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Arial" w:hAnsi="Arial"/>
          <w:color w:val="5B9BD5" w:themeColor="accent1"/>
          <w:sz w:val="20"/>
          <w:lang w:eastAsia="en-US"/>
        </w:rPr>
        <w:id w:val="1770274409"/>
        <w:docPartObj>
          <w:docPartGallery w:val="Cover Pages"/>
          <w:docPartUnique/>
        </w:docPartObj>
      </w:sdtPr>
      <w:sdtEndPr>
        <w:rPr>
          <w:rFonts w:eastAsiaTheme="majorEastAsia" w:cstheme="majorBidi"/>
          <w:b/>
          <w:color w:val="000000" w:themeColor="text1"/>
          <w:szCs w:val="24"/>
          <w:shd w:val="clear" w:color="auto" w:fill="FFFFFF"/>
        </w:rPr>
      </w:sdtEndPr>
      <w:sdtContent>
        <w:p w:rsidR="00D04BF3" w:rsidRDefault="00D04BF3">
          <w:pPr>
            <w:pStyle w:val="NoSpacing"/>
            <w:spacing w:before="1540" w:after="240"/>
            <w:jc w:val="center"/>
            <w:rPr>
              <w:color w:val="5B9BD5" w:themeColor="accent1"/>
            </w:rPr>
          </w:pPr>
          <w:r>
            <w:rPr>
              <w:noProof/>
              <w:color w:val="5B9BD5" w:themeColor="accent1"/>
            </w:rPr>
            <w:drawing>
              <wp:inline distT="0" distB="0" distL="0" distR="0">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5B9BD5" w:themeColor="accent1"/>
              <w:sz w:val="72"/>
              <w:szCs w:val="72"/>
            </w:rPr>
            <w:alias w:val="Title"/>
            <w:tag w:val=""/>
            <w:id w:val="1735040861"/>
            <w:placeholder>
              <w:docPart w:val="C88B490F267CCC4C9849C3E3A096E8FB"/>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rsidR="00D04BF3" w:rsidRDefault="00D04BF3">
              <w:pPr>
                <w:pStyle w:val="NoSpacing"/>
                <w:pBdr>
                  <w:top w:val="single" w:sz="6" w:space="6"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rPr>
              </w:pPr>
              <w:r>
                <w:rPr>
                  <w:rFonts w:asciiTheme="majorHAnsi" w:eastAsiaTheme="majorEastAsia" w:hAnsiTheme="majorHAnsi" w:cstheme="majorBidi"/>
                  <w:caps/>
                  <w:color w:val="5B9BD5" w:themeColor="accent1"/>
                  <w:sz w:val="72"/>
                  <w:szCs w:val="72"/>
                </w:rPr>
                <w:t>CAN - Cognitive assistant for networks</w:t>
              </w:r>
            </w:p>
          </w:sdtContent>
        </w:sdt>
        <w:sdt>
          <w:sdtPr>
            <w:rPr>
              <w:color w:val="5B9BD5" w:themeColor="accent1"/>
              <w:sz w:val="28"/>
              <w:szCs w:val="28"/>
            </w:rPr>
            <w:alias w:val="Subtitle"/>
            <w:tag w:val=""/>
            <w:id w:val="328029620"/>
            <w:placeholder>
              <w:docPart w:val="0FE22DCAD3AD494CB56934A59C5DA583"/>
            </w:placeholder>
            <w:dataBinding w:prefixMappings="xmlns:ns0='http://purl.org/dc/elements/1.1/' xmlns:ns1='http://schemas.openxmlformats.org/package/2006/metadata/core-properties' " w:xpath="/ns1:coreProperties[1]/ns0:subject[1]" w:storeItemID="{6C3C8BC8-F283-45AE-878A-BAB7291924A1}"/>
            <w:text/>
          </w:sdtPr>
          <w:sdtContent>
            <w:p w:rsidR="00D04BF3" w:rsidRDefault="00D04BF3">
              <w:pPr>
                <w:pStyle w:val="NoSpacing"/>
                <w:jc w:val="center"/>
                <w:rPr>
                  <w:color w:val="5B9BD5" w:themeColor="accent1"/>
                  <w:sz w:val="28"/>
                  <w:szCs w:val="28"/>
                </w:rPr>
              </w:pPr>
              <w:r>
                <w:rPr>
                  <w:color w:val="5B9BD5" w:themeColor="accent1"/>
                  <w:sz w:val="28"/>
                  <w:szCs w:val="28"/>
                </w:rPr>
                <w:t>User manual for desktop application</w:t>
              </w:r>
            </w:p>
          </w:sdtContent>
        </w:sdt>
        <w:p w:rsidR="00D04BF3" w:rsidRDefault="001F6714">
          <w:pPr>
            <w:pStyle w:val="NoSpacing"/>
            <w:spacing w:before="480"/>
            <w:jc w:val="center"/>
            <w:rPr>
              <w:color w:val="5B9BD5" w:themeColor="accent1"/>
            </w:rPr>
          </w:pPr>
          <w:r>
            <w:rPr>
              <w:noProof/>
              <w:color w:val="5B9BD5" w:themeColor="accent1"/>
            </w:rPr>
            <mc:AlternateContent>
              <mc:Choice Requires="wps">
                <w:drawing>
                  <wp:anchor distT="0" distB="0" distL="114300" distR="114300" simplePos="0" relativeHeight="251660288" behindDoc="0" locked="0" layoutInCell="1" allowOverlap="1">
                    <wp:simplePos x="0" y="0"/>
                    <wp:positionH relativeFrom="column">
                      <wp:posOffset>1734820</wp:posOffset>
                    </wp:positionH>
                    <wp:positionV relativeFrom="paragraph">
                      <wp:posOffset>26208</wp:posOffset>
                    </wp:positionV>
                    <wp:extent cx="2514600" cy="280555"/>
                    <wp:effectExtent l="0" t="0" r="0" b="0"/>
                    <wp:wrapNone/>
                    <wp:docPr id="38" name="Rectangle 38"/>
                    <wp:cNvGraphicFramePr/>
                    <a:graphic xmlns:a="http://schemas.openxmlformats.org/drawingml/2006/main">
                      <a:graphicData uri="http://schemas.microsoft.com/office/word/2010/wordprocessingShape">
                        <wps:wsp>
                          <wps:cNvSpPr/>
                          <wps:spPr>
                            <a:xfrm>
                              <a:off x="0" y="0"/>
                              <a:ext cx="2514600" cy="280555"/>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rsidR="005D4C41" w:rsidRPr="001F6714" w:rsidRDefault="005D4C41" w:rsidP="001F6714">
                                <w:pPr>
                                  <w:jc w:val="center"/>
                                  <w:rPr>
                                    <w:color w:val="5B9BD5" w:themeColor="accent1"/>
                                  </w:rPr>
                                </w:pPr>
                                <w:r w:rsidRPr="001F6714">
                                  <w:rPr>
                                    <w:color w:val="5B9BD5" w:themeColor="accent1"/>
                                  </w:rPr>
                                  <w:t>Version 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left:0;text-align:left;margin-left:136.6pt;margin-top:2.05pt;width:198pt;height:2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" fillcolor="white [3212]" stroked="f" strokeweight="1pt">
                    <v:textbox>
                      <w:txbxContent>
                        <w:p w:rsidR="005D4C41" w:rsidRPr="001F6714" w:rsidRDefault="005D4C41" w:rsidP="001F6714">
                          <w:pPr>
                            <w:jc w:val="center"/>
                            <w:rPr>
                              <w:color w:val="5B9BD5" w:themeColor="accent1"/>
                            </w:rPr>
                          </w:pPr>
                          <w:r w:rsidRPr="001F6714">
                            <w:rPr>
                              <w:color w:val="5B9BD5" w:themeColor="accent1"/>
                            </w:rPr>
                            <w:t>Version 4.0</w:t>
                          </w:r>
                        </w:p>
                      </w:txbxContent>
                    </v:textbox>
                  </v:rect>
                </w:pict>
              </mc:Fallback>
            </mc:AlternateContent>
          </w:r>
          <w:r w:rsidR="00D04BF3">
            <w:rPr>
              <w:noProof/>
              <w:color w:val="5B9BD5" w:themeColor="accent1"/>
            </w:rPr>
            <mc:AlternateContent>
              <mc:Choice Requires="wps">
                <w:drawing>
                  <wp:anchor distT="0" distB="0" distL="114300" distR="114300" simplePos="0" relativeHeight="251659264" behindDoc="0" locked="0" layoutInCell="1" allowOverlap="1">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5B9BD5" w:themeColor="accent1"/>
                                    <w:sz w:val="28"/>
                                    <w:szCs w:val="28"/>
                                  </w:rPr>
                                  <w:alias w:val="Date"/>
                                  <w:tag w:val=""/>
                                  <w:id w:val="-40911045"/>
                                  <w:dataBinding w:prefixMappings="xmlns:ns0='http://schemas.microsoft.com/office/2006/coverPageProps' " w:xpath="/ns0:CoverPageProperties[1]/ns0:PublishDate[1]" w:storeItemID="{55AF091B-3C7A-41E3-B477-F2FDAA23CFDA}"/>
                                  <w:date w:fullDate="2019-07-11T00:00:00Z">
                                    <w:dateFormat w:val="MMMM d, yyyy"/>
                                    <w:lid w:val="en-US"/>
                                    <w:storeMappedDataAs w:val="dateTime"/>
                                    <w:calendar w:val="gregorian"/>
                                  </w:date>
                                </w:sdtPr>
                                <w:sdtContent>
                                  <w:p w:rsidR="005D4C41" w:rsidRDefault="005D4C41">
                                    <w:pPr>
                                      <w:pStyle w:val="NoSpacing"/>
                                      <w:spacing w:after="40"/>
                                      <w:jc w:val="center"/>
                                      <w:rPr>
                                        <w:caps/>
                                        <w:color w:val="5B9BD5" w:themeColor="accent1"/>
                                        <w:sz w:val="28"/>
                                        <w:szCs w:val="28"/>
                                      </w:rPr>
                                    </w:pPr>
                                    <w:r>
                                      <w:rPr>
                                        <w:caps/>
                                        <w:color w:val="5B9BD5" w:themeColor="accent1"/>
                                        <w:sz w:val="28"/>
                                        <w:szCs w:val="28"/>
                                      </w:rPr>
                                      <w:t>July 11, 2019</w:t>
                                    </w:r>
                                  </w:p>
                                </w:sdtContent>
                              </w:sdt>
                              <w:p w:rsidR="005D4C41" w:rsidRDefault="005D4C41">
                                <w:pPr>
                                  <w:pStyle w:val="NoSpacing"/>
                                  <w:jc w:val="center"/>
                                  <w:rPr>
                                    <w:color w:val="5B9BD5" w:themeColor="accent1"/>
                                  </w:rPr>
                                </w:pPr>
                                <w:sdt>
                                  <w:sdtPr>
                                    <w:rPr>
                                      <w:caps/>
                                      <w:color w:val="5B9BD5" w:themeColor="accent1"/>
                                    </w:rPr>
                                    <w:alias w:val="Company"/>
                                    <w:tag w:val=""/>
                                    <w:id w:val="-1659993626"/>
                                    <w:dataBinding w:prefixMappings="xmlns:ns0='http://schemas.openxmlformats.org/officeDocument/2006/extended-properties' " w:xpath="/ns0:Properties[1]/ns0:Company[1]" w:storeItemID="{6668398D-A668-4E3E-A5EB-62B293D839F1}"/>
                                    <w:text/>
                                  </w:sdtPr>
                                  <w:sdtContent>
                                    <w:r>
                                      <w:rPr>
                                        <w:caps/>
                                        <w:color w:val="5B9BD5" w:themeColor="accent1"/>
                                      </w:rPr>
                                      <w:t>Avanseus HOLDINGS pte. LTD.</w:t>
                                    </w:r>
                                  </w:sdtContent>
                                </w:sdt>
                              </w:p>
                              <w:p w:rsidR="005D4C41" w:rsidRDefault="005D4C41">
                                <w:pPr>
                                  <w:pStyle w:val="NoSpacing"/>
                                  <w:jc w:val="center"/>
                                  <w:rPr>
                                    <w:color w:val="5B9BD5" w:themeColor="accent1"/>
                                  </w:rPr>
                                </w:pPr>
                                <w:sdt>
                                  <w:sdtPr>
                                    <w:rPr>
                                      <w:color w:val="5B9BD5" w:themeColor="accent1"/>
                                    </w:rPr>
                                    <w:alias w:val="Address"/>
                                    <w:tag w:val=""/>
                                    <w:id w:val="-1209028025"/>
                                    <w:showingPlcHdr/>
                                    <w:dataBinding w:prefixMappings="xmlns:ns0='http://schemas.microsoft.com/office/2006/coverPageProps' " w:xpath="/ns0:CoverPageProperties[1]/ns0:CompanyAddress[1]" w:storeItemID="{55AF091B-3C7A-41E3-B477-F2FDAA23CFDA}"/>
                                    <w:text/>
                                  </w:sdtPr>
                                  <w:sdtContent>
                                    <w:r>
                                      <w:rPr>
                                        <w:color w:val="5B9BD5"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2" o:spid="_x0000_s1027"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" filled="f" stroked="f" strokeweight=".5pt">
                    <v:textbox style="mso-fit-shape-to-text:t" inset="0,0,0,0">
                      <w:txbxContent>
                        <w:sdt>
                          <w:sdtPr>
                            <w:rPr>
                              <w:caps/>
                              <w:color w:val="5B9BD5" w:themeColor="accent1"/>
                              <w:sz w:val="28"/>
                              <w:szCs w:val="28"/>
                            </w:rPr>
                            <w:alias w:val="Date"/>
                            <w:tag w:val=""/>
                            <w:id w:val="-40911045"/>
                            <w:dataBinding w:prefixMappings="xmlns:ns0='http://schemas.microsoft.com/office/2006/coverPageProps' " w:xpath="/ns0:CoverPageProperties[1]/ns0:PublishDate[1]" w:storeItemID="{55AF091B-3C7A-41E3-B477-F2FDAA23CFDA}"/>
                            <w:date w:fullDate="2019-07-11T00:00:00Z">
                              <w:dateFormat w:val="MMMM d, yyyy"/>
                              <w:lid w:val="en-US"/>
                              <w:storeMappedDataAs w:val="dateTime"/>
                              <w:calendar w:val="gregorian"/>
                            </w:date>
                          </w:sdtPr>
                          <w:sdtContent>
                            <w:p w:rsidR="005D4C41" w:rsidRDefault="005D4C41">
                              <w:pPr>
                                <w:pStyle w:val="NoSpacing"/>
                                <w:spacing w:after="40"/>
                                <w:jc w:val="center"/>
                                <w:rPr>
                                  <w:caps/>
                                  <w:color w:val="5B9BD5" w:themeColor="accent1"/>
                                  <w:sz w:val="28"/>
                                  <w:szCs w:val="28"/>
                                </w:rPr>
                              </w:pPr>
                              <w:r>
                                <w:rPr>
                                  <w:caps/>
                                  <w:color w:val="5B9BD5" w:themeColor="accent1"/>
                                  <w:sz w:val="28"/>
                                  <w:szCs w:val="28"/>
                                </w:rPr>
                                <w:t>July 11, 2019</w:t>
                              </w:r>
                            </w:p>
                          </w:sdtContent>
                        </w:sdt>
                        <w:p w:rsidR="005D4C41" w:rsidRDefault="005D4C41">
                          <w:pPr>
                            <w:pStyle w:val="NoSpacing"/>
                            <w:jc w:val="center"/>
                            <w:rPr>
                              <w:color w:val="5B9BD5" w:themeColor="accent1"/>
                            </w:rPr>
                          </w:pPr>
                          <w:sdt>
                            <w:sdtPr>
                              <w:rPr>
                                <w:caps/>
                                <w:color w:val="5B9BD5" w:themeColor="accent1"/>
                              </w:rPr>
                              <w:alias w:val="Company"/>
                              <w:tag w:val=""/>
                              <w:id w:val="-1659993626"/>
                              <w:dataBinding w:prefixMappings="xmlns:ns0='http://schemas.openxmlformats.org/officeDocument/2006/extended-properties' " w:xpath="/ns0:Properties[1]/ns0:Company[1]" w:storeItemID="{6668398D-A668-4E3E-A5EB-62B293D839F1}"/>
                              <w:text/>
                            </w:sdtPr>
                            <w:sdtContent>
                              <w:r>
                                <w:rPr>
                                  <w:caps/>
                                  <w:color w:val="5B9BD5" w:themeColor="accent1"/>
                                </w:rPr>
                                <w:t>Avanseus HOLDINGS pte. LTD.</w:t>
                              </w:r>
                            </w:sdtContent>
                          </w:sdt>
                        </w:p>
                        <w:p w:rsidR="005D4C41" w:rsidRDefault="005D4C41">
                          <w:pPr>
                            <w:pStyle w:val="NoSpacing"/>
                            <w:jc w:val="center"/>
                            <w:rPr>
                              <w:color w:val="5B9BD5" w:themeColor="accent1"/>
                            </w:rPr>
                          </w:pPr>
                          <w:sdt>
                            <w:sdtPr>
                              <w:rPr>
                                <w:color w:val="5B9BD5" w:themeColor="accent1"/>
                              </w:rPr>
                              <w:alias w:val="Address"/>
                              <w:tag w:val=""/>
                              <w:id w:val="-1209028025"/>
                              <w:showingPlcHdr/>
                              <w:dataBinding w:prefixMappings="xmlns:ns0='http://schemas.microsoft.com/office/2006/coverPageProps' " w:xpath="/ns0:CoverPageProperties[1]/ns0:CompanyAddress[1]" w:storeItemID="{55AF091B-3C7A-41E3-B477-F2FDAA23CFDA}"/>
                              <w:text/>
                            </w:sdtPr>
                            <w:sdtContent>
                              <w:r>
                                <w:rPr>
                                  <w:color w:val="5B9BD5" w:themeColor="accent1"/>
                                </w:rPr>
                                <w:t xml:space="preserve">     </w:t>
                              </w:r>
                            </w:sdtContent>
                          </w:sdt>
                        </w:p>
                      </w:txbxContent>
                    </v:textbox>
                    <w10:wrap anchorx="margin" anchory="page"/>
                  </v:shape>
                </w:pict>
              </mc:Fallback>
            </mc:AlternateContent>
          </w:r>
          <w:r w:rsidR="00D04BF3">
            <w:rPr>
              <w:noProof/>
              <w:color w:val="5B9BD5" w:themeColor="accent1"/>
            </w:rPr>
            <w:drawing>
              <wp:inline distT="0" distB="0" distL="0" distR="0">
                <wp:extent cx="758952" cy="478932"/>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rsidR="000A6E1D" w:rsidRPr="002A1013" w:rsidRDefault="00D04BF3" w:rsidP="002A1013">
          <w:pPr>
            <w:spacing w:after="0"/>
            <w:jc w:val="left"/>
            <w:rPr>
              <w:rFonts w:eastAsiaTheme="majorEastAsia" w:cstheme="majorBidi"/>
              <w:b/>
              <w:color w:val="000000" w:themeColor="text1"/>
              <w:sz w:val="22"/>
              <w:szCs w:val="24"/>
              <w:shd w:val="clear" w:color="auto" w:fill="FFFFFF"/>
            </w:rPr>
          </w:pPr>
          <w:r>
            <w:rPr>
              <w:rFonts w:eastAsiaTheme="majorEastAsia" w:cstheme="majorBidi"/>
              <w:b/>
              <w:color w:val="000000" w:themeColor="text1"/>
              <w:sz w:val="22"/>
              <w:szCs w:val="24"/>
              <w:shd w:val="clear" w:color="auto" w:fill="FFFFFF"/>
            </w:rPr>
            <w:br w:type="page"/>
          </w:r>
        </w:p>
      </w:sdtContent>
    </w:sdt>
    <w:p w:rsidR="008B7C6F" w:rsidRPr="00EA0987" w:rsidRDefault="008B7C6F" w:rsidP="008B7C6F">
      <w:pPr>
        <w:rPr>
          <w:szCs w:val="20"/>
          <w:u w:val="single"/>
        </w:rPr>
      </w:pPr>
      <w:r w:rsidRPr="00EA0987">
        <w:rPr>
          <w:szCs w:val="20"/>
          <w:u w:val="single"/>
        </w:rPr>
        <w:lastRenderedPageBreak/>
        <w:t>Disclaimer</w:t>
      </w:r>
    </w:p>
    <w:p w:rsidR="008B7C6F" w:rsidRPr="00EA0987" w:rsidRDefault="008B7C6F" w:rsidP="008B7C6F">
      <w:pPr>
        <w:rPr>
          <w:szCs w:val="20"/>
        </w:rPr>
      </w:pPr>
      <w:r w:rsidRPr="00EA0987">
        <w:rPr>
          <w:szCs w:val="20"/>
        </w:rPr>
        <w:t>THE SPECIFICATION AND INFORMATION REGARDING THIS USER MANUAL ARE SUBJECT TO CHANGE WITHOUT NOTICE. ALL STATEMENTS, INFORMATION AND RECOMMENDATION IN THIS MANUAL ARE BELIEVED TO BE ACCURATE BUT ARE PRESENTED WITHOUT WARRANTY OF ANY KIND, EXPRESS OR IMPLIED. USER MUST TAKE FULL RESPONSIBILITY FOR THEIR APPLICATION OF ANY CONFIGURATIONS.</w:t>
      </w:r>
    </w:p>
    <w:p w:rsidR="008B7C6F" w:rsidRPr="00EA0987" w:rsidRDefault="008B7C6F" w:rsidP="008B7C6F">
      <w:pPr>
        <w:rPr>
          <w:szCs w:val="20"/>
        </w:rPr>
      </w:pPr>
      <w:r w:rsidRPr="00EA0987">
        <w:rPr>
          <w:szCs w:val="20"/>
        </w:rPr>
        <w:t>IN NO EVENT SHALL AVANSEUS OR ITS SUPPLIERS BE LIABLE FOR ANY INDIRECT, SPECIAL, CONSEQUENTIAL OR INCIDENTAL DAMAGES INCLUDING, WITHOUT LIMITATION, LOST PROFITS OR LOSS OR DAMAGE TO DATA ARISING OUT OF USER OR INABILITY TO USE THIS MANUAL, EVEN IF AVANSEUS OR ITS SUPPLIERS HAVE BEEN ADVISED OF THE POSSIBILITY OF SUCH DAMAGES.</w:t>
      </w:r>
    </w:p>
    <w:p w:rsidR="008B7C6F" w:rsidRDefault="008B7C6F" w:rsidP="008B7C6F">
      <w:pPr>
        <w:rPr>
          <w:szCs w:val="20"/>
        </w:rPr>
      </w:pPr>
      <w:r w:rsidRPr="00EA0987">
        <w:rPr>
          <w:szCs w:val="20"/>
        </w:rPr>
        <w:t>NO PART OF THIS USER MANUAL SHOULD BE DUPLICATED OR CIRCULATED OR USED FOR PROFIT WITHOUT PRIOIR WRITTEN APPROVAL FROM AVANSEUS TECHNOLOGIES LTD.</w:t>
      </w:r>
    </w:p>
    <w:p w:rsidR="008B7C6F" w:rsidRDefault="008B7C6F" w:rsidP="008B7C6F">
      <w:pPr>
        <w:rPr>
          <w:szCs w:val="20"/>
          <w:u w:val="single"/>
        </w:rPr>
      </w:pPr>
    </w:p>
    <w:p w:rsidR="00EA0987" w:rsidRPr="00EA0987" w:rsidRDefault="00EA0987" w:rsidP="00EA0987">
      <w:pPr>
        <w:rPr>
          <w:szCs w:val="20"/>
          <w:u w:val="single"/>
        </w:rPr>
      </w:pPr>
      <w:r w:rsidRPr="00EA0987">
        <w:rPr>
          <w:szCs w:val="20"/>
          <w:u w:val="single"/>
        </w:rPr>
        <w:t>Preface</w:t>
      </w:r>
    </w:p>
    <w:p w:rsidR="00EA0987" w:rsidRPr="00EA0987" w:rsidRDefault="00EA0987" w:rsidP="00EA0987">
      <w:pPr>
        <w:rPr>
          <w:szCs w:val="20"/>
        </w:rPr>
      </w:pPr>
      <w:r w:rsidRPr="00EA0987">
        <w:rPr>
          <w:szCs w:val="20"/>
        </w:rPr>
        <w:t>On the advent of CAN 4.0 release, we are pleased to share you the detailed user manual. This user manual provides you the detailed information on the various configuration aspects accessible for regular users, administrators and developers working on CAN 4.0. It may also be noted that some configurations may not be applicable to you depending on the type of integration you have chosen for.</w:t>
      </w:r>
    </w:p>
    <w:p w:rsidR="00EA0987" w:rsidRPr="00EA0987" w:rsidRDefault="00EA0987" w:rsidP="00EA0987">
      <w:pPr>
        <w:rPr>
          <w:szCs w:val="20"/>
        </w:rPr>
      </w:pPr>
      <w:r w:rsidRPr="00EA0987">
        <w:rPr>
          <w:szCs w:val="20"/>
        </w:rPr>
        <w:t xml:space="preserve">This user manual is intended for ISP/Telecom Network NOC engineers or managers who manages the telecom network, their administrators and developers who possess technical knowledge and are familiar with the concepts of telecom networks. They would understand how to configure the different features and extract the best results out of this application. </w:t>
      </w:r>
    </w:p>
    <w:p w:rsidR="00EA0987" w:rsidRDefault="00EA0987" w:rsidP="00EA0987">
      <w:pPr>
        <w:rPr>
          <w:szCs w:val="20"/>
        </w:rPr>
      </w:pPr>
      <w:r w:rsidRPr="00EA0987">
        <w:rPr>
          <w:szCs w:val="20"/>
        </w:rPr>
        <w:t>For warranty, service or support information, kindly reach us at:</w:t>
      </w:r>
    </w:p>
    <w:p w:rsidR="005920CB" w:rsidRDefault="005920CB" w:rsidP="00EA0987">
      <w:pPr>
        <w:rPr>
          <w:b/>
          <w:szCs w:val="20"/>
        </w:rPr>
      </w:pPr>
      <w:proofErr w:type="spellStart"/>
      <w:r>
        <w:rPr>
          <w:b/>
          <w:szCs w:val="20"/>
        </w:rPr>
        <w:t>Avanseus</w:t>
      </w:r>
      <w:proofErr w:type="spellEnd"/>
      <w:r>
        <w:rPr>
          <w:b/>
          <w:szCs w:val="20"/>
        </w:rPr>
        <w:t xml:space="preserve"> Technologies Pvt. Ltd.</w:t>
      </w:r>
    </w:p>
    <w:p w:rsidR="00EA0987" w:rsidRPr="00EA0987" w:rsidRDefault="00EA0987" w:rsidP="00EA0987">
      <w:pPr>
        <w:rPr>
          <w:b/>
          <w:szCs w:val="20"/>
        </w:rPr>
      </w:pPr>
      <w:r w:rsidRPr="00EA0987">
        <w:rPr>
          <w:b/>
          <w:szCs w:val="20"/>
        </w:rPr>
        <w:t xml:space="preserve">N1 Block, 11th Floor, </w:t>
      </w:r>
      <w:proofErr w:type="spellStart"/>
      <w:r w:rsidRPr="00EA0987">
        <w:rPr>
          <w:b/>
          <w:szCs w:val="20"/>
        </w:rPr>
        <w:t>Manyata</w:t>
      </w:r>
      <w:proofErr w:type="spellEnd"/>
      <w:r w:rsidRPr="00EA0987">
        <w:rPr>
          <w:b/>
          <w:szCs w:val="20"/>
        </w:rPr>
        <w:t xml:space="preserve"> Tech Park, </w:t>
      </w:r>
      <w:proofErr w:type="spellStart"/>
      <w:r w:rsidRPr="00EA0987">
        <w:rPr>
          <w:b/>
          <w:szCs w:val="20"/>
        </w:rPr>
        <w:t>Thanisandra</w:t>
      </w:r>
      <w:proofErr w:type="spellEnd"/>
      <w:r w:rsidRPr="00EA0987">
        <w:rPr>
          <w:b/>
          <w:szCs w:val="20"/>
        </w:rPr>
        <w:t>, Bengaluru, Karnataka 560045</w:t>
      </w:r>
    </w:p>
    <w:p w:rsidR="00AF6F21" w:rsidRPr="008B7C6F" w:rsidRDefault="00EA0987" w:rsidP="00EA0987">
      <w:pPr>
        <w:rPr>
          <w:b/>
          <w:szCs w:val="20"/>
        </w:rPr>
      </w:pPr>
      <w:r w:rsidRPr="00EA0987">
        <w:rPr>
          <w:b/>
          <w:szCs w:val="20"/>
        </w:rPr>
        <w:t>Email: can.care@avanseus.com</w:t>
      </w:r>
    </w:p>
    <w:p w:rsidR="00EA0987" w:rsidRPr="00EA0987" w:rsidRDefault="00EA0987" w:rsidP="00EA0987">
      <w:pPr>
        <w:rPr>
          <w:szCs w:val="20"/>
        </w:rPr>
      </w:pPr>
    </w:p>
    <w:p w:rsidR="000A6E1D" w:rsidRPr="00EF2643" w:rsidRDefault="006436DF">
      <w:pPr>
        <w:ind w:left="-142" w:firstLine="142"/>
        <w:rPr>
          <w:rFonts w:cs="Tahoma"/>
          <w:szCs w:val="20"/>
        </w:rPr>
      </w:pPr>
      <w:r w:rsidRPr="00EF2643">
        <w:rPr>
          <w:rFonts w:cs="Tahoma"/>
          <w:szCs w:val="20"/>
        </w:rPr>
        <w:t>Revision History</w:t>
      </w:r>
    </w:p>
    <w:p w:rsidR="000A6E1D" w:rsidRPr="00EF2643" w:rsidRDefault="000A6E1D">
      <w:pPr>
        <w:spacing w:after="0"/>
        <w:rPr>
          <w:rFonts w:cs="Tahoma"/>
          <w:b/>
          <w:szCs w:val="20"/>
        </w:rPr>
      </w:pPr>
    </w:p>
    <w:tbl>
      <w:tblPr>
        <w:tblStyle w:val="TableGrid1"/>
        <w:tblW w:w="9350" w:type="dxa"/>
        <w:tblLook w:val="04A0" w:firstRow="1" w:lastRow="0" w:firstColumn="1" w:lastColumn="0" w:noHBand="0" w:noVBand="1"/>
      </w:tblPr>
      <w:tblGrid>
        <w:gridCol w:w="986"/>
        <w:gridCol w:w="1690"/>
        <w:gridCol w:w="1588"/>
        <w:gridCol w:w="1806"/>
        <w:gridCol w:w="2099"/>
        <w:gridCol w:w="1181"/>
      </w:tblGrid>
      <w:tr w:rsidR="00EC2F79" w:rsidRPr="00EF2643" w:rsidTr="00A51B75">
        <w:tc>
          <w:tcPr>
            <w:tcW w:w="986" w:type="dxa"/>
            <w:shd w:val="clear" w:color="auto" w:fill="A6A6A6"/>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Version</w:t>
            </w:r>
          </w:p>
        </w:tc>
        <w:tc>
          <w:tcPr>
            <w:tcW w:w="1690" w:type="dxa"/>
            <w:shd w:val="clear" w:color="auto" w:fill="A6A6A6"/>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Date</w:t>
            </w:r>
          </w:p>
        </w:tc>
        <w:tc>
          <w:tcPr>
            <w:tcW w:w="1588" w:type="dxa"/>
            <w:shd w:val="clear" w:color="auto" w:fill="A6A6A6"/>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 xml:space="preserve">Change </w:t>
            </w:r>
            <w:r>
              <w:rPr>
                <w:rFonts w:eastAsia="Times New Roman" w:cs="Tahoma"/>
                <w:szCs w:val="20"/>
              </w:rPr>
              <w:t>D</w:t>
            </w:r>
            <w:r w:rsidRPr="00EF2643">
              <w:rPr>
                <w:rFonts w:eastAsia="Times New Roman" w:cs="Tahoma"/>
                <w:szCs w:val="20"/>
              </w:rPr>
              <w:t>escription</w:t>
            </w:r>
          </w:p>
        </w:tc>
        <w:tc>
          <w:tcPr>
            <w:tcW w:w="1806" w:type="dxa"/>
            <w:shd w:val="clear" w:color="auto" w:fill="A6A6A6"/>
          </w:tcPr>
          <w:p w:rsidR="00EC2F79" w:rsidRPr="00EF2643" w:rsidRDefault="00EC2F79">
            <w:pPr>
              <w:spacing w:after="0"/>
              <w:rPr>
                <w:rFonts w:eastAsia="Times New Roman" w:cs="Tahoma"/>
                <w:szCs w:val="20"/>
              </w:rPr>
            </w:pPr>
            <w:r>
              <w:rPr>
                <w:rFonts w:eastAsia="Times New Roman" w:cs="Tahoma"/>
                <w:szCs w:val="20"/>
              </w:rPr>
              <w:t>Prepared by</w:t>
            </w:r>
          </w:p>
        </w:tc>
        <w:tc>
          <w:tcPr>
            <w:tcW w:w="2099" w:type="dxa"/>
            <w:shd w:val="clear" w:color="auto" w:fill="A6A6A6"/>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 xml:space="preserve">Updated </w:t>
            </w:r>
            <w:r>
              <w:rPr>
                <w:rFonts w:eastAsia="Times New Roman" w:cs="Tahoma"/>
                <w:szCs w:val="20"/>
              </w:rPr>
              <w:t>B</w:t>
            </w:r>
            <w:r w:rsidRPr="00EF2643">
              <w:rPr>
                <w:rFonts w:eastAsia="Times New Roman" w:cs="Tahoma"/>
                <w:szCs w:val="20"/>
              </w:rPr>
              <w:t>y</w:t>
            </w:r>
          </w:p>
        </w:tc>
        <w:tc>
          <w:tcPr>
            <w:tcW w:w="1181" w:type="dxa"/>
            <w:shd w:val="clear" w:color="auto" w:fill="A6A6A6"/>
            <w:tcMar>
              <w:left w:w="108" w:type="dxa"/>
            </w:tcMar>
          </w:tcPr>
          <w:p w:rsidR="00EC2F79" w:rsidRPr="00EF2643" w:rsidRDefault="00EC2F79">
            <w:pPr>
              <w:spacing w:after="0"/>
              <w:rPr>
                <w:rFonts w:eastAsia="Times New Roman" w:cs="Tahoma"/>
                <w:szCs w:val="20"/>
              </w:rPr>
            </w:pPr>
            <w:r>
              <w:rPr>
                <w:rFonts w:eastAsia="Times New Roman" w:cs="Tahoma"/>
                <w:szCs w:val="20"/>
              </w:rPr>
              <w:t>Approved by</w:t>
            </w:r>
          </w:p>
        </w:tc>
      </w:tr>
      <w:tr w:rsidR="00EC2F79" w:rsidRPr="00EF2643" w:rsidTr="00A51B75">
        <w:tc>
          <w:tcPr>
            <w:tcW w:w="986"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V 1.0</w:t>
            </w:r>
          </w:p>
        </w:tc>
        <w:tc>
          <w:tcPr>
            <w:tcW w:w="1690"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August, 2016</w:t>
            </w:r>
          </w:p>
        </w:tc>
        <w:tc>
          <w:tcPr>
            <w:tcW w:w="1588"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color w:val="222222"/>
                <w:szCs w:val="20"/>
                <w:shd w:val="clear" w:color="auto" w:fill="FFFFFF"/>
              </w:rPr>
              <w:t>Draft release</w:t>
            </w:r>
          </w:p>
        </w:tc>
        <w:tc>
          <w:tcPr>
            <w:tcW w:w="1806" w:type="dxa"/>
          </w:tcPr>
          <w:p w:rsidR="00EC2F79" w:rsidRPr="00EF2643" w:rsidRDefault="00EC2F79">
            <w:pPr>
              <w:spacing w:after="0"/>
              <w:rPr>
                <w:rFonts w:eastAsia="Times New Roman" w:cs="Tahoma"/>
                <w:szCs w:val="20"/>
              </w:rPr>
            </w:pPr>
          </w:p>
        </w:tc>
        <w:tc>
          <w:tcPr>
            <w:tcW w:w="2099"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Sheenginee</w:t>
            </w:r>
            <w:proofErr w:type="spellEnd"/>
          </w:p>
        </w:tc>
        <w:tc>
          <w:tcPr>
            <w:tcW w:w="1181"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Chiranjib</w:t>
            </w:r>
            <w:proofErr w:type="spellEnd"/>
          </w:p>
        </w:tc>
      </w:tr>
      <w:tr w:rsidR="00EC2F79" w:rsidRPr="00EF2643" w:rsidTr="00A51B75">
        <w:tc>
          <w:tcPr>
            <w:tcW w:w="986"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V 2.0</w:t>
            </w:r>
          </w:p>
        </w:tc>
        <w:tc>
          <w:tcPr>
            <w:tcW w:w="1690"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November, 2016</w:t>
            </w:r>
          </w:p>
        </w:tc>
        <w:tc>
          <w:tcPr>
            <w:tcW w:w="1588"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Updates</w:t>
            </w:r>
          </w:p>
        </w:tc>
        <w:tc>
          <w:tcPr>
            <w:tcW w:w="1806" w:type="dxa"/>
          </w:tcPr>
          <w:p w:rsidR="00EC2F79" w:rsidRPr="00EF2643" w:rsidRDefault="00EC2F79">
            <w:pPr>
              <w:spacing w:after="0"/>
              <w:rPr>
                <w:rFonts w:eastAsia="Times New Roman" w:cs="Tahoma"/>
                <w:szCs w:val="20"/>
              </w:rPr>
            </w:pPr>
          </w:p>
        </w:tc>
        <w:tc>
          <w:tcPr>
            <w:tcW w:w="2099"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Sheenginee</w:t>
            </w:r>
            <w:proofErr w:type="spellEnd"/>
          </w:p>
        </w:tc>
        <w:tc>
          <w:tcPr>
            <w:tcW w:w="1181"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Chiranjib</w:t>
            </w:r>
            <w:proofErr w:type="spellEnd"/>
          </w:p>
        </w:tc>
      </w:tr>
      <w:tr w:rsidR="00EC2F79" w:rsidRPr="00EF2643" w:rsidTr="00A51B75">
        <w:tc>
          <w:tcPr>
            <w:tcW w:w="986"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V 3.0</w:t>
            </w:r>
          </w:p>
        </w:tc>
        <w:tc>
          <w:tcPr>
            <w:tcW w:w="1690"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January, 2017</w:t>
            </w:r>
          </w:p>
        </w:tc>
        <w:tc>
          <w:tcPr>
            <w:tcW w:w="1588" w:type="dxa"/>
            <w:shd w:val="clear" w:color="auto" w:fill="auto"/>
            <w:tcMar>
              <w:left w:w="108" w:type="dxa"/>
            </w:tcMar>
          </w:tcPr>
          <w:p w:rsidR="00EC2F79" w:rsidRPr="00EF2643" w:rsidRDefault="00EC2F79">
            <w:pPr>
              <w:spacing w:after="0"/>
              <w:rPr>
                <w:rFonts w:eastAsia="Times New Roman" w:cs="Tahoma"/>
                <w:szCs w:val="20"/>
              </w:rPr>
            </w:pPr>
            <w:r w:rsidRPr="00EF2643">
              <w:rPr>
                <w:rFonts w:eastAsia="Times New Roman" w:cs="Tahoma"/>
                <w:szCs w:val="20"/>
              </w:rPr>
              <w:t>Updates</w:t>
            </w:r>
          </w:p>
        </w:tc>
        <w:tc>
          <w:tcPr>
            <w:tcW w:w="1806" w:type="dxa"/>
          </w:tcPr>
          <w:p w:rsidR="00EC2F79" w:rsidRPr="00EF2643" w:rsidRDefault="00EC2F79">
            <w:pPr>
              <w:spacing w:after="0"/>
              <w:rPr>
                <w:rFonts w:eastAsia="Times New Roman" w:cs="Tahoma"/>
                <w:szCs w:val="20"/>
              </w:rPr>
            </w:pPr>
          </w:p>
        </w:tc>
        <w:tc>
          <w:tcPr>
            <w:tcW w:w="2099"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Sheenginee</w:t>
            </w:r>
            <w:proofErr w:type="spellEnd"/>
          </w:p>
        </w:tc>
        <w:tc>
          <w:tcPr>
            <w:tcW w:w="1181" w:type="dxa"/>
            <w:shd w:val="clear" w:color="auto" w:fill="auto"/>
            <w:tcMar>
              <w:left w:w="108" w:type="dxa"/>
            </w:tcMar>
          </w:tcPr>
          <w:p w:rsidR="00EC2F79" w:rsidRPr="00EF2643" w:rsidRDefault="00EC2F79">
            <w:pPr>
              <w:spacing w:after="0"/>
              <w:rPr>
                <w:rFonts w:eastAsia="Times New Roman" w:cs="Tahoma"/>
                <w:szCs w:val="20"/>
              </w:rPr>
            </w:pPr>
            <w:proofErr w:type="spellStart"/>
            <w:r w:rsidRPr="00EF2643">
              <w:rPr>
                <w:rFonts w:eastAsia="Times New Roman" w:cs="Tahoma"/>
                <w:szCs w:val="20"/>
              </w:rPr>
              <w:t>Chiranjib</w:t>
            </w:r>
            <w:proofErr w:type="spellEnd"/>
          </w:p>
        </w:tc>
      </w:tr>
      <w:tr w:rsidR="00EC2F79" w:rsidRPr="00EF2643" w:rsidTr="00A51B75">
        <w:tc>
          <w:tcPr>
            <w:tcW w:w="986" w:type="dxa"/>
            <w:shd w:val="clear" w:color="auto" w:fill="auto"/>
            <w:tcMar>
              <w:left w:w="108" w:type="dxa"/>
            </w:tcMar>
          </w:tcPr>
          <w:p w:rsidR="00EC2F79" w:rsidRPr="00EF2643" w:rsidRDefault="00EC2F79" w:rsidP="00D03699">
            <w:pPr>
              <w:spacing w:after="0"/>
              <w:rPr>
                <w:rFonts w:eastAsia="Times New Roman" w:cs="Tahoma"/>
                <w:szCs w:val="20"/>
              </w:rPr>
            </w:pPr>
            <w:r w:rsidRPr="00EF2643">
              <w:rPr>
                <w:rFonts w:eastAsia="Times New Roman" w:cs="Tahoma"/>
                <w:szCs w:val="20"/>
              </w:rPr>
              <w:t>V 4.0</w:t>
            </w:r>
          </w:p>
        </w:tc>
        <w:tc>
          <w:tcPr>
            <w:tcW w:w="1690" w:type="dxa"/>
            <w:shd w:val="clear" w:color="auto" w:fill="auto"/>
            <w:tcMar>
              <w:left w:w="108" w:type="dxa"/>
            </w:tcMar>
          </w:tcPr>
          <w:p w:rsidR="00EC2F79" w:rsidRPr="00EF2643" w:rsidRDefault="00EC2F79" w:rsidP="003456A5">
            <w:pPr>
              <w:spacing w:after="0"/>
              <w:rPr>
                <w:rFonts w:eastAsia="Times New Roman" w:cs="Tahoma"/>
                <w:szCs w:val="20"/>
              </w:rPr>
            </w:pPr>
            <w:r>
              <w:rPr>
                <w:rFonts w:eastAsia="Times New Roman" w:cs="Tahoma"/>
                <w:szCs w:val="20"/>
              </w:rPr>
              <w:t>July</w:t>
            </w:r>
            <w:r w:rsidRPr="00EF2643">
              <w:rPr>
                <w:rFonts w:eastAsia="Times New Roman" w:cs="Tahoma"/>
                <w:szCs w:val="20"/>
              </w:rPr>
              <w:t>, 201</w:t>
            </w:r>
            <w:r>
              <w:rPr>
                <w:rFonts w:eastAsia="Times New Roman" w:cs="Tahoma"/>
                <w:szCs w:val="20"/>
              </w:rPr>
              <w:t>9</w:t>
            </w:r>
          </w:p>
        </w:tc>
        <w:tc>
          <w:tcPr>
            <w:tcW w:w="1588" w:type="dxa"/>
            <w:shd w:val="clear" w:color="auto" w:fill="auto"/>
            <w:tcMar>
              <w:left w:w="108" w:type="dxa"/>
            </w:tcMar>
          </w:tcPr>
          <w:p w:rsidR="00EC2F79" w:rsidRPr="00EF2643" w:rsidRDefault="00EC2F79" w:rsidP="00D03699">
            <w:pPr>
              <w:spacing w:after="0"/>
              <w:rPr>
                <w:rFonts w:eastAsia="Times New Roman" w:cs="Tahoma"/>
                <w:szCs w:val="20"/>
              </w:rPr>
            </w:pPr>
            <w:r w:rsidRPr="00EF2643">
              <w:rPr>
                <w:rFonts w:eastAsia="Times New Roman" w:cs="Tahoma"/>
                <w:szCs w:val="20"/>
              </w:rPr>
              <w:t>Updates</w:t>
            </w:r>
          </w:p>
        </w:tc>
        <w:tc>
          <w:tcPr>
            <w:tcW w:w="1806" w:type="dxa"/>
          </w:tcPr>
          <w:p w:rsidR="00EC2F79" w:rsidRDefault="00EC2F79" w:rsidP="00D03699">
            <w:pPr>
              <w:spacing w:after="0"/>
              <w:rPr>
                <w:rFonts w:eastAsia="Times New Roman" w:cs="Tahoma"/>
                <w:szCs w:val="20"/>
              </w:rPr>
            </w:pPr>
            <w:r>
              <w:rPr>
                <w:rFonts w:eastAsia="Times New Roman" w:cs="Tahoma"/>
                <w:szCs w:val="20"/>
              </w:rPr>
              <w:t>Sandeep Singh</w:t>
            </w:r>
          </w:p>
        </w:tc>
        <w:tc>
          <w:tcPr>
            <w:tcW w:w="2099" w:type="dxa"/>
            <w:shd w:val="clear" w:color="auto" w:fill="auto"/>
            <w:tcMar>
              <w:left w:w="108" w:type="dxa"/>
            </w:tcMar>
          </w:tcPr>
          <w:p w:rsidR="00EC2F79" w:rsidRPr="00EF2643" w:rsidRDefault="00EC2F79" w:rsidP="00D03699">
            <w:pPr>
              <w:spacing w:after="0"/>
              <w:rPr>
                <w:rFonts w:eastAsia="Times New Roman" w:cs="Tahoma"/>
                <w:szCs w:val="20"/>
              </w:rPr>
            </w:pPr>
            <w:r>
              <w:rPr>
                <w:rFonts w:eastAsia="Times New Roman" w:cs="Tahoma"/>
                <w:szCs w:val="20"/>
              </w:rPr>
              <w:t>Naveen</w:t>
            </w:r>
          </w:p>
        </w:tc>
        <w:tc>
          <w:tcPr>
            <w:tcW w:w="1181" w:type="dxa"/>
            <w:shd w:val="clear" w:color="auto" w:fill="auto"/>
            <w:tcMar>
              <w:left w:w="108" w:type="dxa"/>
            </w:tcMar>
          </w:tcPr>
          <w:p w:rsidR="00EC2F79" w:rsidRPr="00EF2643" w:rsidRDefault="00EC2F79" w:rsidP="00D03699">
            <w:pPr>
              <w:spacing w:after="0"/>
              <w:rPr>
                <w:rFonts w:eastAsia="Times New Roman" w:cs="Tahoma"/>
                <w:szCs w:val="20"/>
              </w:rPr>
            </w:pPr>
            <w:proofErr w:type="spellStart"/>
            <w:r w:rsidRPr="00EF2643">
              <w:rPr>
                <w:rFonts w:eastAsia="Times New Roman" w:cs="Tahoma"/>
                <w:szCs w:val="20"/>
              </w:rPr>
              <w:t>Chiranjib</w:t>
            </w:r>
            <w:proofErr w:type="spellEnd"/>
          </w:p>
        </w:tc>
      </w:tr>
    </w:tbl>
    <w:p w:rsidR="000A6E1D" w:rsidRPr="00EF2643" w:rsidRDefault="000A6E1D">
      <w:pPr>
        <w:rPr>
          <w:rFonts w:cs="Tahoma"/>
          <w:b/>
          <w:bCs/>
          <w:caps/>
          <w:szCs w:val="20"/>
        </w:rPr>
      </w:pPr>
    </w:p>
    <w:p w:rsidR="00D0734E" w:rsidRDefault="00D0734E">
      <w:pPr>
        <w:spacing w:after="0"/>
        <w:jc w:val="left"/>
      </w:pPr>
    </w:p>
    <w:p w:rsidR="00D0734E" w:rsidRDefault="00D0734E">
      <w:pPr>
        <w:spacing w:after="0"/>
        <w:jc w:val="left"/>
      </w:pPr>
      <w:r>
        <w:br w:type="page"/>
      </w:r>
    </w:p>
    <w:sdt>
      <w:sdtPr>
        <w:rPr>
          <w:rFonts w:ascii="Arial" w:eastAsiaTheme="minorEastAsia" w:hAnsi="Arial" w:cstheme="minorBidi"/>
          <w:sz w:val="20"/>
          <w:szCs w:val="22"/>
        </w:rPr>
        <w:id w:val="-780031804"/>
        <w:docPartObj>
          <w:docPartGallery w:val="Table of Contents"/>
          <w:docPartUnique/>
        </w:docPartObj>
      </w:sdtPr>
      <w:sdtEndPr>
        <w:rPr>
          <w:bCs/>
          <w:noProof/>
        </w:rPr>
      </w:sdtEndPr>
      <w:sdtContent>
        <w:p w:rsidR="00D0734E" w:rsidRPr="00D0734E" w:rsidRDefault="00D0734E" w:rsidP="00A51B75">
          <w:pPr>
            <w:pStyle w:val="Heading"/>
          </w:pPr>
          <w:r w:rsidRPr="00A51B75">
            <w:rPr>
              <w:rStyle w:val="Style1Char"/>
            </w:rPr>
            <w:t>Table of Contents</w:t>
          </w:r>
        </w:p>
        <w:p w:rsidR="00D0734E" w:rsidRDefault="00D0734E">
          <w:pPr>
            <w:pStyle w:val="TOC1"/>
            <w:rPr>
              <w:rFonts w:cstheme="minorBidi"/>
              <w:b/>
              <w:i/>
              <w:noProof/>
              <w:lang w:val="en-IN"/>
            </w:rPr>
          </w:pPr>
          <w:r>
            <w:fldChar w:fldCharType="begin"/>
          </w:r>
          <w:r>
            <w:instrText xml:space="preserve"> TOC \o "1-3" \h \z \u </w:instrText>
          </w:r>
          <w:r>
            <w:fldChar w:fldCharType="separate"/>
          </w:r>
          <w:hyperlink w:anchor="_Toc13735301" w:history="1">
            <w:r w:rsidRPr="00485359">
              <w:rPr>
                <w:rStyle w:val="Hyperlink"/>
                <w:noProof/>
              </w:rPr>
              <w:t>1.</w:t>
            </w:r>
            <w:r>
              <w:rPr>
                <w:rFonts w:cstheme="minorBidi"/>
                <w:b/>
                <w:i/>
                <w:noProof/>
                <w:lang w:val="en-IN"/>
              </w:rPr>
              <w:tab/>
            </w:r>
            <w:r w:rsidRPr="00485359">
              <w:rPr>
                <w:rStyle w:val="Hyperlink"/>
                <w:noProof/>
              </w:rPr>
              <w:t>DASHBOARD APPLICATION SCREEN</w:t>
            </w:r>
            <w:r>
              <w:rPr>
                <w:noProof/>
                <w:webHidden/>
              </w:rPr>
              <w:tab/>
            </w:r>
            <w:r>
              <w:rPr>
                <w:noProof/>
                <w:webHidden/>
              </w:rPr>
              <w:fldChar w:fldCharType="begin"/>
            </w:r>
            <w:r>
              <w:rPr>
                <w:noProof/>
                <w:webHidden/>
              </w:rPr>
              <w:instrText xml:space="preserve"> PAGEREF _Toc13735301 \h </w:instrText>
            </w:r>
            <w:r>
              <w:rPr>
                <w:noProof/>
                <w:webHidden/>
              </w:rPr>
            </w:r>
            <w:r>
              <w:rPr>
                <w:noProof/>
                <w:webHidden/>
              </w:rPr>
              <w:fldChar w:fldCharType="separate"/>
            </w:r>
            <w:r>
              <w:rPr>
                <w:noProof/>
                <w:webHidden/>
              </w:rPr>
              <w:t>5</w:t>
            </w:r>
            <w:r>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02" w:history="1">
            <w:r w:rsidR="00D0734E" w:rsidRPr="00485359">
              <w:rPr>
                <w:rStyle w:val="Hyperlink"/>
                <w:noProof/>
              </w:rPr>
              <w:t>Login Page</w:t>
            </w:r>
            <w:r w:rsidR="00D0734E">
              <w:rPr>
                <w:noProof/>
                <w:webHidden/>
              </w:rPr>
              <w:tab/>
            </w:r>
            <w:r w:rsidR="00D0734E">
              <w:rPr>
                <w:noProof/>
                <w:webHidden/>
              </w:rPr>
              <w:fldChar w:fldCharType="begin"/>
            </w:r>
            <w:r w:rsidR="00D0734E">
              <w:rPr>
                <w:noProof/>
                <w:webHidden/>
              </w:rPr>
              <w:instrText xml:space="preserve"> PAGEREF _Toc13735302 \h </w:instrText>
            </w:r>
            <w:r w:rsidR="00D0734E">
              <w:rPr>
                <w:noProof/>
                <w:webHidden/>
              </w:rPr>
            </w:r>
            <w:r w:rsidR="00D0734E">
              <w:rPr>
                <w:noProof/>
                <w:webHidden/>
              </w:rPr>
              <w:fldChar w:fldCharType="separate"/>
            </w:r>
            <w:r w:rsidR="00D0734E">
              <w:rPr>
                <w:noProof/>
                <w:webHidden/>
              </w:rPr>
              <w:t>5</w:t>
            </w:r>
            <w:r w:rsidR="00D0734E">
              <w:rPr>
                <w:noProof/>
                <w:webHidden/>
              </w:rPr>
              <w:fldChar w:fldCharType="end"/>
            </w:r>
          </w:hyperlink>
        </w:p>
        <w:p w:rsidR="00D0734E" w:rsidRDefault="005D4C41">
          <w:pPr>
            <w:pStyle w:val="TOC1"/>
            <w:rPr>
              <w:rFonts w:cstheme="minorBidi"/>
              <w:b/>
              <w:i/>
              <w:noProof/>
              <w:lang w:val="en-IN"/>
            </w:rPr>
          </w:pPr>
          <w:hyperlink w:anchor="_Toc13735303" w:history="1">
            <w:r w:rsidR="00D0734E" w:rsidRPr="00485359">
              <w:rPr>
                <w:rStyle w:val="Hyperlink"/>
                <w:noProof/>
              </w:rPr>
              <w:t>2.</w:t>
            </w:r>
            <w:r w:rsidR="00D0734E">
              <w:rPr>
                <w:rFonts w:cstheme="minorBidi"/>
                <w:b/>
                <w:i/>
                <w:noProof/>
                <w:lang w:val="en-IN"/>
              </w:rPr>
              <w:tab/>
            </w:r>
            <w:r w:rsidR="00D0734E" w:rsidRPr="00485359">
              <w:rPr>
                <w:rStyle w:val="Hyperlink"/>
                <w:noProof/>
              </w:rPr>
              <w:t>EXECUTIVE DASHBOARD HOME</w:t>
            </w:r>
            <w:r w:rsidR="00D0734E">
              <w:rPr>
                <w:noProof/>
                <w:webHidden/>
              </w:rPr>
              <w:tab/>
            </w:r>
            <w:r w:rsidR="00D0734E">
              <w:rPr>
                <w:noProof/>
                <w:webHidden/>
              </w:rPr>
              <w:fldChar w:fldCharType="begin"/>
            </w:r>
            <w:r w:rsidR="00D0734E">
              <w:rPr>
                <w:noProof/>
                <w:webHidden/>
              </w:rPr>
              <w:instrText xml:space="preserve"> PAGEREF _Toc13735303 \h </w:instrText>
            </w:r>
            <w:r w:rsidR="00D0734E">
              <w:rPr>
                <w:noProof/>
                <w:webHidden/>
              </w:rPr>
            </w:r>
            <w:r w:rsidR="00D0734E">
              <w:rPr>
                <w:noProof/>
                <w:webHidden/>
              </w:rPr>
              <w:fldChar w:fldCharType="separate"/>
            </w:r>
            <w:r w:rsidR="00D0734E">
              <w:rPr>
                <w:noProof/>
                <w:webHidden/>
              </w:rPr>
              <w:t>7</w:t>
            </w:r>
            <w:r w:rsidR="00D0734E">
              <w:rPr>
                <w:noProof/>
                <w:webHidden/>
              </w:rPr>
              <w:fldChar w:fldCharType="end"/>
            </w:r>
          </w:hyperlink>
        </w:p>
        <w:p w:rsidR="00D0734E" w:rsidRDefault="005D4C41">
          <w:pPr>
            <w:pStyle w:val="TOC1"/>
            <w:rPr>
              <w:rFonts w:cstheme="minorBidi"/>
              <w:b/>
              <w:i/>
              <w:noProof/>
              <w:lang w:val="en-IN"/>
            </w:rPr>
          </w:pPr>
          <w:hyperlink w:anchor="_Toc13735304" w:history="1">
            <w:r w:rsidR="00D0734E" w:rsidRPr="00485359">
              <w:rPr>
                <w:rStyle w:val="Hyperlink"/>
                <w:noProof/>
              </w:rPr>
              <w:t>3.</w:t>
            </w:r>
            <w:r w:rsidR="00D0734E">
              <w:rPr>
                <w:rFonts w:cstheme="minorBidi"/>
                <w:b/>
                <w:i/>
                <w:noProof/>
                <w:lang w:val="en-IN"/>
              </w:rPr>
              <w:tab/>
            </w:r>
            <w:r w:rsidR="00D0734E" w:rsidRPr="00485359">
              <w:rPr>
                <w:rStyle w:val="Hyperlink"/>
                <w:noProof/>
              </w:rPr>
              <w:t>PREDICTIVE FAULT ANALYSIS</w:t>
            </w:r>
            <w:r w:rsidR="00D0734E">
              <w:rPr>
                <w:noProof/>
                <w:webHidden/>
              </w:rPr>
              <w:tab/>
            </w:r>
            <w:r w:rsidR="00D0734E">
              <w:rPr>
                <w:noProof/>
                <w:webHidden/>
              </w:rPr>
              <w:fldChar w:fldCharType="begin"/>
            </w:r>
            <w:r w:rsidR="00D0734E">
              <w:rPr>
                <w:noProof/>
                <w:webHidden/>
              </w:rPr>
              <w:instrText xml:space="preserve"> PAGEREF _Toc13735304 \h </w:instrText>
            </w:r>
            <w:r w:rsidR="00D0734E">
              <w:rPr>
                <w:noProof/>
                <w:webHidden/>
              </w:rPr>
            </w:r>
            <w:r w:rsidR="00D0734E">
              <w:rPr>
                <w:noProof/>
                <w:webHidden/>
              </w:rPr>
              <w:fldChar w:fldCharType="separate"/>
            </w:r>
            <w:r w:rsidR="00D0734E">
              <w:rPr>
                <w:noProof/>
                <w:webHidden/>
              </w:rPr>
              <w:t>11</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05" w:history="1">
            <w:r w:rsidR="00D0734E" w:rsidRPr="00485359">
              <w:rPr>
                <w:rStyle w:val="Hyperlink"/>
                <w:noProof/>
              </w:rPr>
              <w:t>Map View</w:t>
            </w:r>
            <w:r w:rsidR="00D0734E">
              <w:rPr>
                <w:noProof/>
                <w:webHidden/>
              </w:rPr>
              <w:tab/>
            </w:r>
            <w:r w:rsidR="00D0734E">
              <w:rPr>
                <w:noProof/>
                <w:webHidden/>
              </w:rPr>
              <w:fldChar w:fldCharType="begin"/>
            </w:r>
            <w:r w:rsidR="00D0734E">
              <w:rPr>
                <w:noProof/>
                <w:webHidden/>
              </w:rPr>
              <w:instrText xml:space="preserve"> PAGEREF _Toc13735305 \h </w:instrText>
            </w:r>
            <w:r w:rsidR="00D0734E">
              <w:rPr>
                <w:noProof/>
                <w:webHidden/>
              </w:rPr>
            </w:r>
            <w:r w:rsidR="00D0734E">
              <w:rPr>
                <w:noProof/>
                <w:webHidden/>
              </w:rPr>
              <w:fldChar w:fldCharType="separate"/>
            </w:r>
            <w:r w:rsidR="00D0734E">
              <w:rPr>
                <w:noProof/>
                <w:webHidden/>
              </w:rPr>
              <w:t>11</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06" w:history="1">
            <w:r w:rsidR="00D0734E" w:rsidRPr="00485359">
              <w:rPr>
                <w:rStyle w:val="Hyperlink"/>
                <w:noProof/>
                <w:shd w:val="clear" w:color="auto" w:fill="FFFFFF"/>
              </w:rPr>
              <w:t>Tabular View and Graphical Representation (Chart view)</w:t>
            </w:r>
            <w:r w:rsidR="00D0734E">
              <w:rPr>
                <w:noProof/>
                <w:webHidden/>
              </w:rPr>
              <w:tab/>
            </w:r>
            <w:r w:rsidR="00D0734E">
              <w:rPr>
                <w:noProof/>
                <w:webHidden/>
              </w:rPr>
              <w:fldChar w:fldCharType="begin"/>
            </w:r>
            <w:r w:rsidR="00D0734E">
              <w:rPr>
                <w:noProof/>
                <w:webHidden/>
              </w:rPr>
              <w:instrText xml:space="preserve"> PAGEREF _Toc13735306 \h </w:instrText>
            </w:r>
            <w:r w:rsidR="00D0734E">
              <w:rPr>
                <w:noProof/>
                <w:webHidden/>
              </w:rPr>
            </w:r>
            <w:r w:rsidR="00D0734E">
              <w:rPr>
                <w:noProof/>
                <w:webHidden/>
              </w:rPr>
              <w:fldChar w:fldCharType="separate"/>
            </w:r>
            <w:r w:rsidR="00D0734E">
              <w:rPr>
                <w:noProof/>
                <w:webHidden/>
              </w:rPr>
              <w:t>15</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07" w:history="1">
            <w:r w:rsidR="00D0734E" w:rsidRPr="00485359">
              <w:rPr>
                <w:rStyle w:val="Hyperlink"/>
                <w:noProof/>
              </w:rPr>
              <w:t>Prediction Action Tracking</w:t>
            </w:r>
            <w:r w:rsidR="00D0734E">
              <w:rPr>
                <w:noProof/>
                <w:webHidden/>
              </w:rPr>
              <w:tab/>
            </w:r>
            <w:r w:rsidR="00D0734E">
              <w:rPr>
                <w:noProof/>
                <w:webHidden/>
              </w:rPr>
              <w:fldChar w:fldCharType="begin"/>
            </w:r>
            <w:r w:rsidR="00D0734E">
              <w:rPr>
                <w:noProof/>
                <w:webHidden/>
              </w:rPr>
              <w:instrText xml:space="preserve"> PAGEREF _Toc13735307 \h </w:instrText>
            </w:r>
            <w:r w:rsidR="00D0734E">
              <w:rPr>
                <w:noProof/>
                <w:webHidden/>
              </w:rPr>
            </w:r>
            <w:r w:rsidR="00D0734E">
              <w:rPr>
                <w:noProof/>
                <w:webHidden/>
              </w:rPr>
              <w:fldChar w:fldCharType="separate"/>
            </w:r>
            <w:r w:rsidR="00D0734E">
              <w:rPr>
                <w:noProof/>
                <w:webHidden/>
              </w:rPr>
              <w:t>17</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08" w:history="1">
            <w:r w:rsidR="00D0734E" w:rsidRPr="00485359">
              <w:rPr>
                <w:rStyle w:val="Hyperlink"/>
                <w:noProof/>
              </w:rPr>
              <w:t>Report Download</w:t>
            </w:r>
            <w:r w:rsidR="00D0734E">
              <w:rPr>
                <w:noProof/>
                <w:webHidden/>
              </w:rPr>
              <w:tab/>
            </w:r>
            <w:r w:rsidR="00D0734E">
              <w:rPr>
                <w:noProof/>
                <w:webHidden/>
              </w:rPr>
              <w:fldChar w:fldCharType="begin"/>
            </w:r>
            <w:r w:rsidR="00D0734E">
              <w:rPr>
                <w:noProof/>
                <w:webHidden/>
              </w:rPr>
              <w:instrText xml:space="preserve"> PAGEREF _Toc13735308 \h </w:instrText>
            </w:r>
            <w:r w:rsidR="00D0734E">
              <w:rPr>
                <w:noProof/>
                <w:webHidden/>
              </w:rPr>
            </w:r>
            <w:r w:rsidR="00D0734E">
              <w:rPr>
                <w:noProof/>
                <w:webHidden/>
              </w:rPr>
              <w:fldChar w:fldCharType="separate"/>
            </w:r>
            <w:r w:rsidR="00D0734E">
              <w:rPr>
                <w:noProof/>
                <w:webHidden/>
              </w:rPr>
              <w:t>19</w:t>
            </w:r>
            <w:r w:rsidR="00D0734E">
              <w:rPr>
                <w:noProof/>
                <w:webHidden/>
              </w:rPr>
              <w:fldChar w:fldCharType="end"/>
            </w:r>
          </w:hyperlink>
        </w:p>
        <w:p w:rsidR="00D0734E" w:rsidRDefault="005D4C41">
          <w:pPr>
            <w:pStyle w:val="TOC1"/>
            <w:rPr>
              <w:rFonts w:cstheme="minorBidi"/>
              <w:b/>
              <w:i/>
              <w:noProof/>
              <w:lang w:val="en-IN"/>
            </w:rPr>
          </w:pPr>
          <w:hyperlink w:anchor="_Toc13735309" w:history="1">
            <w:r w:rsidR="00D0734E" w:rsidRPr="00485359">
              <w:rPr>
                <w:rStyle w:val="Hyperlink"/>
                <w:noProof/>
              </w:rPr>
              <w:t>4.</w:t>
            </w:r>
            <w:r w:rsidR="00D0734E">
              <w:rPr>
                <w:rFonts w:cstheme="minorBidi"/>
                <w:b/>
                <w:i/>
                <w:noProof/>
                <w:lang w:val="en-IN"/>
              </w:rPr>
              <w:tab/>
            </w:r>
            <w:r w:rsidR="00D0734E" w:rsidRPr="00485359">
              <w:rPr>
                <w:rStyle w:val="Hyperlink"/>
                <w:noProof/>
                <w:highlight w:val="white"/>
              </w:rPr>
              <w:t>R</w:t>
            </w:r>
            <w:r w:rsidR="00D0734E" w:rsidRPr="00485359">
              <w:rPr>
                <w:rStyle w:val="Hyperlink"/>
                <w:noProof/>
              </w:rPr>
              <w:t>OOT CAUSE ANALYSIS</w:t>
            </w:r>
            <w:r w:rsidR="00D0734E">
              <w:rPr>
                <w:noProof/>
                <w:webHidden/>
              </w:rPr>
              <w:tab/>
            </w:r>
            <w:r w:rsidR="00D0734E">
              <w:rPr>
                <w:noProof/>
                <w:webHidden/>
              </w:rPr>
              <w:fldChar w:fldCharType="begin"/>
            </w:r>
            <w:r w:rsidR="00D0734E">
              <w:rPr>
                <w:noProof/>
                <w:webHidden/>
              </w:rPr>
              <w:instrText xml:space="preserve"> PAGEREF _Toc13735309 \h </w:instrText>
            </w:r>
            <w:r w:rsidR="00D0734E">
              <w:rPr>
                <w:noProof/>
                <w:webHidden/>
              </w:rPr>
            </w:r>
            <w:r w:rsidR="00D0734E">
              <w:rPr>
                <w:noProof/>
                <w:webHidden/>
              </w:rPr>
              <w:fldChar w:fldCharType="separate"/>
            </w:r>
            <w:r w:rsidR="00D0734E">
              <w:rPr>
                <w:noProof/>
                <w:webHidden/>
              </w:rPr>
              <w:t>22</w:t>
            </w:r>
            <w:r w:rsidR="00D0734E">
              <w:rPr>
                <w:noProof/>
                <w:webHidden/>
              </w:rPr>
              <w:fldChar w:fldCharType="end"/>
            </w:r>
          </w:hyperlink>
        </w:p>
        <w:p w:rsidR="00D0734E" w:rsidRDefault="005D4C41">
          <w:pPr>
            <w:pStyle w:val="TOC1"/>
            <w:rPr>
              <w:rFonts w:cstheme="minorBidi"/>
              <w:b/>
              <w:i/>
              <w:noProof/>
              <w:lang w:val="en-IN"/>
            </w:rPr>
          </w:pPr>
          <w:hyperlink w:anchor="_Toc13735310" w:history="1">
            <w:r w:rsidR="00D0734E" w:rsidRPr="00485359">
              <w:rPr>
                <w:rStyle w:val="Hyperlink"/>
                <w:noProof/>
              </w:rPr>
              <w:t>5.</w:t>
            </w:r>
            <w:r w:rsidR="00D0734E">
              <w:rPr>
                <w:rFonts w:cstheme="minorBidi"/>
                <w:b/>
                <w:i/>
                <w:noProof/>
                <w:lang w:val="en-IN"/>
              </w:rPr>
              <w:tab/>
            </w:r>
            <w:r w:rsidR="00D0734E" w:rsidRPr="00485359">
              <w:rPr>
                <w:rStyle w:val="Hyperlink"/>
                <w:noProof/>
                <w:highlight w:val="white"/>
              </w:rPr>
              <w:t>C</w:t>
            </w:r>
            <w:r w:rsidR="00D0734E" w:rsidRPr="00485359">
              <w:rPr>
                <w:rStyle w:val="Hyperlink"/>
                <w:noProof/>
              </w:rPr>
              <w:t>ROSS DOMAIN CORRELATION</w:t>
            </w:r>
            <w:r w:rsidR="00D0734E">
              <w:rPr>
                <w:noProof/>
                <w:webHidden/>
              </w:rPr>
              <w:tab/>
            </w:r>
            <w:r w:rsidR="00D0734E">
              <w:rPr>
                <w:noProof/>
                <w:webHidden/>
              </w:rPr>
              <w:fldChar w:fldCharType="begin"/>
            </w:r>
            <w:r w:rsidR="00D0734E">
              <w:rPr>
                <w:noProof/>
                <w:webHidden/>
              </w:rPr>
              <w:instrText xml:space="preserve"> PAGEREF _Toc13735310 \h </w:instrText>
            </w:r>
            <w:r w:rsidR="00D0734E">
              <w:rPr>
                <w:noProof/>
                <w:webHidden/>
              </w:rPr>
            </w:r>
            <w:r w:rsidR="00D0734E">
              <w:rPr>
                <w:noProof/>
                <w:webHidden/>
              </w:rPr>
              <w:fldChar w:fldCharType="separate"/>
            </w:r>
            <w:r w:rsidR="00D0734E">
              <w:rPr>
                <w:noProof/>
                <w:webHidden/>
              </w:rPr>
              <w:t>43</w:t>
            </w:r>
            <w:r w:rsidR="00D0734E">
              <w:rPr>
                <w:noProof/>
                <w:webHidden/>
              </w:rPr>
              <w:fldChar w:fldCharType="end"/>
            </w:r>
          </w:hyperlink>
        </w:p>
        <w:p w:rsidR="00D0734E" w:rsidRDefault="005D4C41">
          <w:pPr>
            <w:pStyle w:val="TOC1"/>
            <w:rPr>
              <w:rFonts w:cstheme="minorBidi"/>
              <w:b/>
              <w:i/>
              <w:noProof/>
              <w:lang w:val="en-IN"/>
            </w:rPr>
          </w:pPr>
          <w:hyperlink w:anchor="_Toc13735311" w:history="1">
            <w:r w:rsidR="00D0734E" w:rsidRPr="00485359">
              <w:rPr>
                <w:rStyle w:val="Hyperlink"/>
                <w:noProof/>
              </w:rPr>
              <w:t>6.</w:t>
            </w:r>
            <w:r w:rsidR="00D0734E">
              <w:rPr>
                <w:rFonts w:cstheme="minorBidi"/>
                <w:b/>
                <w:i/>
                <w:noProof/>
                <w:lang w:val="en-IN"/>
              </w:rPr>
              <w:tab/>
            </w:r>
            <w:r w:rsidR="00D0734E" w:rsidRPr="00485359">
              <w:rPr>
                <w:rStyle w:val="Hyperlink"/>
                <w:noProof/>
              </w:rPr>
              <w:t>FAULT ANALYSIS</w:t>
            </w:r>
            <w:r w:rsidR="00D0734E">
              <w:rPr>
                <w:noProof/>
                <w:webHidden/>
              </w:rPr>
              <w:tab/>
            </w:r>
            <w:r w:rsidR="00D0734E">
              <w:rPr>
                <w:noProof/>
                <w:webHidden/>
              </w:rPr>
              <w:fldChar w:fldCharType="begin"/>
            </w:r>
            <w:r w:rsidR="00D0734E">
              <w:rPr>
                <w:noProof/>
                <w:webHidden/>
              </w:rPr>
              <w:instrText xml:space="preserve"> PAGEREF _Toc13735311 \h </w:instrText>
            </w:r>
            <w:r w:rsidR="00D0734E">
              <w:rPr>
                <w:noProof/>
                <w:webHidden/>
              </w:rPr>
            </w:r>
            <w:r w:rsidR="00D0734E">
              <w:rPr>
                <w:noProof/>
                <w:webHidden/>
              </w:rPr>
              <w:fldChar w:fldCharType="separate"/>
            </w:r>
            <w:r w:rsidR="00D0734E">
              <w:rPr>
                <w:noProof/>
                <w:webHidden/>
              </w:rPr>
              <w:t>54</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12" w:history="1">
            <w:r w:rsidR="00D0734E" w:rsidRPr="00485359">
              <w:rPr>
                <w:rStyle w:val="Hyperlink"/>
                <w:noProof/>
              </w:rPr>
              <w:t>Work Order Status</w:t>
            </w:r>
            <w:r w:rsidR="00D0734E">
              <w:rPr>
                <w:noProof/>
                <w:webHidden/>
              </w:rPr>
              <w:tab/>
            </w:r>
            <w:r w:rsidR="00D0734E">
              <w:rPr>
                <w:noProof/>
                <w:webHidden/>
              </w:rPr>
              <w:fldChar w:fldCharType="begin"/>
            </w:r>
            <w:r w:rsidR="00D0734E">
              <w:rPr>
                <w:noProof/>
                <w:webHidden/>
              </w:rPr>
              <w:instrText xml:space="preserve"> PAGEREF _Toc13735312 \h </w:instrText>
            </w:r>
            <w:r w:rsidR="00D0734E">
              <w:rPr>
                <w:noProof/>
                <w:webHidden/>
              </w:rPr>
            </w:r>
            <w:r w:rsidR="00D0734E">
              <w:rPr>
                <w:noProof/>
                <w:webHidden/>
              </w:rPr>
              <w:fldChar w:fldCharType="separate"/>
            </w:r>
            <w:r w:rsidR="00D0734E">
              <w:rPr>
                <w:noProof/>
                <w:webHidden/>
              </w:rPr>
              <w:t>57</w:t>
            </w:r>
            <w:r w:rsidR="00D0734E">
              <w:rPr>
                <w:noProof/>
                <w:webHidden/>
              </w:rPr>
              <w:fldChar w:fldCharType="end"/>
            </w:r>
          </w:hyperlink>
        </w:p>
        <w:p w:rsidR="00D0734E" w:rsidRDefault="005D4C41">
          <w:pPr>
            <w:pStyle w:val="TOC1"/>
            <w:rPr>
              <w:rFonts w:cstheme="minorBidi"/>
              <w:b/>
              <w:i/>
              <w:noProof/>
              <w:lang w:val="en-IN"/>
            </w:rPr>
          </w:pPr>
          <w:hyperlink w:anchor="_Toc13735313" w:history="1">
            <w:r w:rsidR="00D0734E" w:rsidRPr="00485359">
              <w:rPr>
                <w:rStyle w:val="Hyperlink"/>
                <w:noProof/>
                <w:highlight w:val="white"/>
              </w:rPr>
              <w:t>7.</w:t>
            </w:r>
            <w:r w:rsidR="00D0734E">
              <w:rPr>
                <w:rFonts w:cstheme="minorBidi"/>
                <w:b/>
                <w:i/>
                <w:noProof/>
                <w:lang w:val="en-IN"/>
              </w:rPr>
              <w:tab/>
            </w:r>
            <w:r w:rsidR="00D0734E" w:rsidRPr="00485359">
              <w:rPr>
                <w:rStyle w:val="Hyperlink"/>
                <w:noProof/>
                <w:shd w:val="clear" w:color="auto" w:fill="FFFFFF"/>
              </w:rPr>
              <w:t>TECHNICIAN WORK PLAN</w:t>
            </w:r>
            <w:r w:rsidR="00D0734E">
              <w:rPr>
                <w:noProof/>
                <w:webHidden/>
              </w:rPr>
              <w:tab/>
            </w:r>
            <w:r w:rsidR="00D0734E">
              <w:rPr>
                <w:noProof/>
                <w:webHidden/>
              </w:rPr>
              <w:fldChar w:fldCharType="begin"/>
            </w:r>
            <w:r w:rsidR="00D0734E">
              <w:rPr>
                <w:noProof/>
                <w:webHidden/>
              </w:rPr>
              <w:instrText xml:space="preserve"> PAGEREF _Toc13735313 \h </w:instrText>
            </w:r>
            <w:r w:rsidR="00D0734E">
              <w:rPr>
                <w:noProof/>
                <w:webHidden/>
              </w:rPr>
            </w:r>
            <w:r w:rsidR="00D0734E">
              <w:rPr>
                <w:noProof/>
                <w:webHidden/>
              </w:rPr>
              <w:fldChar w:fldCharType="separate"/>
            </w:r>
            <w:r w:rsidR="00D0734E">
              <w:rPr>
                <w:noProof/>
                <w:webHidden/>
              </w:rPr>
              <w:t>58</w:t>
            </w:r>
            <w:r w:rsidR="00D0734E">
              <w:rPr>
                <w:noProof/>
                <w:webHidden/>
              </w:rPr>
              <w:fldChar w:fldCharType="end"/>
            </w:r>
          </w:hyperlink>
        </w:p>
        <w:p w:rsidR="00D0734E" w:rsidRDefault="005D4C41">
          <w:pPr>
            <w:pStyle w:val="TOC1"/>
            <w:rPr>
              <w:rFonts w:cstheme="minorBidi"/>
              <w:b/>
              <w:i/>
              <w:noProof/>
              <w:lang w:val="en-IN"/>
            </w:rPr>
          </w:pPr>
          <w:hyperlink w:anchor="_Toc13735314" w:history="1">
            <w:r w:rsidR="00D0734E" w:rsidRPr="00485359">
              <w:rPr>
                <w:rStyle w:val="Hyperlink"/>
                <w:noProof/>
              </w:rPr>
              <w:t>8.</w:t>
            </w:r>
            <w:r w:rsidR="00D0734E">
              <w:rPr>
                <w:rFonts w:cstheme="minorBidi"/>
                <w:b/>
                <w:i/>
                <w:noProof/>
                <w:lang w:val="en-IN"/>
              </w:rPr>
              <w:tab/>
            </w:r>
            <w:r w:rsidR="00D0734E" w:rsidRPr="00485359">
              <w:rPr>
                <w:rStyle w:val="Hyperlink"/>
                <w:noProof/>
              </w:rPr>
              <w:t>INVENTORY</w:t>
            </w:r>
            <w:r w:rsidR="00D0734E">
              <w:rPr>
                <w:noProof/>
                <w:webHidden/>
              </w:rPr>
              <w:tab/>
            </w:r>
            <w:r w:rsidR="00D0734E">
              <w:rPr>
                <w:noProof/>
                <w:webHidden/>
              </w:rPr>
              <w:fldChar w:fldCharType="begin"/>
            </w:r>
            <w:r w:rsidR="00D0734E">
              <w:rPr>
                <w:noProof/>
                <w:webHidden/>
              </w:rPr>
              <w:instrText xml:space="preserve"> PAGEREF _Toc13735314 \h </w:instrText>
            </w:r>
            <w:r w:rsidR="00D0734E">
              <w:rPr>
                <w:noProof/>
                <w:webHidden/>
              </w:rPr>
            </w:r>
            <w:r w:rsidR="00D0734E">
              <w:rPr>
                <w:noProof/>
                <w:webHidden/>
              </w:rPr>
              <w:fldChar w:fldCharType="separate"/>
            </w:r>
            <w:r w:rsidR="00D0734E">
              <w:rPr>
                <w:noProof/>
                <w:webHidden/>
              </w:rPr>
              <w:t>60</w:t>
            </w:r>
            <w:r w:rsidR="00D0734E">
              <w:rPr>
                <w:noProof/>
                <w:webHidden/>
              </w:rPr>
              <w:fldChar w:fldCharType="end"/>
            </w:r>
          </w:hyperlink>
        </w:p>
        <w:p w:rsidR="00D0734E" w:rsidRDefault="005D4C41">
          <w:pPr>
            <w:pStyle w:val="TOC1"/>
            <w:rPr>
              <w:rFonts w:cstheme="minorBidi"/>
              <w:b/>
              <w:i/>
              <w:noProof/>
              <w:lang w:val="en-IN"/>
            </w:rPr>
          </w:pPr>
          <w:hyperlink w:anchor="_Toc13735315" w:history="1">
            <w:r w:rsidR="00D0734E" w:rsidRPr="00485359">
              <w:rPr>
                <w:rStyle w:val="Hyperlink"/>
                <w:rFonts w:cs="Tahoma"/>
                <w:noProof/>
                <w:highlight w:val="white"/>
              </w:rPr>
              <w:t>9.</w:t>
            </w:r>
            <w:r w:rsidR="00D0734E">
              <w:rPr>
                <w:rFonts w:cstheme="minorBidi"/>
                <w:b/>
                <w:i/>
                <w:noProof/>
                <w:lang w:val="en-IN"/>
              </w:rPr>
              <w:tab/>
            </w:r>
            <w:r w:rsidR="00D0734E" w:rsidRPr="00485359">
              <w:rPr>
                <w:rStyle w:val="Hyperlink"/>
                <w:noProof/>
              </w:rPr>
              <w:t>ANNOUNCEMENT</w:t>
            </w:r>
            <w:r w:rsidR="00D0734E">
              <w:rPr>
                <w:noProof/>
                <w:webHidden/>
              </w:rPr>
              <w:tab/>
            </w:r>
            <w:r w:rsidR="00D0734E">
              <w:rPr>
                <w:noProof/>
                <w:webHidden/>
              </w:rPr>
              <w:fldChar w:fldCharType="begin"/>
            </w:r>
            <w:r w:rsidR="00D0734E">
              <w:rPr>
                <w:noProof/>
                <w:webHidden/>
              </w:rPr>
              <w:instrText xml:space="preserve"> PAGEREF _Toc13735315 \h </w:instrText>
            </w:r>
            <w:r w:rsidR="00D0734E">
              <w:rPr>
                <w:noProof/>
                <w:webHidden/>
              </w:rPr>
            </w:r>
            <w:r w:rsidR="00D0734E">
              <w:rPr>
                <w:noProof/>
                <w:webHidden/>
              </w:rPr>
              <w:fldChar w:fldCharType="separate"/>
            </w:r>
            <w:r w:rsidR="00D0734E">
              <w:rPr>
                <w:noProof/>
                <w:webHidden/>
              </w:rPr>
              <w:t>63</w:t>
            </w:r>
            <w:r w:rsidR="00D0734E">
              <w:rPr>
                <w:noProof/>
                <w:webHidden/>
              </w:rPr>
              <w:fldChar w:fldCharType="end"/>
            </w:r>
          </w:hyperlink>
        </w:p>
        <w:p w:rsidR="00D0734E" w:rsidRDefault="005D4C41">
          <w:pPr>
            <w:pStyle w:val="TOC1"/>
            <w:rPr>
              <w:rFonts w:cstheme="minorBidi"/>
              <w:b/>
              <w:i/>
              <w:noProof/>
              <w:lang w:val="en-IN"/>
            </w:rPr>
          </w:pPr>
          <w:hyperlink w:anchor="_Toc13735316" w:history="1">
            <w:r w:rsidR="00D0734E" w:rsidRPr="00485359">
              <w:rPr>
                <w:rStyle w:val="Hyperlink"/>
                <w:noProof/>
              </w:rPr>
              <w:t>10.</w:t>
            </w:r>
            <w:r w:rsidR="00D0734E">
              <w:rPr>
                <w:rFonts w:cstheme="minorBidi"/>
                <w:b/>
                <w:i/>
                <w:noProof/>
                <w:lang w:val="en-IN"/>
              </w:rPr>
              <w:tab/>
            </w:r>
            <w:r w:rsidR="00D0734E" w:rsidRPr="00485359">
              <w:rPr>
                <w:rStyle w:val="Hyperlink"/>
                <w:noProof/>
              </w:rPr>
              <w:t>USER MANAGEMENT</w:t>
            </w:r>
            <w:r w:rsidR="00D0734E">
              <w:rPr>
                <w:noProof/>
                <w:webHidden/>
              </w:rPr>
              <w:tab/>
            </w:r>
            <w:r w:rsidR="00D0734E">
              <w:rPr>
                <w:noProof/>
                <w:webHidden/>
              </w:rPr>
              <w:fldChar w:fldCharType="begin"/>
            </w:r>
            <w:r w:rsidR="00D0734E">
              <w:rPr>
                <w:noProof/>
                <w:webHidden/>
              </w:rPr>
              <w:instrText xml:space="preserve"> PAGEREF _Toc13735316 \h </w:instrText>
            </w:r>
            <w:r w:rsidR="00D0734E">
              <w:rPr>
                <w:noProof/>
                <w:webHidden/>
              </w:rPr>
            </w:r>
            <w:r w:rsidR="00D0734E">
              <w:rPr>
                <w:noProof/>
                <w:webHidden/>
              </w:rPr>
              <w:fldChar w:fldCharType="separate"/>
            </w:r>
            <w:r w:rsidR="00D0734E">
              <w:rPr>
                <w:noProof/>
                <w:webHidden/>
              </w:rPr>
              <w:t>64</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17" w:history="1">
            <w:r w:rsidR="00D0734E" w:rsidRPr="00485359">
              <w:rPr>
                <w:rStyle w:val="Hyperlink"/>
                <w:noProof/>
              </w:rPr>
              <w:t>Manage roles</w:t>
            </w:r>
            <w:r w:rsidR="00D0734E">
              <w:rPr>
                <w:noProof/>
                <w:webHidden/>
              </w:rPr>
              <w:tab/>
            </w:r>
            <w:r w:rsidR="00D0734E">
              <w:rPr>
                <w:noProof/>
                <w:webHidden/>
              </w:rPr>
              <w:fldChar w:fldCharType="begin"/>
            </w:r>
            <w:r w:rsidR="00D0734E">
              <w:rPr>
                <w:noProof/>
                <w:webHidden/>
              </w:rPr>
              <w:instrText xml:space="preserve"> PAGEREF _Toc13735317 \h </w:instrText>
            </w:r>
            <w:r w:rsidR="00D0734E">
              <w:rPr>
                <w:noProof/>
                <w:webHidden/>
              </w:rPr>
            </w:r>
            <w:r w:rsidR="00D0734E">
              <w:rPr>
                <w:noProof/>
                <w:webHidden/>
              </w:rPr>
              <w:fldChar w:fldCharType="separate"/>
            </w:r>
            <w:r w:rsidR="00D0734E">
              <w:rPr>
                <w:noProof/>
                <w:webHidden/>
              </w:rPr>
              <w:t>65</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18" w:history="1">
            <w:r w:rsidR="00D0734E" w:rsidRPr="00485359">
              <w:rPr>
                <w:rStyle w:val="Hyperlink"/>
                <w:noProof/>
              </w:rPr>
              <w:t>Manage users</w:t>
            </w:r>
            <w:r w:rsidR="00D0734E">
              <w:rPr>
                <w:noProof/>
                <w:webHidden/>
              </w:rPr>
              <w:tab/>
            </w:r>
            <w:r w:rsidR="00D0734E">
              <w:rPr>
                <w:noProof/>
                <w:webHidden/>
              </w:rPr>
              <w:fldChar w:fldCharType="begin"/>
            </w:r>
            <w:r w:rsidR="00D0734E">
              <w:rPr>
                <w:noProof/>
                <w:webHidden/>
              </w:rPr>
              <w:instrText xml:space="preserve"> PAGEREF _Toc13735318 \h </w:instrText>
            </w:r>
            <w:r w:rsidR="00D0734E">
              <w:rPr>
                <w:noProof/>
                <w:webHidden/>
              </w:rPr>
            </w:r>
            <w:r w:rsidR="00D0734E">
              <w:rPr>
                <w:noProof/>
                <w:webHidden/>
              </w:rPr>
              <w:fldChar w:fldCharType="separate"/>
            </w:r>
            <w:r w:rsidR="00D0734E">
              <w:rPr>
                <w:noProof/>
                <w:webHidden/>
              </w:rPr>
              <w:t>65</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19" w:history="1">
            <w:r w:rsidR="00D0734E" w:rsidRPr="00485359">
              <w:rPr>
                <w:rStyle w:val="Hyperlink"/>
                <w:noProof/>
              </w:rPr>
              <w:t>View logs</w:t>
            </w:r>
            <w:r w:rsidR="00D0734E">
              <w:rPr>
                <w:noProof/>
                <w:webHidden/>
              </w:rPr>
              <w:tab/>
            </w:r>
            <w:r w:rsidR="00D0734E">
              <w:rPr>
                <w:noProof/>
                <w:webHidden/>
              </w:rPr>
              <w:fldChar w:fldCharType="begin"/>
            </w:r>
            <w:r w:rsidR="00D0734E">
              <w:rPr>
                <w:noProof/>
                <w:webHidden/>
              </w:rPr>
              <w:instrText xml:space="preserve"> PAGEREF _Toc13735319 \h </w:instrText>
            </w:r>
            <w:r w:rsidR="00D0734E">
              <w:rPr>
                <w:noProof/>
                <w:webHidden/>
              </w:rPr>
            </w:r>
            <w:r w:rsidR="00D0734E">
              <w:rPr>
                <w:noProof/>
                <w:webHidden/>
              </w:rPr>
              <w:fldChar w:fldCharType="separate"/>
            </w:r>
            <w:r w:rsidR="00D0734E">
              <w:rPr>
                <w:noProof/>
                <w:webHidden/>
              </w:rPr>
              <w:t>66</w:t>
            </w:r>
            <w:r w:rsidR="00D0734E">
              <w:rPr>
                <w:noProof/>
                <w:webHidden/>
              </w:rPr>
              <w:fldChar w:fldCharType="end"/>
            </w:r>
          </w:hyperlink>
        </w:p>
        <w:p w:rsidR="00D0734E" w:rsidRDefault="005D4C41">
          <w:pPr>
            <w:pStyle w:val="TOC1"/>
            <w:rPr>
              <w:rFonts w:cstheme="minorBidi"/>
              <w:b/>
              <w:i/>
              <w:noProof/>
              <w:lang w:val="en-IN"/>
            </w:rPr>
          </w:pPr>
          <w:hyperlink w:anchor="_Toc13735320" w:history="1">
            <w:r w:rsidR="00D0734E" w:rsidRPr="00485359">
              <w:rPr>
                <w:rStyle w:val="Hyperlink"/>
                <w:noProof/>
              </w:rPr>
              <w:t>11.</w:t>
            </w:r>
            <w:r w:rsidR="00D0734E">
              <w:rPr>
                <w:rFonts w:cstheme="minorBidi"/>
                <w:b/>
                <w:i/>
                <w:noProof/>
                <w:lang w:val="en-IN"/>
              </w:rPr>
              <w:tab/>
            </w:r>
            <w:r w:rsidR="00D0734E" w:rsidRPr="00485359">
              <w:rPr>
                <w:rStyle w:val="Hyperlink"/>
                <w:noProof/>
              </w:rPr>
              <w:t>SETTINGS</w:t>
            </w:r>
            <w:r w:rsidR="00D0734E">
              <w:rPr>
                <w:noProof/>
                <w:webHidden/>
              </w:rPr>
              <w:tab/>
            </w:r>
            <w:r w:rsidR="00D0734E">
              <w:rPr>
                <w:noProof/>
                <w:webHidden/>
              </w:rPr>
              <w:fldChar w:fldCharType="begin"/>
            </w:r>
            <w:r w:rsidR="00D0734E">
              <w:rPr>
                <w:noProof/>
                <w:webHidden/>
              </w:rPr>
              <w:instrText xml:space="preserve"> PAGEREF _Toc13735320 \h </w:instrText>
            </w:r>
            <w:r w:rsidR="00D0734E">
              <w:rPr>
                <w:noProof/>
                <w:webHidden/>
              </w:rPr>
            </w:r>
            <w:r w:rsidR="00D0734E">
              <w:rPr>
                <w:noProof/>
                <w:webHidden/>
              </w:rPr>
              <w:fldChar w:fldCharType="separate"/>
            </w:r>
            <w:r w:rsidR="00D0734E">
              <w:rPr>
                <w:noProof/>
                <w:webHidden/>
              </w:rPr>
              <w:t>67</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1" w:history="1">
            <w:r w:rsidR="00D0734E" w:rsidRPr="00485359">
              <w:rPr>
                <w:rStyle w:val="Hyperlink"/>
                <w:noProof/>
              </w:rPr>
              <w:t>Rule Configuration for Announcement Exclusion</w:t>
            </w:r>
            <w:r w:rsidR="00D0734E">
              <w:rPr>
                <w:noProof/>
                <w:webHidden/>
              </w:rPr>
              <w:tab/>
            </w:r>
            <w:r w:rsidR="00D0734E">
              <w:rPr>
                <w:noProof/>
                <w:webHidden/>
              </w:rPr>
              <w:fldChar w:fldCharType="begin"/>
            </w:r>
            <w:r w:rsidR="00D0734E">
              <w:rPr>
                <w:noProof/>
                <w:webHidden/>
              </w:rPr>
              <w:instrText xml:space="preserve"> PAGEREF _Toc13735321 \h </w:instrText>
            </w:r>
            <w:r w:rsidR="00D0734E">
              <w:rPr>
                <w:noProof/>
                <w:webHidden/>
              </w:rPr>
            </w:r>
            <w:r w:rsidR="00D0734E">
              <w:rPr>
                <w:noProof/>
                <w:webHidden/>
              </w:rPr>
              <w:fldChar w:fldCharType="separate"/>
            </w:r>
            <w:r w:rsidR="00D0734E">
              <w:rPr>
                <w:noProof/>
                <w:webHidden/>
              </w:rPr>
              <w:t>67</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2" w:history="1">
            <w:r w:rsidR="00D0734E" w:rsidRPr="00485359">
              <w:rPr>
                <w:rStyle w:val="Hyperlink"/>
                <w:noProof/>
              </w:rPr>
              <w:t>Technician Availability</w:t>
            </w:r>
            <w:r w:rsidR="00D0734E">
              <w:rPr>
                <w:noProof/>
                <w:webHidden/>
              </w:rPr>
              <w:tab/>
            </w:r>
            <w:r w:rsidR="00D0734E">
              <w:rPr>
                <w:noProof/>
                <w:webHidden/>
              </w:rPr>
              <w:fldChar w:fldCharType="begin"/>
            </w:r>
            <w:r w:rsidR="00D0734E">
              <w:rPr>
                <w:noProof/>
                <w:webHidden/>
              </w:rPr>
              <w:instrText xml:space="preserve"> PAGEREF _Toc13735322 \h </w:instrText>
            </w:r>
            <w:r w:rsidR="00D0734E">
              <w:rPr>
                <w:noProof/>
                <w:webHidden/>
              </w:rPr>
            </w:r>
            <w:r w:rsidR="00D0734E">
              <w:rPr>
                <w:noProof/>
                <w:webHidden/>
              </w:rPr>
              <w:fldChar w:fldCharType="separate"/>
            </w:r>
            <w:r w:rsidR="00D0734E">
              <w:rPr>
                <w:noProof/>
                <w:webHidden/>
              </w:rPr>
              <w:t>68</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3" w:history="1">
            <w:r w:rsidR="00D0734E" w:rsidRPr="00485359">
              <w:rPr>
                <w:rStyle w:val="Hyperlink"/>
                <w:noProof/>
              </w:rPr>
              <w:t>Mailing List</w:t>
            </w:r>
            <w:r w:rsidR="00D0734E">
              <w:rPr>
                <w:noProof/>
                <w:webHidden/>
              </w:rPr>
              <w:tab/>
            </w:r>
            <w:r w:rsidR="00D0734E">
              <w:rPr>
                <w:noProof/>
                <w:webHidden/>
              </w:rPr>
              <w:fldChar w:fldCharType="begin"/>
            </w:r>
            <w:r w:rsidR="00D0734E">
              <w:rPr>
                <w:noProof/>
                <w:webHidden/>
              </w:rPr>
              <w:instrText xml:space="preserve"> PAGEREF _Toc13735323 \h </w:instrText>
            </w:r>
            <w:r w:rsidR="00D0734E">
              <w:rPr>
                <w:noProof/>
                <w:webHidden/>
              </w:rPr>
            </w:r>
            <w:r w:rsidR="00D0734E">
              <w:rPr>
                <w:noProof/>
                <w:webHidden/>
              </w:rPr>
              <w:fldChar w:fldCharType="separate"/>
            </w:r>
            <w:r w:rsidR="00D0734E">
              <w:rPr>
                <w:noProof/>
                <w:webHidden/>
              </w:rPr>
              <w:t>69</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4" w:history="1">
            <w:r w:rsidR="00D0734E" w:rsidRPr="00485359">
              <w:rPr>
                <w:rStyle w:val="Hyperlink"/>
                <w:noProof/>
                <w:shd w:val="clear" w:color="auto" w:fill="FFFFFF"/>
              </w:rPr>
              <w:t xml:space="preserve">Equipment </w:t>
            </w:r>
            <w:r w:rsidR="00D0734E" w:rsidRPr="00485359">
              <w:rPr>
                <w:rStyle w:val="Hyperlink"/>
                <w:noProof/>
              </w:rPr>
              <w:t xml:space="preserve">Component </w:t>
            </w:r>
            <w:r w:rsidR="00D0734E" w:rsidRPr="00485359">
              <w:rPr>
                <w:rStyle w:val="Hyperlink"/>
                <w:noProof/>
                <w:shd w:val="clear" w:color="auto" w:fill="FFFFFF"/>
              </w:rPr>
              <w:t>Configuration</w:t>
            </w:r>
            <w:r w:rsidR="00D0734E">
              <w:rPr>
                <w:noProof/>
                <w:webHidden/>
              </w:rPr>
              <w:tab/>
            </w:r>
            <w:r w:rsidR="00D0734E">
              <w:rPr>
                <w:noProof/>
                <w:webHidden/>
              </w:rPr>
              <w:fldChar w:fldCharType="begin"/>
            </w:r>
            <w:r w:rsidR="00D0734E">
              <w:rPr>
                <w:noProof/>
                <w:webHidden/>
              </w:rPr>
              <w:instrText xml:space="preserve"> PAGEREF _Toc13735324 \h </w:instrText>
            </w:r>
            <w:r w:rsidR="00D0734E">
              <w:rPr>
                <w:noProof/>
                <w:webHidden/>
              </w:rPr>
            </w:r>
            <w:r w:rsidR="00D0734E">
              <w:rPr>
                <w:noProof/>
                <w:webHidden/>
              </w:rPr>
              <w:fldChar w:fldCharType="separate"/>
            </w:r>
            <w:r w:rsidR="00D0734E">
              <w:rPr>
                <w:noProof/>
                <w:webHidden/>
              </w:rPr>
              <w:t>70</w:t>
            </w:r>
            <w:r w:rsidR="00D0734E">
              <w:rPr>
                <w:noProof/>
                <w:webHidden/>
              </w:rPr>
              <w:fldChar w:fldCharType="end"/>
            </w:r>
          </w:hyperlink>
        </w:p>
        <w:p w:rsidR="00D0734E" w:rsidRDefault="005D4C41">
          <w:pPr>
            <w:pStyle w:val="TOC1"/>
            <w:rPr>
              <w:rFonts w:cstheme="minorBidi"/>
              <w:b/>
              <w:i/>
              <w:noProof/>
              <w:lang w:val="en-IN"/>
            </w:rPr>
          </w:pPr>
          <w:hyperlink w:anchor="_Toc13735325" w:history="1">
            <w:r w:rsidR="00D0734E" w:rsidRPr="00485359">
              <w:rPr>
                <w:rStyle w:val="Hyperlink"/>
                <w:noProof/>
                <w:highlight w:val="white"/>
              </w:rPr>
              <w:t>12.</w:t>
            </w:r>
            <w:r w:rsidR="00D0734E">
              <w:rPr>
                <w:rFonts w:cstheme="minorBidi"/>
                <w:b/>
                <w:i/>
                <w:noProof/>
                <w:lang w:val="en-IN"/>
              </w:rPr>
              <w:tab/>
            </w:r>
            <w:r w:rsidR="00D0734E" w:rsidRPr="00485359">
              <w:rPr>
                <w:rStyle w:val="Hyperlink"/>
                <w:noProof/>
                <w:shd w:val="clear" w:color="auto" w:fill="FFFFFF"/>
              </w:rPr>
              <w:t>MONITORING</w:t>
            </w:r>
            <w:r w:rsidR="00D0734E">
              <w:rPr>
                <w:noProof/>
                <w:webHidden/>
              </w:rPr>
              <w:tab/>
            </w:r>
            <w:r w:rsidR="00D0734E">
              <w:rPr>
                <w:noProof/>
                <w:webHidden/>
              </w:rPr>
              <w:fldChar w:fldCharType="begin"/>
            </w:r>
            <w:r w:rsidR="00D0734E">
              <w:rPr>
                <w:noProof/>
                <w:webHidden/>
              </w:rPr>
              <w:instrText xml:space="preserve"> PAGEREF _Toc13735325 \h </w:instrText>
            </w:r>
            <w:r w:rsidR="00D0734E">
              <w:rPr>
                <w:noProof/>
                <w:webHidden/>
              </w:rPr>
            </w:r>
            <w:r w:rsidR="00D0734E">
              <w:rPr>
                <w:noProof/>
                <w:webHidden/>
              </w:rPr>
              <w:fldChar w:fldCharType="separate"/>
            </w:r>
            <w:r w:rsidR="00D0734E">
              <w:rPr>
                <w:noProof/>
                <w:webHidden/>
              </w:rPr>
              <w:t>71</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6" w:history="1">
            <w:r w:rsidR="00D0734E" w:rsidRPr="00485359">
              <w:rPr>
                <w:rStyle w:val="Hyperlink"/>
                <w:noProof/>
              </w:rPr>
              <w:t>Data Collection Audit</w:t>
            </w:r>
            <w:r w:rsidR="00D0734E">
              <w:rPr>
                <w:noProof/>
                <w:webHidden/>
              </w:rPr>
              <w:tab/>
            </w:r>
            <w:r w:rsidR="00D0734E">
              <w:rPr>
                <w:noProof/>
                <w:webHidden/>
              </w:rPr>
              <w:fldChar w:fldCharType="begin"/>
            </w:r>
            <w:r w:rsidR="00D0734E">
              <w:rPr>
                <w:noProof/>
                <w:webHidden/>
              </w:rPr>
              <w:instrText xml:space="preserve"> PAGEREF _Toc13735326 \h </w:instrText>
            </w:r>
            <w:r w:rsidR="00D0734E">
              <w:rPr>
                <w:noProof/>
                <w:webHidden/>
              </w:rPr>
            </w:r>
            <w:r w:rsidR="00D0734E">
              <w:rPr>
                <w:noProof/>
                <w:webHidden/>
              </w:rPr>
              <w:fldChar w:fldCharType="separate"/>
            </w:r>
            <w:r w:rsidR="00D0734E">
              <w:rPr>
                <w:noProof/>
                <w:webHidden/>
              </w:rPr>
              <w:t>71</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7" w:history="1">
            <w:r w:rsidR="00D0734E" w:rsidRPr="00485359">
              <w:rPr>
                <w:rStyle w:val="Hyperlink"/>
                <w:noProof/>
              </w:rPr>
              <w:t>Notification Handler</w:t>
            </w:r>
            <w:r w:rsidR="00D0734E">
              <w:rPr>
                <w:noProof/>
                <w:webHidden/>
              </w:rPr>
              <w:tab/>
            </w:r>
            <w:r w:rsidR="00D0734E">
              <w:rPr>
                <w:noProof/>
                <w:webHidden/>
              </w:rPr>
              <w:fldChar w:fldCharType="begin"/>
            </w:r>
            <w:r w:rsidR="00D0734E">
              <w:rPr>
                <w:noProof/>
                <w:webHidden/>
              </w:rPr>
              <w:instrText xml:space="preserve"> PAGEREF _Toc13735327 \h </w:instrText>
            </w:r>
            <w:r w:rsidR="00D0734E">
              <w:rPr>
                <w:noProof/>
                <w:webHidden/>
              </w:rPr>
            </w:r>
            <w:r w:rsidR="00D0734E">
              <w:rPr>
                <w:noProof/>
                <w:webHidden/>
              </w:rPr>
              <w:fldChar w:fldCharType="separate"/>
            </w:r>
            <w:r w:rsidR="00D0734E">
              <w:rPr>
                <w:noProof/>
                <w:webHidden/>
              </w:rPr>
              <w:t>72</w:t>
            </w:r>
            <w:r w:rsidR="00D0734E">
              <w:rPr>
                <w:noProof/>
                <w:webHidden/>
              </w:rPr>
              <w:fldChar w:fldCharType="end"/>
            </w:r>
          </w:hyperlink>
        </w:p>
        <w:p w:rsidR="00D0734E" w:rsidRDefault="005D4C41">
          <w:pPr>
            <w:pStyle w:val="TOC1"/>
            <w:rPr>
              <w:rFonts w:cstheme="minorBidi"/>
              <w:b/>
              <w:i/>
              <w:noProof/>
              <w:lang w:val="en-IN"/>
            </w:rPr>
          </w:pPr>
          <w:hyperlink w:anchor="_Toc13735328" w:history="1">
            <w:r w:rsidR="00D0734E" w:rsidRPr="00485359">
              <w:rPr>
                <w:rStyle w:val="Hyperlink"/>
                <w:noProof/>
              </w:rPr>
              <w:t>13.</w:t>
            </w:r>
            <w:r w:rsidR="00D0734E">
              <w:rPr>
                <w:rFonts w:cstheme="minorBidi"/>
                <w:b/>
                <w:i/>
                <w:noProof/>
                <w:lang w:val="en-IN"/>
              </w:rPr>
              <w:tab/>
            </w:r>
            <w:r w:rsidR="00D0734E" w:rsidRPr="00485359">
              <w:rPr>
                <w:rStyle w:val="Hyperlink"/>
                <w:noProof/>
                <w:shd w:val="clear" w:color="auto" w:fill="FFFFFF"/>
              </w:rPr>
              <w:t>ADAPTATION</w:t>
            </w:r>
            <w:r w:rsidR="00D0734E">
              <w:rPr>
                <w:noProof/>
                <w:webHidden/>
              </w:rPr>
              <w:tab/>
            </w:r>
            <w:r w:rsidR="00D0734E">
              <w:rPr>
                <w:noProof/>
                <w:webHidden/>
              </w:rPr>
              <w:fldChar w:fldCharType="begin"/>
            </w:r>
            <w:r w:rsidR="00D0734E">
              <w:rPr>
                <w:noProof/>
                <w:webHidden/>
              </w:rPr>
              <w:instrText xml:space="preserve"> PAGEREF _Toc13735328 \h </w:instrText>
            </w:r>
            <w:r w:rsidR="00D0734E">
              <w:rPr>
                <w:noProof/>
                <w:webHidden/>
              </w:rPr>
            </w:r>
            <w:r w:rsidR="00D0734E">
              <w:rPr>
                <w:noProof/>
                <w:webHidden/>
              </w:rPr>
              <w:fldChar w:fldCharType="separate"/>
            </w:r>
            <w:r w:rsidR="00D0734E">
              <w:rPr>
                <w:noProof/>
                <w:webHidden/>
              </w:rPr>
              <w:t>74</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29" w:history="1">
            <w:r w:rsidR="00D0734E" w:rsidRPr="00485359">
              <w:rPr>
                <w:rStyle w:val="Hyperlink"/>
                <w:noProof/>
              </w:rPr>
              <w:t>Parser (Input Mapper)</w:t>
            </w:r>
            <w:r w:rsidR="00D0734E">
              <w:rPr>
                <w:noProof/>
                <w:webHidden/>
              </w:rPr>
              <w:tab/>
            </w:r>
            <w:r w:rsidR="00D0734E">
              <w:rPr>
                <w:noProof/>
                <w:webHidden/>
              </w:rPr>
              <w:fldChar w:fldCharType="begin"/>
            </w:r>
            <w:r w:rsidR="00D0734E">
              <w:rPr>
                <w:noProof/>
                <w:webHidden/>
              </w:rPr>
              <w:instrText xml:space="preserve"> PAGEREF _Toc13735329 \h </w:instrText>
            </w:r>
            <w:r w:rsidR="00D0734E">
              <w:rPr>
                <w:noProof/>
                <w:webHidden/>
              </w:rPr>
            </w:r>
            <w:r w:rsidR="00D0734E">
              <w:rPr>
                <w:noProof/>
                <w:webHidden/>
              </w:rPr>
              <w:fldChar w:fldCharType="separate"/>
            </w:r>
            <w:r w:rsidR="00D0734E">
              <w:rPr>
                <w:noProof/>
                <w:webHidden/>
              </w:rPr>
              <w:t>75</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0" w:history="1">
            <w:r w:rsidR="00D0734E" w:rsidRPr="00485359">
              <w:rPr>
                <w:rStyle w:val="Hyperlink"/>
                <w:noProof/>
              </w:rPr>
              <w:t>Pre - Processor</w:t>
            </w:r>
            <w:r w:rsidR="00D0734E">
              <w:rPr>
                <w:noProof/>
                <w:webHidden/>
              </w:rPr>
              <w:tab/>
            </w:r>
            <w:r w:rsidR="00D0734E">
              <w:rPr>
                <w:noProof/>
                <w:webHidden/>
              </w:rPr>
              <w:fldChar w:fldCharType="begin"/>
            </w:r>
            <w:r w:rsidR="00D0734E">
              <w:rPr>
                <w:noProof/>
                <w:webHidden/>
              </w:rPr>
              <w:instrText xml:space="preserve"> PAGEREF _Toc13735330 \h </w:instrText>
            </w:r>
            <w:r w:rsidR="00D0734E">
              <w:rPr>
                <w:noProof/>
                <w:webHidden/>
              </w:rPr>
            </w:r>
            <w:r w:rsidR="00D0734E">
              <w:rPr>
                <w:noProof/>
                <w:webHidden/>
              </w:rPr>
              <w:fldChar w:fldCharType="separate"/>
            </w:r>
            <w:r w:rsidR="00D0734E">
              <w:rPr>
                <w:noProof/>
                <w:webHidden/>
              </w:rPr>
              <w:t>79</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1" w:history="1">
            <w:r w:rsidR="00D0734E" w:rsidRPr="00485359">
              <w:rPr>
                <w:rStyle w:val="Hyperlink"/>
                <w:noProof/>
              </w:rPr>
              <w:t>Post – Processor</w:t>
            </w:r>
            <w:r w:rsidR="00D0734E">
              <w:rPr>
                <w:noProof/>
                <w:webHidden/>
              </w:rPr>
              <w:tab/>
            </w:r>
            <w:r w:rsidR="00D0734E">
              <w:rPr>
                <w:noProof/>
                <w:webHidden/>
              </w:rPr>
              <w:fldChar w:fldCharType="begin"/>
            </w:r>
            <w:r w:rsidR="00D0734E">
              <w:rPr>
                <w:noProof/>
                <w:webHidden/>
              </w:rPr>
              <w:instrText xml:space="preserve"> PAGEREF _Toc13735331 \h </w:instrText>
            </w:r>
            <w:r w:rsidR="00D0734E">
              <w:rPr>
                <w:noProof/>
                <w:webHidden/>
              </w:rPr>
            </w:r>
            <w:r w:rsidR="00D0734E">
              <w:rPr>
                <w:noProof/>
                <w:webHidden/>
              </w:rPr>
              <w:fldChar w:fldCharType="separate"/>
            </w:r>
            <w:r w:rsidR="00D0734E">
              <w:rPr>
                <w:noProof/>
                <w:webHidden/>
              </w:rPr>
              <w:t>80</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2" w:history="1">
            <w:r w:rsidR="00D0734E" w:rsidRPr="00485359">
              <w:rPr>
                <w:rStyle w:val="Hyperlink"/>
                <w:noProof/>
              </w:rPr>
              <w:t>File Collection</w:t>
            </w:r>
            <w:r w:rsidR="00D0734E">
              <w:rPr>
                <w:noProof/>
                <w:webHidden/>
              </w:rPr>
              <w:tab/>
            </w:r>
            <w:r w:rsidR="00D0734E">
              <w:rPr>
                <w:noProof/>
                <w:webHidden/>
              </w:rPr>
              <w:fldChar w:fldCharType="begin"/>
            </w:r>
            <w:r w:rsidR="00D0734E">
              <w:rPr>
                <w:noProof/>
                <w:webHidden/>
              </w:rPr>
              <w:instrText xml:space="preserve"> PAGEREF _Toc13735332 \h </w:instrText>
            </w:r>
            <w:r w:rsidR="00D0734E">
              <w:rPr>
                <w:noProof/>
                <w:webHidden/>
              </w:rPr>
            </w:r>
            <w:r w:rsidR="00D0734E">
              <w:rPr>
                <w:noProof/>
                <w:webHidden/>
              </w:rPr>
              <w:fldChar w:fldCharType="separate"/>
            </w:r>
            <w:r w:rsidR="00D0734E">
              <w:rPr>
                <w:noProof/>
                <w:webHidden/>
              </w:rPr>
              <w:t>81</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3" w:history="1">
            <w:r w:rsidR="00D0734E" w:rsidRPr="00485359">
              <w:rPr>
                <w:rStyle w:val="Hyperlink"/>
                <w:noProof/>
              </w:rPr>
              <w:t>SFTP and FTP</w:t>
            </w:r>
            <w:r w:rsidR="00D0734E">
              <w:rPr>
                <w:noProof/>
                <w:webHidden/>
              </w:rPr>
              <w:tab/>
            </w:r>
            <w:r w:rsidR="00D0734E">
              <w:rPr>
                <w:noProof/>
                <w:webHidden/>
              </w:rPr>
              <w:fldChar w:fldCharType="begin"/>
            </w:r>
            <w:r w:rsidR="00D0734E">
              <w:rPr>
                <w:noProof/>
                <w:webHidden/>
              </w:rPr>
              <w:instrText xml:space="preserve"> PAGEREF _Toc13735333 \h </w:instrText>
            </w:r>
            <w:r w:rsidR="00D0734E">
              <w:rPr>
                <w:noProof/>
                <w:webHidden/>
              </w:rPr>
            </w:r>
            <w:r w:rsidR="00D0734E">
              <w:rPr>
                <w:noProof/>
                <w:webHidden/>
              </w:rPr>
              <w:fldChar w:fldCharType="separate"/>
            </w:r>
            <w:r w:rsidR="00D0734E">
              <w:rPr>
                <w:noProof/>
                <w:webHidden/>
              </w:rPr>
              <w:t>82</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4" w:history="1">
            <w:r w:rsidR="00D0734E" w:rsidRPr="00485359">
              <w:rPr>
                <w:rStyle w:val="Hyperlink"/>
                <w:noProof/>
              </w:rPr>
              <w:t>GITHUB</w:t>
            </w:r>
            <w:r w:rsidR="00D0734E">
              <w:rPr>
                <w:noProof/>
                <w:webHidden/>
              </w:rPr>
              <w:tab/>
            </w:r>
            <w:r w:rsidR="00D0734E">
              <w:rPr>
                <w:noProof/>
                <w:webHidden/>
              </w:rPr>
              <w:fldChar w:fldCharType="begin"/>
            </w:r>
            <w:r w:rsidR="00D0734E">
              <w:rPr>
                <w:noProof/>
                <w:webHidden/>
              </w:rPr>
              <w:instrText xml:space="preserve"> PAGEREF _Toc13735334 \h </w:instrText>
            </w:r>
            <w:r w:rsidR="00D0734E">
              <w:rPr>
                <w:noProof/>
                <w:webHidden/>
              </w:rPr>
            </w:r>
            <w:r w:rsidR="00D0734E">
              <w:rPr>
                <w:noProof/>
                <w:webHidden/>
              </w:rPr>
              <w:fldChar w:fldCharType="separate"/>
            </w:r>
            <w:r w:rsidR="00D0734E">
              <w:rPr>
                <w:noProof/>
                <w:webHidden/>
              </w:rPr>
              <w:t>83</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35" w:history="1">
            <w:r w:rsidR="00D0734E" w:rsidRPr="00485359">
              <w:rPr>
                <w:rStyle w:val="Hyperlink"/>
                <w:noProof/>
              </w:rPr>
              <w:t>Steps for Cloning GITHUB</w:t>
            </w:r>
            <w:r w:rsidR="00D0734E">
              <w:rPr>
                <w:noProof/>
                <w:webHidden/>
              </w:rPr>
              <w:tab/>
            </w:r>
            <w:r w:rsidR="00D0734E">
              <w:rPr>
                <w:noProof/>
                <w:webHidden/>
              </w:rPr>
              <w:fldChar w:fldCharType="begin"/>
            </w:r>
            <w:r w:rsidR="00D0734E">
              <w:rPr>
                <w:noProof/>
                <w:webHidden/>
              </w:rPr>
              <w:instrText xml:space="preserve"> PAGEREF _Toc13735335 \h </w:instrText>
            </w:r>
            <w:r w:rsidR="00D0734E">
              <w:rPr>
                <w:noProof/>
                <w:webHidden/>
              </w:rPr>
            </w:r>
            <w:r w:rsidR="00D0734E">
              <w:rPr>
                <w:noProof/>
                <w:webHidden/>
              </w:rPr>
              <w:fldChar w:fldCharType="separate"/>
            </w:r>
            <w:r w:rsidR="00D0734E">
              <w:rPr>
                <w:noProof/>
                <w:webHidden/>
              </w:rPr>
              <w:t>83</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6" w:history="1">
            <w:r w:rsidR="00D0734E" w:rsidRPr="00485359">
              <w:rPr>
                <w:rStyle w:val="Hyperlink"/>
                <w:noProof/>
              </w:rPr>
              <w:t>EMAIL</w:t>
            </w:r>
            <w:r w:rsidR="00D0734E">
              <w:rPr>
                <w:noProof/>
                <w:webHidden/>
              </w:rPr>
              <w:tab/>
            </w:r>
            <w:r w:rsidR="00D0734E">
              <w:rPr>
                <w:noProof/>
                <w:webHidden/>
              </w:rPr>
              <w:fldChar w:fldCharType="begin"/>
            </w:r>
            <w:r w:rsidR="00D0734E">
              <w:rPr>
                <w:noProof/>
                <w:webHidden/>
              </w:rPr>
              <w:instrText xml:space="preserve"> PAGEREF _Toc13735336 \h </w:instrText>
            </w:r>
            <w:r w:rsidR="00D0734E">
              <w:rPr>
                <w:noProof/>
                <w:webHidden/>
              </w:rPr>
            </w:r>
            <w:r w:rsidR="00D0734E">
              <w:rPr>
                <w:noProof/>
                <w:webHidden/>
              </w:rPr>
              <w:fldChar w:fldCharType="separate"/>
            </w:r>
            <w:r w:rsidR="00D0734E">
              <w:rPr>
                <w:noProof/>
                <w:webHidden/>
              </w:rPr>
              <w:t>84</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7" w:history="1">
            <w:r w:rsidR="00D0734E" w:rsidRPr="00485359">
              <w:rPr>
                <w:rStyle w:val="Hyperlink"/>
                <w:noProof/>
              </w:rPr>
              <w:t>Prediction Assignment Policy</w:t>
            </w:r>
            <w:r w:rsidR="00D0734E">
              <w:rPr>
                <w:noProof/>
                <w:webHidden/>
              </w:rPr>
              <w:tab/>
            </w:r>
            <w:r w:rsidR="00D0734E">
              <w:rPr>
                <w:noProof/>
                <w:webHidden/>
              </w:rPr>
              <w:fldChar w:fldCharType="begin"/>
            </w:r>
            <w:r w:rsidR="00D0734E">
              <w:rPr>
                <w:noProof/>
                <w:webHidden/>
              </w:rPr>
              <w:instrText xml:space="preserve"> PAGEREF _Toc13735337 \h </w:instrText>
            </w:r>
            <w:r w:rsidR="00D0734E">
              <w:rPr>
                <w:noProof/>
                <w:webHidden/>
              </w:rPr>
            </w:r>
            <w:r w:rsidR="00D0734E">
              <w:rPr>
                <w:noProof/>
                <w:webHidden/>
              </w:rPr>
              <w:fldChar w:fldCharType="separate"/>
            </w:r>
            <w:r w:rsidR="00D0734E">
              <w:rPr>
                <w:noProof/>
                <w:webHidden/>
              </w:rPr>
              <w:t>85</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8" w:history="1">
            <w:r w:rsidR="00D0734E" w:rsidRPr="00485359">
              <w:rPr>
                <w:rStyle w:val="Hyperlink"/>
                <w:noProof/>
              </w:rPr>
              <w:t>Filter Configuration</w:t>
            </w:r>
            <w:r w:rsidR="00D0734E">
              <w:rPr>
                <w:noProof/>
                <w:webHidden/>
              </w:rPr>
              <w:tab/>
            </w:r>
            <w:r w:rsidR="00D0734E">
              <w:rPr>
                <w:noProof/>
                <w:webHidden/>
              </w:rPr>
              <w:fldChar w:fldCharType="begin"/>
            </w:r>
            <w:r w:rsidR="00D0734E">
              <w:rPr>
                <w:noProof/>
                <w:webHidden/>
              </w:rPr>
              <w:instrText xml:space="preserve"> PAGEREF _Toc13735338 \h </w:instrText>
            </w:r>
            <w:r w:rsidR="00D0734E">
              <w:rPr>
                <w:noProof/>
                <w:webHidden/>
              </w:rPr>
            </w:r>
            <w:r w:rsidR="00D0734E">
              <w:rPr>
                <w:noProof/>
                <w:webHidden/>
              </w:rPr>
              <w:fldChar w:fldCharType="separate"/>
            </w:r>
            <w:r w:rsidR="00D0734E">
              <w:rPr>
                <w:noProof/>
                <w:webHidden/>
              </w:rPr>
              <w:t>87</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39" w:history="1">
            <w:r w:rsidR="00D0734E" w:rsidRPr="00485359">
              <w:rPr>
                <w:rStyle w:val="Hyperlink"/>
                <w:noProof/>
                <w:shd w:val="clear" w:color="auto" w:fill="FFFFFF"/>
              </w:rPr>
              <w:t>Post Prediction Process</w:t>
            </w:r>
            <w:r w:rsidR="00D0734E">
              <w:rPr>
                <w:noProof/>
                <w:webHidden/>
              </w:rPr>
              <w:tab/>
            </w:r>
            <w:r w:rsidR="00D0734E">
              <w:rPr>
                <w:noProof/>
                <w:webHidden/>
              </w:rPr>
              <w:fldChar w:fldCharType="begin"/>
            </w:r>
            <w:r w:rsidR="00D0734E">
              <w:rPr>
                <w:noProof/>
                <w:webHidden/>
              </w:rPr>
              <w:instrText xml:space="preserve"> PAGEREF _Toc13735339 \h </w:instrText>
            </w:r>
            <w:r w:rsidR="00D0734E">
              <w:rPr>
                <w:noProof/>
                <w:webHidden/>
              </w:rPr>
            </w:r>
            <w:r w:rsidR="00D0734E">
              <w:rPr>
                <w:noProof/>
                <w:webHidden/>
              </w:rPr>
              <w:fldChar w:fldCharType="separate"/>
            </w:r>
            <w:r w:rsidR="00D0734E">
              <w:rPr>
                <w:noProof/>
                <w:webHidden/>
              </w:rPr>
              <w:t>90</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40" w:history="1">
            <w:r w:rsidR="00D0734E" w:rsidRPr="00485359">
              <w:rPr>
                <w:rStyle w:val="Hyperlink"/>
                <w:noProof/>
                <w:shd w:val="clear" w:color="auto" w:fill="FFFFFF"/>
              </w:rPr>
              <w:t>Report Configuration</w:t>
            </w:r>
            <w:r w:rsidR="00D0734E">
              <w:rPr>
                <w:noProof/>
                <w:webHidden/>
              </w:rPr>
              <w:tab/>
            </w:r>
            <w:r w:rsidR="00D0734E">
              <w:rPr>
                <w:noProof/>
                <w:webHidden/>
              </w:rPr>
              <w:fldChar w:fldCharType="begin"/>
            </w:r>
            <w:r w:rsidR="00D0734E">
              <w:rPr>
                <w:noProof/>
                <w:webHidden/>
              </w:rPr>
              <w:instrText xml:space="preserve"> PAGEREF _Toc13735340 \h </w:instrText>
            </w:r>
            <w:r w:rsidR="00D0734E">
              <w:rPr>
                <w:noProof/>
                <w:webHidden/>
              </w:rPr>
            </w:r>
            <w:r w:rsidR="00D0734E">
              <w:rPr>
                <w:noProof/>
                <w:webHidden/>
              </w:rPr>
              <w:fldChar w:fldCharType="separate"/>
            </w:r>
            <w:r w:rsidR="00D0734E">
              <w:rPr>
                <w:noProof/>
                <w:webHidden/>
              </w:rPr>
              <w:t>90</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1" w:history="1">
            <w:r w:rsidR="00D0734E" w:rsidRPr="00485359">
              <w:rPr>
                <w:rStyle w:val="Hyperlink"/>
                <w:noProof/>
                <w:shd w:val="clear" w:color="auto" w:fill="FFFFFF"/>
              </w:rPr>
              <w:t>Page Configuration</w:t>
            </w:r>
            <w:r w:rsidR="00D0734E">
              <w:rPr>
                <w:noProof/>
                <w:webHidden/>
              </w:rPr>
              <w:tab/>
            </w:r>
            <w:r w:rsidR="00D0734E">
              <w:rPr>
                <w:noProof/>
                <w:webHidden/>
              </w:rPr>
              <w:fldChar w:fldCharType="begin"/>
            </w:r>
            <w:r w:rsidR="00D0734E">
              <w:rPr>
                <w:noProof/>
                <w:webHidden/>
              </w:rPr>
              <w:instrText xml:space="preserve"> PAGEREF _Toc13735341 \h </w:instrText>
            </w:r>
            <w:r w:rsidR="00D0734E">
              <w:rPr>
                <w:noProof/>
                <w:webHidden/>
              </w:rPr>
            </w:r>
            <w:r w:rsidR="00D0734E">
              <w:rPr>
                <w:noProof/>
                <w:webHidden/>
              </w:rPr>
              <w:fldChar w:fldCharType="separate"/>
            </w:r>
            <w:r w:rsidR="00D0734E">
              <w:rPr>
                <w:noProof/>
                <w:webHidden/>
              </w:rPr>
              <w:t>90</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2" w:history="1">
            <w:r w:rsidR="00D0734E" w:rsidRPr="00485359">
              <w:rPr>
                <w:rStyle w:val="Hyperlink"/>
                <w:noProof/>
              </w:rPr>
              <w:t>Excel Report Configuration</w:t>
            </w:r>
            <w:r w:rsidR="00D0734E">
              <w:rPr>
                <w:noProof/>
                <w:webHidden/>
              </w:rPr>
              <w:tab/>
            </w:r>
            <w:r w:rsidR="00D0734E">
              <w:rPr>
                <w:noProof/>
                <w:webHidden/>
              </w:rPr>
              <w:fldChar w:fldCharType="begin"/>
            </w:r>
            <w:r w:rsidR="00D0734E">
              <w:rPr>
                <w:noProof/>
                <w:webHidden/>
              </w:rPr>
              <w:instrText xml:space="preserve"> PAGEREF _Toc13735342 \h </w:instrText>
            </w:r>
            <w:r w:rsidR="00D0734E">
              <w:rPr>
                <w:noProof/>
                <w:webHidden/>
              </w:rPr>
            </w:r>
            <w:r w:rsidR="00D0734E">
              <w:rPr>
                <w:noProof/>
                <w:webHidden/>
              </w:rPr>
              <w:fldChar w:fldCharType="separate"/>
            </w:r>
            <w:r w:rsidR="00D0734E">
              <w:rPr>
                <w:noProof/>
                <w:webHidden/>
              </w:rPr>
              <w:t>93</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43" w:history="1">
            <w:r w:rsidR="00D0734E" w:rsidRPr="00485359">
              <w:rPr>
                <w:rStyle w:val="Hyperlink"/>
                <w:rFonts w:eastAsia="Trebuchet MS"/>
                <w:noProof/>
              </w:rPr>
              <w:t>Resource Configuration</w:t>
            </w:r>
            <w:r w:rsidR="00D0734E">
              <w:rPr>
                <w:noProof/>
                <w:webHidden/>
              </w:rPr>
              <w:tab/>
            </w:r>
            <w:r w:rsidR="00D0734E">
              <w:rPr>
                <w:noProof/>
                <w:webHidden/>
              </w:rPr>
              <w:fldChar w:fldCharType="begin"/>
            </w:r>
            <w:r w:rsidR="00D0734E">
              <w:rPr>
                <w:noProof/>
                <w:webHidden/>
              </w:rPr>
              <w:instrText xml:space="preserve"> PAGEREF _Toc13735343 \h </w:instrText>
            </w:r>
            <w:r w:rsidR="00D0734E">
              <w:rPr>
                <w:noProof/>
                <w:webHidden/>
              </w:rPr>
            </w:r>
            <w:r w:rsidR="00D0734E">
              <w:rPr>
                <w:noProof/>
                <w:webHidden/>
              </w:rPr>
              <w:fldChar w:fldCharType="separate"/>
            </w:r>
            <w:r w:rsidR="00D0734E">
              <w:rPr>
                <w:noProof/>
                <w:webHidden/>
              </w:rPr>
              <w:t>96</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44" w:history="1">
            <w:r w:rsidR="00D0734E" w:rsidRPr="00485359">
              <w:rPr>
                <w:rStyle w:val="Hyperlink"/>
                <w:noProof/>
                <w:shd w:val="clear" w:color="auto" w:fill="FFFFFF"/>
              </w:rPr>
              <w:t>Advanced Configuration</w:t>
            </w:r>
            <w:r w:rsidR="00D0734E">
              <w:rPr>
                <w:noProof/>
                <w:webHidden/>
              </w:rPr>
              <w:tab/>
            </w:r>
            <w:r w:rsidR="00D0734E">
              <w:rPr>
                <w:noProof/>
                <w:webHidden/>
              </w:rPr>
              <w:fldChar w:fldCharType="begin"/>
            </w:r>
            <w:r w:rsidR="00D0734E">
              <w:rPr>
                <w:noProof/>
                <w:webHidden/>
              </w:rPr>
              <w:instrText xml:space="preserve"> PAGEREF _Toc13735344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5" w:history="1">
            <w:r w:rsidR="00D0734E" w:rsidRPr="00485359">
              <w:rPr>
                <w:rStyle w:val="Hyperlink"/>
                <w:noProof/>
                <w:shd w:val="clear" w:color="auto" w:fill="FFFFFF"/>
              </w:rPr>
              <w:t>SFTP Data</w:t>
            </w:r>
            <w:r w:rsidR="00D0734E">
              <w:rPr>
                <w:noProof/>
                <w:webHidden/>
              </w:rPr>
              <w:tab/>
            </w:r>
            <w:r w:rsidR="00D0734E">
              <w:rPr>
                <w:noProof/>
                <w:webHidden/>
              </w:rPr>
              <w:fldChar w:fldCharType="begin"/>
            </w:r>
            <w:r w:rsidR="00D0734E">
              <w:rPr>
                <w:noProof/>
                <w:webHidden/>
              </w:rPr>
              <w:instrText xml:space="preserve"> PAGEREF _Toc13735345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6" w:history="1">
            <w:r w:rsidR="00D0734E" w:rsidRPr="00485359">
              <w:rPr>
                <w:rStyle w:val="Hyperlink"/>
                <w:noProof/>
                <w:shd w:val="clear" w:color="auto" w:fill="FFFFFF"/>
              </w:rPr>
              <w:t>User Management</w:t>
            </w:r>
            <w:r w:rsidR="00D0734E">
              <w:rPr>
                <w:noProof/>
                <w:webHidden/>
              </w:rPr>
              <w:tab/>
            </w:r>
            <w:r w:rsidR="00D0734E">
              <w:rPr>
                <w:noProof/>
                <w:webHidden/>
              </w:rPr>
              <w:fldChar w:fldCharType="begin"/>
            </w:r>
            <w:r w:rsidR="00D0734E">
              <w:rPr>
                <w:noProof/>
                <w:webHidden/>
              </w:rPr>
              <w:instrText xml:space="preserve"> PAGEREF _Toc13735346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7" w:history="1">
            <w:r w:rsidR="00D0734E" w:rsidRPr="00485359">
              <w:rPr>
                <w:rStyle w:val="Hyperlink"/>
                <w:noProof/>
                <w:shd w:val="clear" w:color="auto" w:fill="FFFFFF"/>
              </w:rPr>
              <w:t>Archive Data</w:t>
            </w:r>
            <w:r w:rsidR="00D0734E">
              <w:rPr>
                <w:noProof/>
                <w:webHidden/>
              </w:rPr>
              <w:tab/>
            </w:r>
            <w:r w:rsidR="00D0734E">
              <w:rPr>
                <w:noProof/>
                <w:webHidden/>
              </w:rPr>
              <w:fldChar w:fldCharType="begin"/>
            </w:r>
            <w:r w:rsidR="00D0734E">
              <w:rPr>
                <w:noProof/>
                <w:webHidden/>
              </w:rPr>
              <w:instrText xml:space="preserve"> PAGEREF _Toc13735347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8" w:history="1">
            <w:r w:rsidR="00D0734E" w:rsidRPr="00485359">
              <w:rPr>
                <w:rStyle w:val="Hyperlink"/>
                <w:noProof/>
                <w:shd w:val="clear" w:color="auto" w:fill="FFFFFF"/>
              </w:rPr>
              <w:t>Matching Configuration</w:t>
            </w:r>
            <w:r w:rsidR="00D0734E">
              <w:rPr>
                <w:noProof/>
                <w:webHidden/>
              </w:rPr>
              <w:tab/>
            </w:r>
            <w:r w:rsidR="00D0734E">
              <w:rPr>
                <w:noProof/>
                <w:webHidden/>
              </w:rPr>
              <w:fldChar w:fldCharType="begin"/>
            </w:r>
            <w:r w:rsidR="00D0734E">
              <w:rPr>
                <w:noProof/>
                <w:webHidden/>
              </w:rPr>
              <w:instrText xml:space="preserve"> PAGEREF _Toc13735348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49" w:history="1">
            <w:r w:rsidR="00D0734E" w:rsidRPr="00485359">
              <w:rPr>
                <w:rStyle w:val="Hyperlink"/>
                <w:noProof/>
                <w:shd w:val="clear" w:color="auto" w:fill="FFFFFF"/>
              </w:rPr>
              <w:t>Advance Prediction</w:t>
            </w:r>
            <w:r w:rsidR="00D0734E">
              <w:rPr>
                <w:noProof/>
                <w:webHidden/>
              </w:rPr>
              <w:tab/>
            </w:r>
            <w:r w:rsidR="00D0734E">
              <w:rPr>
                <w:noProof/>
                <w:webHidden/>
              </w:rPr>
              <w:fldChar w:fldCharType="begin"/>
            </w:r>
            <w:r w:rsidR="00D0734E">
              <w:rPr>
                <w:noProof/>
                <w:webHidden/>
              </w:rPr>
              <w:instrText xml:space="preserve"> PAGEREF _Toc13735349 \h </w:instrText>
            </w:r>
            <w:r w:rsidR="00D0734E">
              <w:rPr>
                <w:noProof/>
                <w:webHidden/>
              </w:rPr>
            </w:r>
            <w:r w:rsidR="00D0734E">
              <w:rPr>
                <w:noProof/>
                <w:webHidden/>
              </w:rPr>
              <w:fldChar w:fldCharType="separate"/>
            </w:r>
            <w:r w:rsidR="00D0734E">
              <w:rPr>
                <w:noProof/>
                <w:webHidden/>
              </w:rPr>
              <w:t>98</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0" w:history="1">
            <w:r w:rsidR="00D0734E" w:rsidRPr="00485359">
              <w:rPr>
                <w:rStyle w:val="Hyperlink"/>
                <w:noProof/>
                <w:shd w:val="clear" w:color="auto" w:fill="FFFFFF"/>
              </w:rPr>
              <w:t>Visual Preferences</w:t>
            </w:r>
            <w:r w:rsidR="00D0734E">
              <w:rPr>
                <w:noProof/>
                <w:webHidden/>
              </w:rPr>
              <w:tab/>
            </w:r>
            <w:r w:rsidR="00D0734E">
              <w:rPr>
                <w:noProof/>
                <w:webHidden/>
              </w:rPr>
              <w:fldChar w:fldCharType="begin"/>
            </w:r>
            <w:r w:rsidR="00D0734E">
              <w:rPr>
                <w:noProof/>
                <w:webHidden/>
              </w:rPr>
              <w:instrText xml:space="preserve"> PAGEREF _Toc13735350 \h </w:instrText>
            </w:r>
            <w:r w:rsidR="00D0734E">
              <w:rPr>
                <w:noProof/>
                <w:webHidden/>
              </w:rPr>
            </w:r>
            <w:r w:rsidR="00D0734E">
              <w:rPr>
                <w:noProof/>
                <w:webHidden/>
              </w:rPr>
              <w:fldChar w:fldCharType="separate"/>
            </w:r>
            <w:r w:rsidR="00D0734E">
              <w:rPr>
                <w:noProof/>
                <w:webHidden/>
              </w:rPr>
              <w:t>100</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1" w:history="1">
            <w:r w:rsidR="00D0734E" w:rsidRPr="00485359">
              <w:rPr>
                <w:rStyle w:val="Hyperlink"/>
                <w:noProof/>
                <w:shd w:val="clear" w:color="auto" w:fill="FFFFFF"/>
              </w:rPr>
              <w:t>Algorithm Configuration</w:t>
            </w:r>
            <w:r w:rsidR="00D0734E">
              <w:rPr>
                <w:noProof/>
                <w:webHidden/>
              </w:rPr>
              <w:tab/>
            </w:r>
            <w:r w:rsidR="00D0734E">
              <w:rPr>
                <w:noProof/>
                <w:webHidden/>
              </w:rPr>
              <w:fldChar w:fldCharType="begin"/>
            </w:r>
            <w:r w:rsidR="00D0734E">
              <w:rPr>
                <w:noProof/>
                <w:webHidden/>
              </w:rPr>
              <w:instrText xml:space="preserve"> PAGEREF _Toc13735351 \h </w:instrText>
            </w:r>
            <w:r w:rsidR="00D0734E">
              <w:rPr>
                <w:noProof/>
                <w:webHidden/>
              </w:rPr>
            </w:r>
            <w:r w:rsidR="00D0734E">
              <w:rPr>
                <w:noProof/>
                <w:webHidden/>
              </w:rPr>
              <w:fldChar w:fldCharType="separate"/>
            </w:r>
            <w:r w:rsidR="00D0734E">
              <w:rPr>
                <w:noProof/>
                <w:webHidden/>
              </w:rPr>
              <w:t>100</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2" w:history="1">
            <w:r w:rsidR="00D0734E" w:rsidRPr="00485359">
              <w:rPr>
                <w:rStyle w:val="Hyperlink"/>
                <w:noProof/>
                <w:shd w:val="clear" w:color="auto" w:fill="FFFFFF"/>
              </w:rPr>
              <w:t>Cross-Domain Correlation</w:t>
            </w:r>
            <w:r w:rsidR="00D0734E">
              <w:rPr>
                <w:noProof/>
                <w:webHidden/>
              </w:rPr>
              <w:tab/>
            </w:r>
            <w:r w:rsidR="00D0734E">
              <w:rPr>
                <w:noProof/>
                <w:webHidden/>
              </w:rPr>
              <w:fldChar w:fldCharType="begin"/>
            </w:r>
            <w:r w:rsidR="00D0734E">
              <w:rPr>
                <w:noProof/>
                <w:webHidden/>
              </w:rPr>
              <w:instrText xml:space="preserve"> PAGEREF _Toc13735352 \h </w:instrText>
            </w:r>
            <w:r w:rsidR="00D0734E">
              <w:rPr>
                <w:noProof/>
                <w:webHidden/>
              </w:rPr>
            </w:r>
            <w:r w:rsidR="00D0734E">
              <w:rPr>
                <w:noProof/>
                <w:webHidden/>
              </w:rPr>
              <w:fldChar w:fldCharType="separate"/>
            </w:r>
            <w:r w:rsidR="00D0734E">
              <w:rPr>
                <w:noProof/>
                <w:webHidden/>
              </w:rPr>
              <w:t>101</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3" w:history="1">
            <w:r w:rsidR="00D0734E" w:rsidRPr="00485359">
              <w:rPr>
                <w:rStyle w:val="Hyperlink"/>
                <w:noProof/>
                <w:shd w:val="clear" w:color="auto" w:fill="FFFFFF"/>
              </w:rPr>
              <w:t>General Configuration</w:t>
            </w:r>
            <w:r w:rsidR="00D0734E">
              <w:rPr>
                <w:noProof/>
                <w:webHidden/>
              </w:rPr>
              <w:tab/>
            </w:r>
            <w:r w:rsidR="00D0734E">
              <w:rPr>
                <w:noProof/>
                <w:webHidden/>
              </w:rPr>
              <w:fldChar w:fldCharType="begin"/>
            </w:r>
            <w:r w:rsidR="00D0734E">
              <w:rPr>
                <w:noProof/>
                <w:webHidden/>
              </w:rPr>
              <w:instrText xml:space="preserve"> PAGEREF _Toc13735353 \h </w:instrText>
            </w:r>
            <w:r w:rsidR="00D0734E">
              <w:rPr>
                <w:noProof/>
                <w:webHidden/>
              </w:rPr>
            </w:r>
            <w:r w:rsidR="00D0734E">
              <w:rPr>
                <w:noProof/>
                <w:webHidden/>
              </w:rPr>
              <w:fldChar w:fldCharType="separate"/>
            </w:r>
            <w:r w:rsidR="00D0734E">
              <w:rPr>
                <w:noProof/>
                <w:webHidden/>
              </w:rPr>
              <w:t>102</w:t>
            </w:r>
            <w:r w:rsidR="00D0734E">
              <w:rPr>
                <w:noProof/>
                <w:webHidden/>
              </w:rPr>
              <w:fldChar w:fldCharType="end"/>
            </w:r>
          </w:hyperlink>
        </w:p>
        <w:p w:rsidR="00D0734E" w:rsidRDefault="005D4C41">
          <w:pPr>
            <w:pStyle w:val="TOC2"/>
            <w:tabs>
              <w:tab w:val="right" w:leader="dot" w:pos="9350"/>
            </w:tabs>
            <w:rPr>
              <w:rFonts w:cstheme="minorBidi"/>
              <w:b/>
              <w:bCs w:val="0"/>
              <w:noProof/>
              <w:sz w:val="24"/>
              <w:szCs w:val="24"/>
              <w:lang w:val="en-IN"/>
            </w:rPr>
          </w:pPr>
          <w:hyperlink w:anchor="_Toc13735354" w:history="1">
            <w:r w:rsidR="00D0734E" w:rsidRPr="00485359">
              <w:rPr>
                <w:rStyle w:val="Hyperlink"/>
                <w:noProof/>
                <w:lang w:val="en-IN" w:eastAsia="en-IN"/>
              </w:rPr>
              <w:t>RoE</w:t>
            </w:r>
            <w:r w:rsidR="00D0734E">
              <w:rPr>
                <w:noProof/>
                <w:webHidden/>
              </w:rPr>
              <w:tab/>
            </w:r>
            <w:r w:rsidR="00D0734E">
              <w:rPr>
                <w:noProof/>
                <w:webHidden/>
              </w:rPr>
              <w:fldChar w:fldCharType="begin"/>
            </w:r>
            <w:r w:rsidR="00D0734E">
              <w:rPr>
                <w:noProof/>
                <w:webHidden/>
              </w:rPr>
              <w:instrText xml:space="preserve"> PAGEREF _Toc13735354 \h </w:instrText>
            </w:r>
            <w:r w:rsidR="00D0734E">
              <w:rPr>
                <w:noProof/>
                <w:webHidden/>
              </w:rPr>
            </w:r>
            <w:r w:rsidR="00D0734E">
              <w:rPr>
                <w:noProof/>
                <w:webHidden/>
              </w:rPr>
              <w:fldChar w:fldCharType="separate"/>
            </w:r>
            <w:r w:rsidR="00D0734E">
              <w:rPr>
                <w:noProof/>
                <w:webHidden/>
              </w:rPr>
              <w:t>102</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5" w:history="1">
            <w:r w:rsidR="00D0734E" w:rsidRPr="00485359">
              <w:rPr>
                <w:rStyle w:val="Hyperlink"/>
                <w:rFonts w:eastAsia="Times New Roman"/>
                <w:noProof/>
                <w:shd w:val="clear" w:color="auto" w:fill="FFFFFF"/>
                <w:lang w:val="en-IN" w:eastAsia="en-IN"/>
              </w:rPr>
              <w:t>Sheet Configuration</w:t>
            </w:r>
            <w:r w:rsidR="00D0734E">
              <w:rPr>
                <w:noProof/>
                <w:webHidden/>
              </w:rPr>
              <w:tab/>
            </w:r>
            <w:r w:rsidR="00D0734E">
              <w:rPr>
                <w:noProof/>
                <w:webHidden/>
              </w:rPr>
              <w:fldChar w:fldCharType="begin"/>
            </w:r>
            <w:r w:rsidR="00D0734E">
              <w:rPr>
                <w:noProof/>
                <w:webHidden/>
              </w:rPr>
              <w:instrText xml:space="preserve"> PAGEREF _Toc13735355 \h </w:instrText>
            </w:r>
            <w:r w:rsidR="00D0734E">
              <w:rPr>
                <w:noProof/>
                <w:webHidden/>
              </w:rPr>
            </w:r>
            <w:r w:rsidR="00D0734E">
              <w:rPr>
                <w:noProof/>
                <w:webHidden/>
              </w:rPr>
              <w:fldChar w:fldCharType="separate"/>
            </w:r>
            <w:r w:rsidR="00D0734E">
              <w:rPr>
                <w:noProof/>
                <w:webHidden/>
              </w:rPr>
              <w:t>109</w:t>
            </w:r>
            <w:r w:rsidR="00D0734E">
              <w:rPr>
                <w:noProof/>
                <w:webHidden/>
              </w:rPr>
              <w:fldChar w:fldCharType="end"/>
            </w:r>
          </w:hyperlink>
        </w:p>
        <w:p w:rsidR="00D0734E" w:rsidRDefault="005D4C41">
          <w:pPr>
            <w:pStyle w:val="TOC3"/>
            <w:tabs>
              <w:tab w:val="right" w:leader="dot" w:pos="9350"/>
            </w:tabs>
            <w:rPr>
              <w:rFonts w:cstheme="minorBidi"/>
              <w:noProof/>
              <w:sz w:val="24"/>
              <w:szCs w:val="24"/>
              <w:lang w:val="en-IN"/>
            </w:rPr>
          </w:pPr>
          <w:hyperlink w:anchor="_Toc13735356" w:history="1">
            <w:r w:rsidR="00D0734E" w:rsidRPr="00485359">
              <w:rPr>
                <w:rStyle w:val="Hyperlink"/>
                <w:noProof/>
                <w:shd w:val="clear" w:color="auto" w:fill="FFFFFF"/>
                <w:lang w:val="en-IN" w:eastAsia="en-IN"/>
              </w:rPr>
              <w:t>Linking</w:t>
            </w:r>
            <w:r w:rsidR="00D0734E">
              <w:rPr>
                <w:noProof/>
                <w:webHidden/>
              </w:rPr>
              <w:tab/>
            </w:r>
            <w:r w:rsidR="00D0734E">
              <w:rPr>
                <w:noProof/>
                <w:webHidden/>
              </w:rPr>
              <w:fldChar w:fldCharType="begin"/>
            </w:r>
            <w:r w:rsidR="00D0734E">
              <w:rPr>
                <w:noProof/>
                <w:webHidden/>
              </w:rPr>
              <w:instrText xml:space="preserve"> PAGEREF _Toc13735356 \h </w:instrText>
            </w:r>
            <w:r w:rsidR="00D0734E">
              <w:rPr>
                <w:noProof/>
                <w:webHidden/>
              </w:rPr>
            </w:r>
            <w:r w:rsidR="00D0734E">
              <w:rPr>
                <w:noProof/>
                <w:webHidden/>
              </w:rPr>
              <w:fldChar w:fldCharType="separate"/>
            </w:r>
            <w:r w:rsidR="00D0734E">
              <w:rPr>
                <w:noProof/>
                <w:webHidden/>
              </w:rPr>
              <w:t>112</w:t>
            </w:r>
            <w:r w:rsidR="00D0734E">
              <w:rPr>
                <w:noProof/>
                <w:webHidden/>
              </w:rPr>
              <w:fldChar w:fldCharType="end"/>
            </w:r>
          </w:hyperlink>
        </w:p>
        <w:p w:rsidR="00D0734E" w:rsidRDefault="00D0734E">
          <w:r>
            <w:rPr>
              <w:b/>
              <w:bCs/>
              <w:noProof/>
            </w:rPr>
            <w:fldChar w:fldCharType="end"/>
          </w:r>
        </w:p>
      </w:sdtContent>
    </w:sdt>
    <w:p w:rsidR="003F41AA" w:rsidRDefault="003F41AA">
      <w:pPr>
        <w:spacing w:after="0"/>
        <w:jc w:val="left"/>
      </w:pPr>
      <w:r>
        <w:br w:type="page"/>
      </w:r>
    </w:p>
    <w:p w:rsidR="00110B1B" w:rsidRPr="00EF2643" w:rsidRDefault="00813F5F" w:rsidP="003E075A">
      <w:pPr>
        <w:pStyle w:val="Heading1"/>
      </w:pPr>
      <w:bookmarkStart w:id="0" w:name="_Toc13735033"/>
      <w:bookmarkStart w:id="1" w:name="_Toc13735135"/>
      <w:bookmarkStart w:id="2" w:name="_Toc13735256"/>
      <w:bookmarkStart w:id="3" w:name="_Toc13046353"/>
      <w:bookmarkStart w:id="4" w:name="_Toc13050609"/>
      <w:bookmarkStart w:id="5" w:name="_Toc13050705"/>
      <w:bookmarkStart w:id="6" w:name="_Toc13223956"/>
      <w:bookmarkStart w:id="7" w:name="_Toc13224637"/>
      <w:bookmarkStart w:id="8" w:name="_Toc13431271"/>
      <w:bookmarkStart w:id="9" w:name="_Toc13431368"/>
      <w:bookmarkStart w:id="10" w:name="_Toc13433947"/>
      <w:bookmarkStart w:id="11" w:name="_Toc13479831"/>
      <w:bookmarkStart w:id="12" w:name="_Toc13511070"/>
      <w:bookmarkStart w:id="13" w:name="_Toc13512423"/>
      <w:bookmarkStart w:id="14" w:name="_Toc13046354"/>
      <w:bookmarkStart w:id="15" w:name="_Toc13050610"/>
      <w:bookmarkStart w:id="16" w:name="_Toc13050706"/>
      <w:bookmarkStart w:id="17" w:name="_Toc13223957"/>
      <w:bookmarkStart w:id="18" w:name="_Toc13224638"/>
      <w:bookmarkStart w:id="19" w:name="_Toc13431272"/>
      <w:bookmarkStart w:id="20" w:name="_Toc13431369"/>
      <w:bookmarkStart w:id="21" w:name="_Toc13433948"/>
      <w:bookmarkStart w:id="22" w:name="_Toc13479832"/>
      <w:bookmarkStart w:id="23" w:name="_Toc13511071"/>
      <w:bookmarkStart w:id="24" w:name="_Toc13512424"/>
      <w:bookmarkStart w:id="25" w:name="_Toc12355364"/>
      <w:bookmarkStart w:id="26" w:name="_Toc12360799"/>
      <w:bookmarkStart w:id="27" w:name="_Toc12374059"/>
      <w:bookmarkStart w:id="28" w:name="_Toc12374129"/>
      <w:bookmarkStart w:id="29" w:name="_Toc12374596"/>
      <w:bookmarkStart w:id="30" w:name="_Toc12446289"/>
      <w:bookmarkStart w:id="31" w:name="_Toc12892904"/>
      <w:bookmarkStart w:id="32" w:name="_Toc12977449"/>
      <w:bookmarkStart w:id="33" w:name="_Toc12980999"/>
      <w:bookmarkStart w:id="34" w:name="_Toc12983473"/>
      <w:bookmarkStart w:id="35" w:name="_Toc12983606"/>
      <w:bookmarkStart w:id="36" w:name="_Toc13046355"/>
      <w:bookmarkStart w:id="37" w:name="_Toc13050611"/>
      <w:bookmarkStart w:id="38" w:name="_Toc13050707"/>
      <w:bookmarkStart w:id="39" w:name="_Toc13223958"/>
      <w:bookmarkStart w:id="40" w:name="_Toc13224639"/>
      <w:bookmarkStart w:id="41" w:name="_Toc13431273"/>
      <w:bookmarkStart w:id="42" w:name="_Toc13431370"/>
      <w:bookmarkStart w:id="43" w:name="_Toc13433949"/>
      <w:bookmarkStart w:id="44" w:name="_Toc13479833"/>
      <w:bookmarkStart w:id="45" w:name="_Toc13511072"/>
      <w:bookmarkStart w:id="46" w:name="_Toc13512425"/>
      <w:bookmarkStart w:id="47" w:name="_Toc448937574"/>
      <w:bookmarkStart w:id="48" w:name="_Toc13660399"/>
      <w:bookmarkStart w:id="49" w:name="_Toc1373530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EF2643">
        <w:lastRenderedPageBreak/>
        <w:t>DASHBOARD APPLICATION SCREEN</w:t>
      </w:r>
      <w:bookmarkStart w:id="50" w:name="_Toc448937575"/>
      <w:bookmarkEnd w:id="48"/>
      <w:bookmarkEnd w:id="49"/>
    </w:p>
    <w:p w:rsidR="00110B1B" w:rsidRPr="00CC3467" w:rsidRDefault="00095A55" w:rsidP="003D7D81">
      <w:pPr>
        <w:pStyle w:val="Heading2"/>
      </w:pPr>
      <w:bookmarkStart w:id="51" w:name="_Toc13660400"/>
      <w:bookmarkStart w:id="52" w:name="_Toc13735302"/>
      <w:r w:rsidRPr="00A2597C">
        <w:t>L</w:t>
      </w:r>
      <w:bookmarkEnd w:id="50"/>
      <w:r w:rsidRPr="00A2597C">
        <w:t>ogin</w:t>
      </w:r>
      <w:r w:rsidRPr="00CC3467">
        <w:t xml:space="preserve"> Page</w:t>
      </w:r>
      <w:bookmarkEnd w:id="51"/>
      <w:bookmarkEnd w:id="52"/>
    </w:p>
    <w:p w:rsidR="002A2AB7" w:rsidRDefault="00813F5F" w:rsidP="00D0734E">
      <w:pPr>
        <w:pStyle w:val="MTHeading2Para"/>
      </w:pPr>
      <w:bookmarkStart w:id="53" w:name="_Toc448937576"/>
      <w:r w:rsidRPr="00613ED7">
        <w:t>Executives can log on to the CAN desktop application using the single sign</w:t>
      </w:r>
      <w:r w:rsidR="00CF4613">
        <w:t>-</w:t>
      </w:r>
      <w:r w:rsidRPr="00613ED7">
        <w:t>i</w:t>
      </w:r>
      <w:bookmarkEnd w:id="53"/>
      <w:r w:rsidRPr="00613ED7">
        <w:t xml:space="preserve">n </w:t>
      </w:r>
      <w:r w:rsidR="00ED41C7" w:rsidRPr="00ED41C7">
        <w:t>screen</w:t>
      </w:r>
      <w:r w:rsidRPr="00EF2643">
        <w:t>.</w:t>
      </w:r>
    </w:p>
    <w:p w:rsidR="00ED41C7" w:rsidRDefault="001C4BE3" w:rsidP="00ED41C7">
      <w:pPr>
        <w:pStyle w:val="List"/>
      </w:pPr>
      <w:bookmarkStart w:id="54" w:name="_Toc448937577"/>
      <w:r>
        <w:t xml:space="preserve">In the Username box, enter your </w:t>
      </w:r>
      <w:bookmarkEnd w:id="54"/>
      <w:r>
        <w:t xml:space="preserve">user </w:t>
      </w:r>
      <w:r w:rsidR="00813F5F" w:rsidRPr="00EF2643">
        <w:t>name</w:t>
      </w:r>
      <w:r w:rsidR="00BE7739" w:rsidRPr="00EF2643">
        <w:t>.</w:t>
      </w:r>
    </w:p>
    <w:p w:rsidR="00ED41C7" w:rsidRDefault="001C4BE3" w:rsidP="00ED41C7">
      <w:pPr>
        <w:pStyle w:val="List"/>
      </w:pPr>
      <w:bookmarkStart w:id="55" w:name="_Toc448937578"/>
      <w:r>
        <w:t xml:space="preserve">In the Password </w:t>
      </w:r>
      <w:r w:rsidRPr="005E7443">
        <w:t>box</w:t>
      </w:r>
      <w:r>
        <w:t>, e</w:t>
      </w:r>
      <w:r w:rsidR="00813F5F" w:rsidRPr="00EF2643">
        <w:t xml:space="preserve">nter </w:t>
      </w:r>
      <w:r w:rsidR="00813F5F" w:rsidRPr="005E7443">
        <w:t>the</w:t>
      </w:r>
      <w:r w:rsidR="00813F5F" w:rsidRPr="00EF2643">
        <w:t xml:space="preserve"> </w:t>
      </w:r>
      <w:r w:rsidR="002F6316">
        <w:t>p</w:t>
      </w:r>
      <w:bookmarkEnd w:id="55"/>
      <w:r w:rsidR="00813F5F" w:rsidRPr="00EF2643">
        <w:t>assword</w:t>
      </w:r>
      <w:r w:rsidR="00BE7739" w:rsidRPr="00EF2643">
        <w:t>.</w:t>
      </w:r>
    </w:p>
    <w:p w:rsidR="00ED41C7" w:rsidRDefault="001C4BE3" w:rsidP="00ED41C7">
      <w:pPr>
        <w:pStyle w:val="List"/>
      </w:pPr>
      <w:bookmarkStart w:id="56" w:name="_Toc448937579"/>
      <w:bookmarkEnd w:id="56"/>
      <w:r>
        <w:t>T</w:t>
      </w:r>
      <w:r w:rsidR="00813F5F" w:rsidRPr="00EF2643">
        <w:t xml:space="preserve">o access the </w:t>
      </w:r>
      <w:r w:rsidR="00813F5F" w:rsidRPr="005E7443">
        <w:t>dashboard</w:t>
      </w:r>
      <w:r w:rsidR="00813F5F" w:rsidRPr="00EF2643">
        <w:t xml:space="preserve"> application</w:t>
      </w:r>
      <w:r w:rsidR="000F24F9">
        <w:t>,</w:t>
      </w:r>
      <w:r>
        <w:t xml:space="preserve"> click </w:t>
      </w:r>
      <w:r w:rsidR="00B41728">
        <w:t xml:space="preserve">the </w:t>
      </w:r>
      <w:r>
        <w:t>‘Login'</w:t>
      </w:r>
      <w:r w:rsidR="00B41728">
        <w:t xml:space="preserve"> button</w:t>
      </w:r>
      <w:r w:rsidR="00BE7739" w:rsidRPr="00EF2643">
        <w:t>.</w:t>
      </w:r>
    </w:p>
    <w:p w:rsidR="005C227C" w:rsidRDefault="005C227C" w:rsidP="00D0734E">
      <w:pPr>
        <w:pStyle w:val="MTHeading2Para"/>
      </w:pPr>
    </w:p>
    <w:p w:rsidR="002A2AB7" w:rsidRDefault="00E132F5" w:rsidP="003D6DFF">
      <w:pPr>
        <w:pStyle w:val="Caption"/>
      </w:pPr>
      <w:r>
        <w:rPr>
          <w:noProof/>
          <w:lang w:val="en-IN" w:eastAsia="en-IN"/>
        </w:rPr>
        <w:drawing>
          <wp:inline distT="19050" distB="19050" distL="19050" distR="23495">
            <wp:extent cx="5111496" cy="2487168"/>
            <wp:effectExtent l="19050" t="19050" r="13335" b="27940"/>
            <wp:docPr id="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12"/>
                    <a:stretch>
                      <a:fillRect/>
                    </a:stretch>
                  </pic:blipFill>
                  <pic:spPr bwMode="auto">
                    <a:xfrm>
                      <a:off x="0" y="0"/>
                      <a:ext cx="5111496" cy="2487168"/>
                    </a:xfrm>
                    <a:prstGeom prst="rect">
                      <a:avLst/>
                    </a:prstGeom>
                    <a:ln w="25400">
                      <a:solidFill>
                        <a:srgbClr val="595959"/>
                      </a:solidFill>
                    </a:ln>
                  </pic:spPr>
                </pic:pic>
              </a:graphicData>
            </a:graphic>
          </wp:inline>
        </w:drawing>
      </w:r>
    </w:p>
    <w:p w:rsidR="00ED41C7" w:rsidRDefault="00E4359B" w:rsidP="003D6DFF">
      <w:pPr>
        <w:pStyle w:val="Caption"/>
      </w:pPr>
      <w:bookmarkStart w:id="57" w:name="_Toc448937580"/>
      <w:bookmarkStart w:id="58" w:name="_Ref12008990"/>
      <w:bookmarkEnd w:id="57"/>
      <w:r>
        <w:t xml:space="preserve">Figure </w:t>
      </w:r>
      <w:r w:rsidR="0089448B" w:rsidRPr="00ED41C7">
        <w:fldChar w:fldCharType="begin"/>
      </w:r>
      <w:r>
        <w:instrText xml:space="preserve"> STYLEREF 1 \s </w:instrText>
      </w:r>
      <w:r w:rsidR="0089448B" w:rsidRPr="00ED41C7">
        <w:fldChar w:fldCharType="separate"/>
      </w:r>
      <w:r w:rsidR="00C775DD">
        <w:rPr>
          <w:noProof/>
        </w:rPr>
        <w:t>1</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Start w:id="59" w:name="_Ref12008982"/>
      <w:bookmarkEnd w:id="58"/>
      <w:r>
        <w:rPr>
          <w:noProof/>
        </w:rPr>
        <w:t xml:space="preserve"> </w:t>
      </w:r>
      <w:r>
        <w:t>- Login Screen</w:t>
      </w:r>
      <w:bookmarkEnd w:id="59"/>
    </w:p>
    <w:p w:rsidR="00ED41C7" w:rsidRDefault="00ED41C7" w:rsidP="00ED41C7">
      <w:pPr>
        <w:pStyle w:val="Note"/>
      </w:pPr>
    </w:p>
    <w:p w:rsidR="00ED41C7" w:rsidRDefault="00813F5F" w:rsidP="00ED41C7">
      <w:pPr>
        <w:pStyle w:val="Note"/>
      </w:pPr>
      <w:r w:rsidRPr="00242C6F">
        <w:t>Note: Currently CAN desktop application supports English (default), Russian, Spanish and Japanese. </w:t>
      </w:r>
    </w:p>
    <w:p w:rsidR="00C72978" w:rsidRPr="00EF2643" w:rsidRDefault="00C72978"/>
    <w:p w:rsidR="00ED41C7" w:rsidRDefault="00082D34" w:rsidP="00D0734E">
      <w:pPr>
        <w:pStyle w:val="MTHeading2Para"/>
      </w:pPr>
      <w:r>
        <w:lastRenderedPageBreak/>
        <w:t>If you forgot the password, click ‘Forgot password’ to reset the password.</w:t>
      </w:r>
      <w:r w:rsidR="00D0004F">
        <w:t xml:space="preserve"> You will receive a link to change the password on your registered email id.</w:t>
      </w:r>
    </w:p>
    <w:p w:rsidR="007374B9" w:rsidRDefault="007374B9" w:rsidP="00D0734E">
      <w:pPr>
        <w:pStyle w:val="MTHeading2Para"/>
      </w:pPr>
    </w:p>
    <w:p w:rsidR="002A2AB7" w:rsidRDefault="00E132F5" w:rsidP="003D6DFF">
      <w:pPr>
        <w:pStyle w:val="Caption"/>
      </w:pPr>
      <w:r>
        <w:rPr>
          <w:noProof/>
          <w:lang w:val="en-IN" w:eastAsia="en-IN"/>
        </w:rPr>
        <w:drawing>
          <wp:inline distT="0" distB="0" distL="0" distR="0">
            <wp:extent cx="5111115" cy="2560320"/>
            <wp:effectExtent l="19050" t="19050" r="13335" b="11430"/>
            <wp:docPr id="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111115" cy="2560320"/>
                    </a:xfrm>
                    <a:prstGeom prst="rect">
                      <a:avLst/>
                    </a:prstGeom>
                    <a:ln w="25400">
                      <a:solidFill>
                        <a:srgbClr val="595959"/>
                      </a:solidFill>
                    </a:ln>
                  </pic:spPr>
                </pic:pic>
              </a:graphicData>
            </a:graphic>
          </wp:inline>
        </w:drawing>
      </w:r>
    </w:p>
    <w:p w:rsidR="002A2AB7" w:rsidRDefault="00E4359B" w:rsidP="003D6DFF">
      <w:pPr>
        <w:pStyle w:val="Caption"/>
      </w:pPr>
      <w:bookmarkStart w:id="60" w:name="_Toc526940609"/>
      <w:r>
        <w:t xml:space="preserve">Figure </w:t>
      </w:r>
      <w:r w:rsidR="0089448B" w:rsidRPr="00ED41C7">
        <w:fldChar w:fldCharType="begin"/>
      </w:r>
      <w:r>
        <w:instrText xml:space="preserve"> STYLEREF 1 \s </w:instrText>
      </w:r>
      <w:r w:rsidR="0089448B" w:rsidRPr="00ED41C7">
        <w:fldChar w:fldCharType="separate"/>
      </w:r>
      <w:r w:rsidR="00C775DD">
        <w:rPr>
          <w:noProof/>
        </w:rPr>
        <w:t>1</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r>
        <w:rPr>
          <w:noProof/>
        </w:rPr>
        <w:t xml:space="preserve"> </w:t>
      </w:r>
      <w:r>
        <w:t>- Forgot Password Screen</w:t>
      </w:r>
      <w:bookmarkEnd w:id="60"/>
    </w:p>
    <w:p w:rsidR="00ED41C7" w:rsidRDefault="00CC592F" w:rsidP="00A51B75">
      <w:r>
        <w:t xml:space="preserve">To modify existing password, click on “Change Password” and </w:t>
      </w:r>
      <w:r w:rsidR="0044598E">
        <w:t>in the ‘N</w:t>
      </w:r>
      <w:r w:rsidR="00044B41">
        <w:t>ew password</w:t>
      </w:r>
      <w:r w:rsidR="0044598E">
        <w:t>’</w:t>
      </w:r>
      <w:r w:rsidR="00044B41">
        <w:t xml:space="preserve"> box, type your new password. </w:t>
      </w:r>
    </w:p>
    <w:p w:rsidR="00ED41C7" w:rsidRDefault="009001E9" w:rsidP="00D0734E">
      <w:pPr>
        <w:pStyle w:val="MTHeading2Para"/>
      </w:pPr>
      <w:r>
        <w:t>I</w:t>
      </w:r>
      <w:r w:rsidR="00C21C08">
        <w:t xml:space="preserve">n the </w:t>
      </w:r>
      <w:r>
        <w:t>‘</w:t>
      </w:r>
      <w:r w:rsidR="00C21C08">
        <w:t>Confirm new password</w:t>
      </w:r>
      <w:r>
        <w:t>’</w:t>
      </w:r>
      <w:r w:rsidR="00C21C08">
        <w:t xml:space="preserve"> box, again type your new password.</w:t>
      </w:r>
    </w:p>
    <w:p w:rsidR="00ED41C7" w:rsidRDefault="00C21C08" w:rsidP="00D0734E">
      <w:pPr>
        <w:pStyle w:val="MTHeading2Para"/>
      </w:pPr>
      <w:r>
        <w:t>Click ‘Modify Password</w:t>
      </w:r>
      <w:r w:rsidR="00A57CD2">
        <w:t>’</w:t>
      </w:r>
      <w:r>
        <w:t>.</w:t>
      </w:r>
    </w:p>
    <w:p w:rsidR="007374B9" w:rsidRDefault="007374B9" w:rsidP="00D0734E">
      <w:pPr>
        <w:pStyle w:val="MTHeading2Para"/>
      </w:pPr>
    </w:p>
    <w:p w:rsidR="00ED41C7" w:rsidRDefault="00813F5F" w:rsidP="00ED41C7">
      <w:pPr>
        <w:spacing w:line="276" w:lineRule="auto"/>
        <w:jc w:val="center"/>
      </w:pPr>
      <w:r w:rsidRPr="00EF2643">
        <w:rPr>
          <w:noProof/>
          <w:lang w:val="en-IN" w:eastAsia="en-IN"/>
        </w:rPr>
        <w:drawing>
          <wp:inline distT="0" distB="0" distL="0" distR="0">
            <wp:extent cx="5111496" cy="2487168"/>
            <wp:effectExtent l="19050" t="19050" r="13335" b="27940"/>
            <wp:docPr id="6" name="Imag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111496" cy="2487168"/>
                    </a:xfrm>
                    <a:prstGeom prst="rect">
                      <a:avLst/>
                    </a:prstGeom>
                    <a:ln w="25400">
                      <a:solidFill>
                        <a:srgbClr val="595959"/>
                      </a:solidFill>
                    </a:ln>
                  </pic:spPr>
                </pic:pic>
              </a:graphicData>
            </a:graphic>
          </wp:inline>
        </w:drawing>
      </w:r>
    </w:p>
    <w:p w:rsidR="002A2AB7" w:rsidRDefault="00E4359B" w:rsidP="003D6DFF">
      <w:pPr>
        <w:pStyle w:val="Caption"/>
      </w:pPr>
      <w:bookmarkStart w:id="61" w:name="_Toc526940610"/>
      <w:r>
        <w:t xml:space="preserve">Figure </w:t>
      </w:r>
      <w:r w:rsidR="0089448B" w:rsidRPr="00ED41C7">
        <w:fldChar w:fldCharType="begin"/>
      </w:r>
      <w:r>
        <w:instrText xml:space="preserve"> STYLEREF 1 \s </w:instrText>
      </w:r>
      <w:r w:rsidR="0089448B" w:rsidRPr="00ED41C7">
        <w:fldChar w:fldCharType="separate"/>
      </w:r>
      <w:r w:rsidR="00C775DD">
        <w:rPr>
          <w:noProof/>
        </w:rPr>
        <w:t>1</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fldChar w:fldCharType="end"/>
      </w:r>
      <w:r>
        <w:rPr>
          <w:noProof/>
        </w:rPr>
        <w:t xml:space="preserve"> </w:t>
      </w:r>
      <w:r>
        <w:t>- Modify Password screen</w:t>
      </w:r>
      <w:bookmarkEnd w:id="61"/>
    </w:p>
    <w:p w:rsidR="00025237" w:rsidRDefault="00025237">
      <w:pPr>
        <w:spacing w:after="0"/>
        <w:jc w:val="left"/>
        <w:rPr>
          <w:rFonts w:cs="Tahoma"/>
          <w:szCs w:val="20"/>
        </w:rPr>
      </w:pPr>
      <w:r>
        <w:rPr>
          <w:rFonts w:cs="Tahoma"/>
          <w:szCs w:val="20"/>
        </w:rPr>
        <w:br w:type="page"/>
      </w:r>
    </w:p>
    <w:p w:rsidR="000A6E1D" w:rsidRPr="00EF2643" w:rsidRDefault="00CE4526" w:rsidP="004D59A6">
      <w:pPr>
        <w:pStyle w:val="Heading1"/>
      </w:pPr>
      <w:bookmarkStart w:id="62" w:name="_Toc12033461"/>
      <w:bookmarkStart w:id="63" w:name="_Toc12355367"/>
      <w:bookmarkStart w:id="64" w:name="_Toc12360802"/>
      <w:bookmarkStart w:id="65" w:name="_Toc12374062"/>
      <w:bookmarkStart w:id="66" w:name="_Toc12374132"/>
      <w:bookmarkStart w:id="67" w:name="_Toc12374599"/>
      <w:bookmarkStart w:id="68" w:name="_Toc12446292"/>
      <w:bookmarkStart w:id="69" w:name="_Toc12892907"/>
      <w:bookmarkStart w:id="70" w:name="_Toc12977452"/>
      <w:bookmarkStart w:id="71" w:name="_Toc12981002"/>
      <w:bookmarkStart w:id="72" w:name="_Toc12983476"/>
      <w:bookmarkStart w:id="73" w:name="_Toc12983609"/>
      <w:bookmarkStart w:id="74" w:name="_Toc13046358"/>
      <w:bookmarkStart w:id="75" w:name="_Toc13050614"/>
      <w:bookmarkStart w:id="76" w:name="_Toc13050710"/>
      <w:bookmarkStart w:id="77" w:name="_Toc13223961"/>
      <w:bookmarkStart w:id="78" w:name="_Toc13224642"/>
      <w:bookmarkStart w:id="79" w:name="_Toc13431276"/>
      <w:bookmarkStart w:id="80" w:name="_Toc13431373"/>
      <w:bookmarkStart w:id="81" w:name="_Toc13433952"/>
      <w:bookmarkStart w:id="82" w:name="_Toc13479836"/>
      <w:bookmarkStart w:id="83" w:name="_Toc13511075"/>
      <w:bookmarkStart w:id="84" w:name="_Toc13512428"/>
      <w:bookmarkStart w:id="85" w:name="_Toc12031673"/>
      <w:bookmarkStart w:id="86" w:name="_Toc12033462"/>
      <w:bookmarkStart w:id="87" w:name="_Toc12355368"/>
      <w:bookmarkStart w:id="88" w:name="_Toc12360803"/>
      <w:bookmarkStart w:id="89" w:name="_Toc12374063"/>
      <w:bookmarkStart w:id="90" w:name="_Toc12374133"/>
      <w:bookmarkStart w:id="91" w:name="_Toc12374600"/>
      <w:bookmarkStart w:id="92" w:name="_Toc12446293"/>
      <w:bookmarkStart w:id="93" w:name="_Toc12892908"/>
      <w:bookmarkStart w:id="94" w:name="_Toc12977453"/>
      <w:bookmarkStart w:id="95" w:name="_Toc12981003"/>
      <w:bookmarkStart w:id="96" w:name="_Toc12983477"/>
      <w:bookmarkStart w:id="97" w:name="_Toc12983610"/>
      <w:bookmarkStart w:id="98" w:name="_Toc13046359"/>
      <w:bookmarkStart w:id="99" w:name="_Toc13050615"/>
      <w:bookmarkStart w:id="100" w:name="_Toc13050711"/>
      <w:bookmarkStart w:id="101" w:name="_Toc13223962"/>
      <w:bookmarkStart w:id="102" w:name="_Toc13224643"/>
      <w:bookmarkStart w:id="103" w:name="_Toc13431277"/>
      <w:bookmarkStart w:id="104" w:name="_Toc13431374"/>
      <w:bookmarkStart w:id="105" w:name="_Toc13433953"/>
      <w:bookmarkStart w:id="106" w:name="_Toc13479837"/>
      <w:bookmarkStart w:id="107" w:name="_Toc13511076"/>
      <w:bookmarkStart w:id="108" w:name="_Toc13512429"/>
      <w:bookmarkStart w:id="109" w:name="_Toc12031674"/>
      <w:bookmarkStart w:id="110" w:name="_Toc12033463"/>
      <w:bookmarkStart w:id="111" w:name="_Toc12355369"/>
      <w:bookmarkStart w:id="112" w:name="_Toc12360804"/>
      <w:bookmarkStart w:id="113" w:name="_Toc12374064"/>
      <w:bookmarkStart w:id="114" w:name="_Toc12374134"/>
      <w:bookmarkStart w:id="115" w:name="_Toc12374601"/>
      <w:bookmarkStart w:id="116" w:name="_Toc12446294"/>
      <w:bookmarkStart w:id="117" w:name="_Toc12892909"/>
      <w:bookmarkStart w:id="118" w:name="_Toc12977454"/>
      <w:bookmarkStart w:id="119" w:name="_Toc12981004"/>
      <w:bookmarkStart w:id="120" w:name="_Toc12983478"/>
      <w:bookmarkStart w:id="121" w:name="_Toc12983611"/>
      <w:bookmarkStart w:id="122" w:name="_Toc13046360"/>
      <w:bookmarkStart w:id="123" w:name="_Toc13050616"/>
      <w:bookmarkStart w:id="124" w:name="_Toc13050712"/>
      <w:bookmarkStart w:id="125" w:name="_Toc13223963"/>
      <w:bookmarkStart w:id="126" w:name="_Toc13224644"/>
      <w:bookmarkStart w:id="127" w:name="_Toc13431278"/>
      <w:bookmarkStart w:id="128" w:name="_Toc13431375"/>
      <w:bookmarkStart w:id="129" w:name="_Toc13433954"/>
      <w:bookmarkStart w:id="130" w:name="_Toc13479838"/>
      <w:bookmarkStart w:id="131" w:name="_Toc13511077"/>
      <w:bookmarkStart w:id="132" w:name="_Toc13512430"/>
      <w:bookmarkStart w:id="133" w:name="_Toc12031675"/>
      <w:bookmarkStart w:id="134" w:name="_Toc12033464"/>
      <w:bookmarkStart w:id="135" w:name="_Toc12355370"/>
      <w:bookmarkStart w:id="136" w:name="_Toc12360805"/>
      <w:bookmarkStart w:id="137" w:name="_Toc12374065"/>
      <w:bookmarkStart w:id="138" w:name="_Toc12374135"/>
      <w:bookmarkStart w:id="139" w:name="_Toc12374602"/>
      <w:bookmarkStart w:id="140" w:name="_Toc12446295"/>
      <w:bookmarkStart w:id="141" w:name="_Toc12892910"/>
      <w:bookmarkStart w:id="142" w:name="_Toc12977455"/>
      <w:bookmarkStart w:id="143" w:name="_Toc12981005"/>
      <w:bookmarkStart w:id="144" w:name="_Toc12983479"/>
      <w:bookmarkStart w:id="145" w:name="_Toc12983612"/>
      <w:bookmarkStart w:id="146" w:name="_Toc13046361"/>
      <w:bookmarkStart w:id="147" w:name="_Toc13050617"/>
      <w:bookmarkStart w:id="148" w:name="_Toc13050713"/>
      <w:bookmarkStart w:id="149" w:name="_Toc13223964"/>
      <w:bookmarkStart w:id="150" w:name="_Toc13224645"/>
      <w:bookmarkStart w:id="151" w:name="_Toc13431279"/>
      <w:bookmarkStart w:id="152" w:name="_Toc13431376"/>
      <w:bookmarkStart w:id="153" w:name="_Toc13433955"/>
      <w:bookmarkStart w:id="154" w:name="_Toc13479839"/>
      <w:bookmarkStart w:id="155" w:name="_Toc13511078"/>
      <w:bookmarkStart w:id="156" w:name="_Toc13512431"/>
      <w:bookmarkStart w:id="157" w:name="_Toc448937581"/>
      <w:bookmarkStart w:id="158" w:name="_Toc13660401"/>
      <w:bookmarkStart w:id="159" w:name="_Toc13735303"/>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lastRenderedPageBreak/>
        <w:t xml:space="preserve">EXECUTIVE </w:t>
      </w:r>
      <w:r w:rsidR="00813F5F" w:rsidRPr="00EF2643">
        <w:t>DASHBOARD HOME</w:t>
      </w:r>
      <w:bookmarkEnd w:id="158"/>
      <w:bookmarkEnd w:id="159"/>
    </w:p>
    <w:p w:rsidR="00AE5B1A" w:rsidRDefault="00CE4526" w:rsidP="00C845B4">
      <w:pPr>
        <w:pStyle w:val="Style2"/>
        <w:spacing w:line="276" w:lineRule="auto"/>
      </w:pPr>
      <w:bookmarkStart w:id="160" w:name="_Toc448937582"/>
      <w:bookmarkEnd w:id="160"/>
      <w:r>
        <w:t>Executive d</w:t>
      </w:r>
      <w:r w:rsidR="00813F5F" w:rsidRPr="00EF2643">
        <w:t xml:space="preserve">ashboard home serves as a starting point for the application. </w:t>
      </w:r>
      <w:bookmarkStart w:id="161" w:name="_Toc448937583"/>
    </w:p>
    <w:p w:rsidR="00FE0518" w:rsidRDefault="00813F5F" w:rsidP="00C845B4">
      <w:pPr>
        <w:pStyle w:val="Style2"/>
        <w:spacing w:line="276" w:lineRule="auto"/>
      </w:pPr>
      <w:r w:rsidRPr="00EF2643">
        <w:t xml:space="preserve">The </w:t>
      </w:r>
      <w:r w:rsidR="00CE4526">
        <w:t xml:space="preserve">executive </w:t>
      </w:r>
      <w:r w:rsidRPr="00EF2643">
        <w:t xml:space="preserve">dashboard </w:t>
      </w:r>
      <w:r w:rsidR="00C64CD8">
        <w:t xml:space="preserve">has </w:t>
      </w:r>
      <w:r w:rsidRPr="00EF2643">
        <w:t>three different sections</w:t>
      </w:r>
      <w:r w:rsidR="00C64CD8">
        <w:t>:</w:t>
      </w:r>
    </w:p>
    <w:p w:rsidR="00ED41C7" w:rsidRDefault="00813F5F" w:rsidP="00ED41C7">
      <w:pPr>
        <w:pStyle w:val="Heading2-List1"/>
      </w:pPr>
      <w:r w:rsidRPr="00EF2643">
        <w:t>User</w:t>
      </w:r>
    </w:p>
    <w:p w:rsidR="00ED41C7" w:rsidRDefault="00813F5F" w:rsidP="00ED41C7">
      <w:pPr>
        <w:pStyle w:val="Heading2-List1"/>
      </w:pPr>
      <w:r w:rsidRPr="00EF2643">
        <w:t xml:space="preserve">Administrator </w:t>
      </w:r>
    </w:p>
    <w:p w:rsidR="00ED41C7" w:rsidRDefault="00813F5F" w:rsidP="00ED41C7">
      <w:pPr>
        <w:pStyle w:val="Heading2-List1"/>
      </w:pPr>
      <w:r w:rsidRPr="00EF2643">
        <w:t>Developer</w:t>
      </w:r>
      <w:bookmarkEnd w:id="161"/>
    </w:p>
    <w:p w:rsidR="00B24DD8" w:rsidRDefault="00813F5F" w:rsidP="00C845B4">
      <w:pPr>
        <w:pStyle w:val="Style2"/>
        <w:spacing w:line="276" w:lineRule="auto"/>
      </w:pPr>
      <w:r w:rsidRPr="00EF2643">
        <w:t xml:space="preserve">The User section provides access to Predictive Fault Analysis, </w:t>
      </w:r>
      <w:r w:rsidR="00DA0A07">
        <w:t xml:space="preserve">Root Cause Prediction, </w:t>
      </w:r>
      <w:r w:rsidRPr="00EF2643">
        <w:t xml:space="preserve">Fault Analysis, </w:t>
      </w:r>
      <w:r w:rsidR="00DA0A07" w:rsidRPr="00EF2643">
        <w:t>Inventory Planning</w:t>
      </w:r>
      <w:r w:rsidR="00DA0A07">
        <w:t>, Cross Domain Correlation,</w:t>
      </w:r>
      <w:r w:rsidR="00DA0A07" w:rsidRPr="00EF2643">
        <w:t xml:space="preserve"> </w:t>
      </w:r>
      <w:r w:rsidR="00DA0A07">
        <w:t>Technician Work Plan</w:t>
      </w:r>
      <w:r w:rsidRPr="00EF2643">
        <w:t xml:space="preserve"> and Announcement. </w:t>
      </w:r>
    </w:p>
    <w:p w:rsidR="00B24DD8" w:rsidRDefault="00813F5F" w:rsidP="00C845B4">
      <w:pPr>
        <w:pStyle w:val="Style2"/>
        <w:spacing w:line="276" w:lineRule="auto"/>
      </w:pPr>
      <w:r w:rsidRPr="00EF2643">
        <w:t xml:space="preserve">The Administrator section provides access to User Management, Monitoring and Settings. </w:t>
      </w:r>
    </w:p>
    <w:p w:rsidR="000A6E1D" w:rsidRPr="00EF2643" w:rsidRDefault="00813F5F" w:rsidP="00C845B4">
      <w:pPr>
        <w:pStyle w:val="Style2"/>
        <w:spacing w:line="276" w:lineRule="auto"/>
      </w:pPr>
      <w:r w:rsidRPr="00EF2643">
        <w:t>The Developer section</w:t>
      </w:r>
      <w:r w:rsidR="00982773">
        <w:t xml:space="preserve"> provides </w:t>
      </w:r>
      <w:r w:rsidR="00314336">
        <w:t>view</w:t>
      </w:r>
      <w:r w:rsidR="00982773">
        <w:t xml:space="preserve"> to</w:t>
      </w:r>
      <w:r w:rsidRPr="00EF2643">
        <w:t xml:space="preserve"> Adaptation. </w:t>
      </w:r>
    </w:p>
    <w:p w:rsidR="00110B1B" w:rsidRDefault="00813F5F" w:rsidP="00C845B4">
      <w:pPr>
        <w:pStyle w:val="Style2"/>
        <w:spacing w:line="276" w:lineRule="auto"/>
      </w:pPr>
      <w:r w:rsidRPr="00EF2643">
        <w:t xml:space="preserve">By default, the home screen </w:t>
      </w:r>
      <w:r w:rsidR="00B24DD8">
        <w:t>displays</w:t>
      </w:r>
      <w:r w:rsidR="00E36054">
        <w:t xml:space="preserve"> </w:t>
      </w:r>
      <w:r w:rsidRPr="00EF2643">
        <w:t xml:space="preserve">the Top faults of the current month. </w:t>
      </w:r>
    </w:p>
    <w:p w:rsidR="007374B9" w:rsidRPr="00EF2643" w:rsidRDefault="007374B9" w:rsidP="00C845B4">
      <w:pPr>
        <w:pStyle w:val="Style2"/>
        <w:spacing w:line="276" w:lineRule="auto"/>
      </w:pPr>
    </w:p>
    <w:p w:rsidR="002A2AB7" w:rsidRDefault="00836CEF" w:rsidP="003D6DFF">
      <w:pPr>
        <w:pStyle w:val="Caption"/>
      </w:pPr>
      <w:r>
        <w:rPr>
          <w:noProof/>
          <w:lang w:val="en-IN" w:eastAsia="en-IN"/>
        </w:rPr>
        <w:drawing>
          <wp:inline distT="0" distB="0" distL="0" distR="0">
            <wp:extent cx="5509102" cy="2560320"/>
            <wp:effectExtent l="19050" t="19050" r="15398" b="11430"/>
            <wp:docPr id="388" name="Picture 226" descr="C:\Users\avanseus\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avanseus\Desktop\1.PNG"/>
                    <pic:cNvPicPr>
                      <a:picLocks noChangeAspect="1" noChangeArrowheads="1"/>
                    </pic:cNvPicPr>
                  </pic:nvPicPr>
                  <pic:blipFill>
                    <a:blip r:embed="rId15"/>
                    <a:srcRect/>
                    <a:stretch>
                      <a:fillRect/>
                    </a:stretch>
                  </pic:blipFill>
                  <pic:spPr bwMode="auto">
                    <a:xfrm>
                      <a:off x="0" y="0"/>
                      <a:ext cx="5509102" cy="2560320"/>
                    </a:xfrm>
                    <a:prstGeom prst="rect">
                      <a:avLst/>
                    </a:prstGeom>
                    <a:noFill/>
                    <a:ln w="25400">
                      <a:solidFill>
                        <a:srgbClr val="595959"/>
                      </a:solidFill>
                      <a:miter lim="800000"/>
                      <a:headEnd/>
                      <a:tailEnd/>
                    </a:ln>
                  </pic:spPr>
                </pic:pic>
              </a:graphicData>
            </a:graphic>
          </wp:inline>
        </w:drawing>
      </w:r>
    </w:p>
    <w:p w:rsidR="002A2AB7" w:rsidRDefault="00E4359B" w:rsidP="003D6DFF">
      <w:pPr>
        <w:pStyle w:val="Caption"/>
      </w:pPr>
      <w:bookmarkStart w:id="162" w:name="_Toc448937586"/>
      <w:bookmarkStart w:id="163" w:name="_Toc526940611"/>
      <w:bookmarkEnd w:id="162"/>
      <w:r>
        <w:t xml:space="preserve">Figure </w:t>
      </w:r>
      <w:r w:rsidR="0089448B" w:rsidRPr="00ED41C7">
        <w:fldChar w:fldCharType="begin"/>
      </w:r>
      <w:r>
        <w:instrText xml:space="preserve"> STYLEREF 1 \s </w:instrText>
      </w:r>
      <w:r w:rsidR="0089448B" w:rsidRPr="00ED41C7">
        <w:fldChar w:fldCharType="separate"/>
      </w:r>
      <w:r w:rsidR="00C775DD">
        <w:rPr>
          <w:noProof/>
        </w:rPr>
        <w:t>2</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r>
        <w:rPr>
          <w:noProof/>
        </w:rPr>
        <w:t xml:space="preserve"> </w:t>
      </w:r>
      <w:r>
        <w:t xml:space="preserve">- </w:t>
      </w:r>
      <w:r w:rsidR="00E11C4E">
        <w:t xml:space="preserve">Executive </w:t>
      </w:r>
      <w:r>
        <w:t>Dashboard Home</w:t>
      </w:r>
      <w:bookmarkEnd w:id="163"/>
    </w:p>
    <w:p w:rsidR="00D50B84" w:rsidRDefault="00D50B84">
      <w:pPr>
        <w:spacing w:after="0"/>
        <w:jc w:val="left"/>
      </w:pPr>
      <w:r>
        <w:br w:type="page"/>
      </w:r>
    </w:p>
    <w:p w:rsidR="00ED41C7" w:rsidRDefault="00B71F6E" w:rsidP="00ED41C7">
      <w:pPr>
        <w:pStyle w:val="Style2"/>
      </w:pPr>
      <w:r>
        <w:lastRenderedPageBreak/>
        <w:t xml:space="preserve">To </w:t>
      </w:r>
      <w:r w:rsidR="00314336">
        <w:t>view</w:t>
      </w:r>
      <w:r w:rsidR="00813F5F" w:rsidRPr="00EF2643">
        <w:t xml:space="preserve"> the Top Faults of the previous month</w:t>
      </w:r>
      <w:r w:rsidR="003C4D48">
        <w:t xml:space="preserve"> and current month</w:t>
      </w:r>
      <w:r>
        <w:t xml:space="preserve">, click </w:t>
      </w:r>
      <w:r w:rsidR="00A554B5">
        <w:t xml:space="preserve">the </w:t>
      </w:r>
      <w:r w:rsidR="003C4D48">
        <w:t>p</w:t>
      </w:r>
      <w:r>
        <w:t>revious month</w:t>
      </w:r>
      <w:r w:rsidR="00A554B5">
        <w:t xml:space="preserve"> (May 2018</w:t>
      </w:r>
      <w:r w:rsidR="00C74BC2">
        <w:t xml:space="preserve"> on the screen</w:t>
      </w:r>
      <w:r w:rsidR="00A554B5">
        <w:t>)</w:t>
      </w:r>
      <w:r w:rsidR="003C4D48">
        <w:t xml:space="preserve"> or current month (June 2018 on the screen)</w:t>
      </w:r>
      <w:r w:rsidR="00813F5F" w:rsidRPr="00EF2643">
        <w:t>.</w:t>
      </w:r>
    </w:p>
    <w:p w:rsidR="007374B9" w:rsidRDefault="007374B9" w:rsidP="00ED41C7">
      <w:pPr>
        <w:pStyle w:val="Style2"/>
      </w:pPr>
    </w:p>
    <w:p w:rsidR="00AE651F" w:rsidRDefault="00836CEF">
      <w:pPr>
        <w:jc w:val="center"/>
      </w:pPr>
      <w:r>
        <w:rPr>
          <w:noProof/>
          <w:lang w:val="en-IN" w:eastAsia="en-IN"/>
        </w:rPr>
        <w:drawing>
          <wp:inline distT="0" distB="0" distL="0" distR="0">
            <wp:extent cx="5478910" cy="2560320"/>
            <wp:effectExtent l="19050" t="19050" r="26540" b="11430"/>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5478910" cy="2560320"/>
                    </a:xfrm>
                    <a:prstGeom prst="rect">
                      <a:avLst/>
                    </a:prstGeom>
                    <a:noFill/>
                    <a:ln w="25400">
                      <a:solidFill>
                        <a:schemeClr val="tx1">
                          <a:lumMod val="50000"/>
                          <a:lumOff val="50000"/>
                        </a:schemeClr>
                      </a:solidFill>
                    </a:ln>
                  </pic:spPr>
                </pic:pic>
              </a:graphicData>
            </a:graphic>
          </wp:inline>
        </w:drawing>
      </w:r>
    </w:p>
    <w:p w:rsidR="002A2AB7" w:rsidRDefault="00E4359B" w:rsidP="003D6DFF">
      <w:pPr>
        <w:pStyle w:val="Caption"/>
      </w:pPr>
      <w:bookmarkStart w:id="164" w:name="_Toc526940617"/>
      <w:r>
        <w:t xml:space="preserve">Figure </w:t>
      </w:r>
      <w:r w:rsidR="0089448B" w:rsidRPr="00ED41C7">
        <w:fldChar w:fldCharType="begin"/>
      </w:r>
      <w:r>
        <w:instrText xml:space="preserve"> STYLEREF 1 \s </w:instrText>
      </w:r>
      <w:r w:rsidR="0089448B" w:rsidRPr="00ED41C7">
        <w:fldChar w:fldCharType="separate"/>
      </w:r>
      <w:r w:rsidR="00C775DD">
        <w:rPr>
          <w:noProof/>
        </w:rPr>
        <w:t>2</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r>
        <w:rPr>
          <w:noProof/>
        </w:rPr>
        <w:t xml:space="preserve"> </w:t>
      </w:r>
      <w:r>
        <w:t>- Top Faults</w:t>
      </w:r>
      <w:bookmarkStart w:id="165" w:name="_Toc448937628"/>
      <w:bookmarkEnd w:id="164"/>
      <w:bookmarkEnd w:id="165"/>
    </w:p>
    <w:p w:rsidR="00D5606D" w:rsidRDefault="00215703" w:rsidP="00D5606D">
      <w:pPr>
        <w:pStyle w:val="Style2"/>
      </w:pPr>
      <w:r>
        <w:rPr>
          <w:rFonts w:cs="Arial"/>
          <w:color w:val="222222"/>
          <w:shd w:val="clear" w:color="auto" w:fill="FFFFFF"/>
        </w:rPr>
        <w:t>If your deployment uses cause category, then you will also see top Infra and Non-Infra faults</w:t>
      </w:r>
      <w:r>
        <w:t xml:space="preserve">. </w:t>
      </w:r>
      <w:r w:rsidR="00D5606D">
        <w:t>To</w:t>
      </w:r>
      <w:r w:rsidR="00D5606D" w:rsidRPr="00EF2643">
        <w:t xml:space="preserve"> </w:t>
      </w:r>
      <w:r w:rsidR="00314336">
        <w:t>view</w:t>
      </w:r>
      <w:r w:rsidR="00D5606D" w:rsidRPr="00EF2643">
        <w:t xml:space="preserve"> the Top Infra and Top Non-infra faults of the </w:t>
      </w:r>
      <w:r w:rsidR="00D35994">
        <w:t xml:space="preserve">previous </w:t>
      </w:r>
      <w:r w:rsidR="00D5606D" w:rsidRPr="00EF2643">
        <w:t>month</w:t>
      </w:r>
      <w:r w:rsidR="00D5606D">
        <w:t>, click ‘</w:t>
      </w:r>
      <w:r w:rsidR="00D35994">
        <w:t>previous</w:t>
      </w:r>
      <w:r w:rsidR="00D5606D" w:rsidRPr="00EF2643">
        <w:t xml:space="preserve"> month</w:t>
      </w:r>
      <w:r w:rsidR="00D5606D">
        <w:t>’ on the screen</w:t>
      </w:r>
      <w:r w:rsidR="00D5606D" w:rsidRPr="00EF2643">
        <w:t xml:space="preserve">. </w:t>
      </w:r>
      <w:r w:rsidR="00D5606D" w:rsidRPr="00EF2643">
        <w:tab/>
      </w:r>
    </w:p>
    <w:p w:rsidR="007374B9" w:rsidRDefault="007374B9" w:rsidP="00D5606D">
      <w:pPr>
        <w:pStyle w:val="Style2"/>
      </w:pPr>
    </w:p>
    <w:p w:rsidR="00D5606D" w:rsidRDefault="00AE651F" w:rsidP="003D6DFF">
      <w:pPr>
        <w:pStyle w:val="Caption"/>
      </w:pPr>
      <w:r>
        <w:rPr>
          <w:noProof/>
          <w:lang w:val="en-IN" w:eastAsia="en-IN"/>
        </w:rPr>
        <w:drawing>
          <wp:inline distT="0" distB="0" distL="0" distR="0">
            <wp:extent cx="5415728" cy="2560320"/>
            <wp:effectExtent l="19050" t="19050" r="13522" b="11430"/>
            <wp:docPr id="28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
                    <a:srcRect/>
                    <a:stretch>
                      <a:fillRect/>
                    </a:stretch>
                  </pic:blipFill>
                  <pic:spPr bwMode="auto">
                    <a:xfrm>
                      <a:off x="0" y="0"/>
                      <a:ext cx="5415728" cy="2560320"/>
                    </a:xfrm>
                    <a:prstGeom prst="rect">
                      <a:avLst/>
                    </a:prstGeom>
                    <a:noFill/>
                    <a:ln w="25400">
                      <a:solidFill>
                        <a:schemeClr val="tx1">
                          <a:lumMod val="50000"/>
                          <a:lumOff val="50000"/>
                        </a:schemeClr>
                      </a:solidFill>
                      <a:miter lim="800000"/>
                      <a:headEnd/>
                      <a:tailEnd/>
                    </a:ln>
                  </pic:spPr>
                </pic:pic>
              </a:graphicData>
            </a:graphic>
          </wp:inline>
        </w:drawing>
      </w:r>
    </w:p>
    <w:p w:rsidR="00D5606D" w:rsidRDefault="00D5606D" w:rsidP="003D6DFF">
      <w:pPr>
        <w:pStyle w:val="Caption"/>
      </w:pPr>
      <w:bookmarkStart w:id="166" w:name="_Toc526940612"/>
      <w:r>
        <w:t xml:space="preserve">Figure </w:t>
      </w:r>
      <w:r w:rsidR="0089448B" w:rsidRPr="00152510">
        <w:fldChar w:fldCharType="begin"/>
      </w:r>
      <w:r>
        <w:instrText xml:space="preserve"> STYLEREF 1 \s </w:instrText>
      </w:r>
      <w:r w:rsidR="0089448B" w:rsidRPr="00152510">
        <w:fldChar w:fldCharType="separate"/>
      </w:r>
      <w:r w:rsidR="00C775DD">
        <w:rPr>
          <w:noProof/>
        </w:rPr>
        <w:t>2</w:t>
      </w:r>
      <w:r w:rsidR="0089448B" w:rsidRPr="00152510">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3</w:t>
      </w:r>
      <w:r w:rsidR="0089448B" w:rsidRPr="00152510">
        <w:fldChar w:fldCharType="end"/>
      </w:r>
      <w:r>
        <w:rPr>
          <w:noProof/>
        </w:rPr>
        <w:t xml:space="preserve"> </w:t>
      </w:r>
      <w:r>
        <w:t xml:space="preserve">- Top Infra and Top Non-infra Faults of </w:t>
      </w:r>
      <w:r w:rsidR="00CF069D">
        <w:t>Previous Month</w:t>
      </w:r>
      <w:bookmarkEnd w:id="166"/>
    </w:p>
    <w:p w:rsidR="00D5606D" w:rsidRDefault="00D5606D">
      <w:pPr>
        <w:spacing w:after="0"/>
        <w:jc w:val="left"/>
      </w:pPr>
      <w:r>
        <w:br w:type="page"/>
      </w:r>
    </w:p>
    <w:p w:rsidR="007374B9" w:rsidRDefault="00D35994" w:rsidP="00D35994">
      <w:pPr>
        <w:pStyle w:val="Style2"/>
      </w:pPr>
      <w:r>
        <w:lastRenderedPageBreak/>
        <w:t>To</w:t>
      </w:r>
      <w:r w:rsidRPr="00EF2643">
        <w:t xml:space="preserve"> </w:t>
      </w:r>
      <w:r>
        <w:t>view</w:t>
      </w:r>
      <w:r w:rsidRPr="00EF2643">
        <w:t xml:space="preserve"> the Top Infra and Top Non-infra faults of the</w:t>
      </w:r>
      <w:r>
        <w:t xml:space="preserve"> current</w:t>
      </w:r>
      <w:r w:rsidRPr="00EF2643">
        <w:t xml:space="preserve"> month</w:t>
      </w:r>
      <w:r>
        <w:t>, click ‘current</w:t>
      </w:r>
      <w:r w:rsidRPr="00EF2643">
        <w:t xml:space="preserve"> month</w:t>
      </w:r>
      <w:r>
        <w:t>’ on the screen</w:t>
      </w:r>
      <w:r w:rsidRPr="00EF2643">
        <w:t>.</w:t>
      </w:r>
    </w:p>
    <w:p w:rsidR="00D35994" w:rsidRDefault="00D35994" w:rsidP="00D35994">
      <w:pPr>
        <w:pStyle w:val="Style2"/>
      </w:pPr>
      <w:r w:rsidRPr="00EF2643">
        <w:t xml:space="preserve"> </w:t>
      </w:r>
      <w:r w:rsidRPr="00EF2643">
        <w:tab/>
      </w:r>
    </w:p>
    <w:p w:rsidR="00D5606D" w:rsidRDefault="00AE651F" w:rsidP="003D6DFF">
      <w:pPr>
        <w:pStyle w:val="Caption"/>
      </w:pPr>
      <w:r>
        <w:rPr>
          <w:noProof/>
          <w:lang w:val="en-IN" w:eastAsia="en-IN"/>
        </w:rPr>
        <w:drawing>
          <wp:inline distT="0" distB="0" distL="0" distR="0">
            <wp:extent cx="5379258" cy="2560320"/>
            <wp:effectExtent l="19050" t="19050" r="11892" b="11430"/>
            <wp:docPr id="2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a:srcRect/>
                    <a:stretch>
                      <a:fillRect/>
                    </a:stretch>
                  </pic:blipFill>
                  <pic:spPr bwMode="auto">
                    <a:xfrm>
                      <a:off x="0" y="0"/>
                      <a:ext cx="5379258" cy="2560320"/>
                    </a:xfrm>
                    <a:prstGeom prst="rect">
                      <a:avLst/>
                    </a:prstGeom>
                    <a:noFill/>
                    <a:ln w="25400">
                      <a:solidFill>
                        <a:schemeClr val="tx1">
                          <a:lumMod val="50000"/>
                          <a:lumOff val="50000"/>
                        </a:schemeClr>
                      </a:solidFill>
                      <a:miter lim="800000"/>
                      <a:headEnd/>
                      <a:tailEnd/>
                    </a:ln>
                  </pic:spPr>
                </pic:pic>
              </a:graphicData>
            </a:graphic>
          </wp:inline>
        </w:drawing>
      </w:r>
    </w:p>
    <w:p w:rsidR="00D5606D" w:rsidRDefault="00D5606D" w:rsidP="003D6DFF">
      <w:pPr>
        <w:pStyle w:val="Caption"/>
      </w:pPr>
      <w:bookmarkStart w:id="167" w:name="_Toc526940613"/>
      <w:r>
        <w:t xml:space="preserve">Figure </w:t>
      </w:r>
      <w:r w:rsidR="0089448B" w:rsidRPr="00152510">
        <w:fldChar w:fldCharType="begin"/>
      </w:r>
      <w:r>
        <w:instrText xml:space="preserve"> STYLEREF 1 \s </w:instrText>
      </w:r>
      <w:r w:rsidR="0089448B" w:rsidRPr="00152510">
        <w:fldChar w:fldCharType="separate"/>
      </w:r>
      <w:r w:rsidR="00C775DD">
        <w:rPr>
          <w:noProof/>
        </w:rPr>
        <w:t>2</w:t>
      </w:r>
      <w:r w:rsidR="0089448B" w:rsidRPr="00152510">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4</w:t>
      </w:r>
      <w:r w:rsidR="0089448B" w:rsidRPr="00152510">
        <w:fldChar w:fldCharType="end"/>
      </w:r>
      <w:r>
        <w:t xml:space="preserve"> - </w:t>
      </w:r>
      <w:r w:rsidR="002F402A">
        <w:t>Top Infra and</w:t>
      </w:r>
      <w:r>
        <w:t xml:space="preserve"> Top Non-infra Faults</w:t>
      </w:r>
      <w:bookmarkEnd w:id="167"/>
      <w:r w:rsidR="002F402A">
        <w:t xml:space="preserve"> Current Month</w:t>
      </w:r>
    </w:p>
    <w:p w:rsidR="00D5606D" w:rsidRDefault="00D5606D" w:rsidP="00D5606D">
      <w:pPr>
        <w:spacing w:after="0"/>
        <w:jc w:val="left"/>
      </w:pPr>
    </w:p>
    <w:p w:rsidR="00D5606D" w:rsidRDefault="00D5606D" w:rsidP="00D5606D">
      <w:pPr>
        <w:pStyle w:val="Style2"/>
      </w:pPr>
      <w:r w:rsidRPr="00EF2643">
        <w:t xml:space="preserve">Alternately, </w:t>
      </w:r>
      <w:r>
        <w:t xml:space="preserve">user can also see </w:t>
      </w:r>
      <w:r w:rsidRPr="00EF2643">
        <w:t>previous month’s Top Infra faults and current month’s Top Non-infra faults together:</w:t>
      </w:r>
    </w:p>
    <w:p w:rsidR="007374B9" w:rsidRDefault="007374B9" w:rsidP="00D5606D">
      <w:pPr>
        <w:pStyle w:val="Style2"/>
        <w:rPr>
          <w:color w:val="000000" w:themeColor="text1"/>
          <w:szCs w:val="18"/>
        </w:rPr>
      </w:pPr>
    </w:p>
    <w:p w:rsidR="00AE651F" w:rsidRDefault="00AE651F">
      <w:pPr>
        <w:jc w:val="center"/>
      </w:pPr>
      <w:r>
        <w:rPr>
          <w:noProof/>
          <w:lang w:val="en-IN" w:eastAsia="en-IN"/>
        </w:rPr>
        <w:drawing>
          <wp:inline distT="0" distB="0" distL="0" distR="0">
            <wp:extent cx="5471369" cy="2560320"/>
            <wp:effectExtent l="19050" t="19050" r="15031" b="11430"/>
            <wp:docPr id="2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
                    <a:srcRect/>
                    <a:stretch>
                      <a:fillRect/>
                    </a:stretch>
                  </pic:blipFill>
                  <pic:spPr bwMode="auto">
                    <a:xfrm>
                      <a:off x="0" y="0"/>
                      <a:ext cx="5471369" cy="2560320"/>
                    </a:xfrm>
                    <a:prstGeom prst="rect">
                      <a:avLst/>
                    </a:prstGeom>
                    <a:noFill/>
                    <a:ln w="25400">
                      <a:solidFill>
                        <a:schemeClr val="tx1">
                          <a:lumMod val="50000"/>
                          <a:lumOff val="50000"/>
                        </a:schemeClr>
                      </a:solidFill>
                      <a:miter lim="800000"/>
                      <a:headEnd/>
                      <a:tailEnd/>
                    </a:ln>
                  </pic:spPr>
                </pic:pic>
              </a:graphicData>
            </a:graphic>
          </wp:inline>
        </w:drawing>
      </w:r>
    </w:p>
    <w:p w:rsidR="00D5606D" w:rsidRDefault="00D5606D" w:rsidP="003D6DFF">
      <w:pPr>
        <w:pStyle w:val="Caption"/>
      </w:pPr>
      <w:bookmarkStart w:id="168" w:name="_Toc526940614"/>
      <w:r>
        <w:t xml:space="preserve">Figure </w:t>
      </w:r>
      <w:r w:rsidR="0089448B" w:rsidRPr="00152510">
        <w:fldChar w:fldCharType="begin"/>
      </w:r>
      <w:r>
        <w:instrText xml:space="preserve"> STYLEREF 1 \s </w:instrText>
      </w:r>
      <w:r w:rsidR="0089448B" w:rsidRPr="00152510">
        <w:fldChar w:fldCharType="separate"/>
      </w:r>
      <w:r w:rsidR="00C775DD">
        <w:rPr>
          <w:noProof/>
        </w:rPr>
        <w:t>2</w:t>
      </w:r>
      <w:r w:rsidR="0089448B" w:rsidRPr="00152510">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5</w:t>
      </w:r>
      <w:r w:rsidR="0089448B" w:rsidRPr="00152510">
        <w:fldChar w:fldCharType="end"/>
      </w:r>
      <w:r>
        <w:rPr>
          <w:noProof/>
        </w:rPr>
        <w:t xml:space="preserve"> </w:t>
      </w:r>
      <w:r>
        <w:t>- Previous month’s Top Infra and Current month’s Top Non-</w:t>
      </w:r>
      <w:r w:rsidR="002F402A">
        <w:t xml:space="preserve">Infra </w:t>
      </w:r>
      <w:r>
        <w:t>Faults</w:t>
      </w:r>
      <w:bookmarkEnd w:id="168"/>
    </w:p>
    <w:p w:rsidR="007374B9" w:rsidRDefault="007374B9">
      <w:pPr>
        <w:spacing w:after="0"/>
        <w:jc w:val="left"/>
      </w:pPr>
      <w:r>
        <w:br w:type="page"/>
      </w:r>
    </w:p>
    <w:p w:rsidR="002F402A" w:rsidRDefault="002F402A" w:rsidP="002F402A">
      <w:pPr>
        <w:pStyle w:val="Style2"/>
      </w:pPr>
      <w:r>
        <w:lastRenderedPageBreak/>
        <w:t>User can also see current</w:t>
      </w:r>
      <w:r w:rsidRPr="00EF2643">
        <w:t xml:space="preserve"> month’s Top Infra faults and </w:t>
      </w:r>
      <w:r>
        <w:t>previous</w:t>
      </w:r>
      <w:r w:rsidRPr="00EF2643">
        <w:t xml:space="preserve"> month’s Top Non-infra faults together:</w:t>
      </w:r>
    </w:p>
    <w:p w:rsidR="007374B9" w:rsidRDefault="007374B9" w:rsidP="002F402A">
      <w:pPr>
        <w:pStyle w:val="Style2"/>
      </w:pPr>
    </w:p>
    <w:p w:rsidR="00AE651F" w:rsidRDefault="00AE651F">
      <w:pPr>
        <w:jc w:val="center"/>
      </w:pPr>
      <w:r>
        <w:rPr>
          <w:noProof/>
          <w:lang w:val="en-IN" w:eastAsia="en-IN"/>
        </w:rPr>
        <w:drawing>
          <wp:inline distT="0" distB="0" distL="0" distR="0">
            <wp:extent cx="5415728" cy="2560320"/>
            <wp:effectExtent l="19050" t="19050" r="13522" b="11430"/>
            <wp:docPr id="28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
                    <a:srcRect/>
                    <a:stretch>
                      <a:fillRect/>
                    </a:stretch>
                  </pic:blipFill>
                  <pic:spPr bwMode="auto">
                    <a:xfrm>
                      <a:off x="0" y="0"/>
                      <a:ext cx="5415728" cy="2560320"/>
                    </a:xfrm>
                    <a:prstGeom prst="rect">
                      <a:avLst/>
                    </a:prstGeom>
                    <a:noFill/>
                    <a:ln w="25400">
                      <a:solidFill>
                        <a:schemeClr val="tx1">
                          <a:lumMod val="50000"/>
                          <a:lumOff val="50000"/>
                        </a:schemeClr>
                      </a:solidFill>
                      <a:miter lim="800000"/>
                      <a:headEnd/>
                      <a:tailEnd/>
                    </a:ln>
                  </pic:spPr>
                </pic:pic>
              </a:graphicData>
            </a:graphic>
          </wp:inline>
        </w:drawing>
      </w:r>
    </w:p>
    <w:p w:rsidR="002F402A" w:rsidRDefault="002F402A" w:rsidP="003D6DFF">
      <w:pPr>
        <w:pStyle w:val="Caption"/>
      </w:pPr>
      <w:r>
        <w:t xml:space="preserve">Figure </w:t>
      </w:r>
      <w:r w:rsidR="0089448B" w:rsidRPr="00152510">
        <w:fldChar w:fldCharType="begin"/>
      </w:r>
      <w:r>
        <w:instrText xml:space="preserve"> STYLEREF 1 \s </w:instrText>
      </w:r>
      <w:r w:rsidR="0089448B" w:rsidRPr="00152510">
        <w:fldChar w:fldCharType="separate"/>
      </w:r>
      <w:r w:rsidR="00C775DD">
        <w:rPr>
          <w:noProof/>
        </w:rPr>
        <w:t>2</w:t>
      </w:r>
      <w:r w:rsidR="0089448B" w:rsidRPr="00152510">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6</w:t>
      </w:r>
      <w:r w:rsidR="0089448B" w:rsidRPr="00152510">
        <w:fldChar w:fldCharType="end"/>
      </w:r>
      <w:r>
        <w:rPr>
          <w:noProof/>
        </w:rPr>
        <w:t xml:space="preserve"> </w:t>
      </w:r>
      <w:r>
        <w:t>- Current month’s Top Infra and Previous month’s Top Non-Infra Faults</w:t>
      </w:r>
    </w:p>
    <w:p w:rsidR="00D5606D" w:rsidRPr="00EF2643" w:rsidRDefault="00D5606D" w:rsidP="00D5606D"/>
    <w:p w:rsidR="00AE651F" w:rsidRDefault="00AE651F">
      <w:pPr>
        <w:pStyle w:val="Style2"/>
      </w:pPr>
    </w:p>
    <w:p w:rsidR="00153D57" w:rsidRPr="00EF2643" w:rsidRDefault="00153D57" w:rsidP="00153D57"/>
    <w:p w:rsidR="001D7DD6" w:rsidRPr="00B92618" w:rsidRDefault="001D7DD6">
      <w:pPr>
        <w:spacing w:after="0"/>
        <w:jc w:val="left"/>
        <w:rPr>
          <w:rFonts w:eastAsiaTheme="majorEastAsia" w:cstheme="majorBidi"/>
          <w:b/>
          <w:color w:val="000000" w:themeColor="text1"/>
          <w:szCs w:val="20"/>
        </w:rPr>
      </w:pPr>
      <w:r>
        <w:br w:type="page"/>
      </w:r>
    </w:p>
    <w:p w:rsidR="000A6E1D" w:rsidRPr="00EF2643" w:rsidRDefault="00813F5F" w:rsidP="005D4245">
      <w:pPr>
        <w:pStyle w:val="Heading1"/>
      </w:pPr>
      <w:bookmarkStart w:id="169" w:name="_Toc13660402"/>
      <w:bookmarkStart w:id="170" w:name="_Toc13735304"/>
      <w:r w:rsidRPr="00EF2643">
        <w:lastRenderedPageBreak/>
        <w:t xml:space="preserve">PREDICTIVE </w:t>
      </w:r>
      <w:r w:rsidR="00406B12">
        <w:t>FAULT</w:t>
      </w:r>
      <w:r w:rsidRPr="00EF2643">
        <w:t xml:space="preserve"> ANALYSIS</w:t>
      </w:r>
      <w:bookmarkEnd w:id="169"/>
      <w:bookmarkEnd w:id="170"/>
    </w:p>
    <w:p w:rsidR="00AE651F" w:rsidRDefault="00813F5F" w:rsidP="00ED41C7">
      <w:pPr>
        <w:pStyle w:val="Style2"/>
      </w:pPr>
      <w:bookmarkStart w:id="171" w:name="_Toc448937629"/>
      <w:r w:rsidRPr="00EF2643">
        <w:t xml:space="preserve">Predictive </w:t>
      </w:r>
      <w:r w:rsidR="00AE651F">
        <w:t>Fault</w:t>
      </w:r>
      <w:r w:rsidR="00AE651F" w:rsidRPr="00EF2643">
        <w:t xml:space="preserve"> Analysis </w:t>
      </w:r>
      <w:r w:rsidRPr="00EF2643">
        <w:t xml:space="preserve">allows the executives to </w:t>
      </w:r>
      <w:r w:rsidR="00215703">
        <w:t>view</w:t>
      </w:r>
      <w:r w:rsidRPr="00EF2643">
        <w:t xml:space="preserve"> the predicted faults nation wise, region wise and city wise</w:t>
      </w:r>
      <w:r w:rsidR="00D7698A" w:rsidRPr="00EF2643">
        <w:t xml:space="preserve"> and so on</w:t>
      </w:r>
      <w:r w:rsidRPr="00EF2643">
        <w:t>.</w:t>
      </w:r>
      <w:bookmarkEnd w:id="171"/>
      <w:r w:rsidR="003C7513">
        <w:t xml:space="preserve"> </w:t>
      </w:r>
    </w:p>
    <w:p w:rsidR="00AE651F" w:rsidRDefault="008063BE" w:rsidP="00ED41C7">
      <w:pPr>
        <w:pStyle w:val="Style2"/>
      </w:pPr>
      <w:r w:rsidRPr="00EF2643">
        <w:t xml:space="preserve">Predictive </w:t>
      </w:r>
      <w:r w:rsidR="00AE651F">
        <w:t>Fault</w:t>
      </w:r>
      <w:r w:rsidRPr="00EF2643">
        <w:t xml:space="preserve"> </w:t>
      </w:r>
      <w:r w:rsidR="00AE651F" w:rsidRPr="00EF2643">
        <w:t xml:space="preserve">Analysis </w:t>
      </w:r>
      <w:r w:rsidRPr="00EF2643">
        <w:t xml:space="preserve">has two representations: </w:t>
      </w:r>
    </w:p>
    <w:p w:rsidR="00AE651F" w:rsidRDefault="008063BE" w:rsidP="005D4C41">
      <w:pPr>
        <w:pStyle w:val="Heading2LableList"/>
        <w:ind w:left="426"/>
      </w:pPr>
      <w:r w:rsidRPr="00EF2643">
        <w:t xml:space="preserve">Map </w:t>
      </w:r>
      <w:r w:rsidR="00AE651F">
        <w:t>View</w:t>
      </w:r>
    </w:p>
    <w:p w:rsidR="00AE651F" w:rsidRDefault="008063BE" w:rsidP="005D4C41">
      <w:pPr>
        <w:pStyle w:val="Heading2LableList"/>
        <w:ind w:left="426"/>
      </w:pPr>
      <w:r w:rsidRPr="00EF2643">
        <w:t xml:space="preserve">Tabular </w:t>
      </w:r>
      <w:r w:rsidR="00AE651F">
        <w:t>View</w:t>
      </w:r>
    </w:p>
    <w:p w:rsidR="00ED41C7" w:rsidRDefault="00F46873" w:rsidP="005D4C41">
      <w:pPr>
        <w:pStyle w:val="Style2"/>
        <w:ind w:left="426"/>
      </w:pPr>
      <w:r>
        <w:t>To select</w:t>
      </w:r>
      <w:r w:rsidR="00166238">
        <w:t xml:space="preserve"> the </w:t>
      </w:r>
      <w:r w:rsidR="00C112DA" w:rsidRPr="00EF2643">
        <w:t xml:space="preserve">Map </w:t>
      </w:r>
      <w:r w:rsidR="00464427" w:rsidRPr="00EF2643">
        <w:t xml:space="preserve">or </w:t>
      </w:r>
      <w:r w:rsidR="00C112DA" w:rsidRPr="00EF2643">
        <w:t xml:space="preserve">Tabular </w:t>
      </w:r>
      <w:r>
        <w:t>view, click</w:t>
      </w:r>
      <w:r w:rsidR="00C112DA">
        <w:t xml:space="preserve"> the map icon </w:t>
      </w:r>
      <w:r w:rsidR="00D7698A" w:rsidRPr="00EF2643">
        <w:rPr>
          <w:noProof/>
          <w:lang w:val="en-IN" w:eastAsia="en-IN"/>
        </w:rPr>
        <w:drawing>
          <wp:inline distT="0" distB="9525" distL="0" distR="9525">
            <wp:extent cx="161925" cy="161925"/>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8"/>
                    <pic:cNvPicPr>
                      <a:picLocks noChangeAspect="1" noChangeArrowheads="1"/>
                    </pic:cNvPicPr>
                  </pic:nvPicPr>
                  <pic:blipFill>
                    <a:blip r:embed="rId21"/>
                    <a:stretch>
                      <a:fillRect/>
                    </a:stretch>
                  </pic:blipFill>
                  <pic:spPr bwMode="auto">
                    <a:xfrm>
                      <a:off x="0" y="0"/>
                      <a:ext cx="161925" cy="161925"/>
                    </a:xfrm>
                    <a:prstGeom prst="rect">
                      <a:avLst/>
                    </a:prstGeom>
                  </pic:spPr>
                </pic:pic>
              </a:graphicData>
            </a:graphic>
          </wp:inline>
        </w:drawing>
      </w:r>
      <w:r w:rsidR="00D7698A" w:rsidRPr="00EF2643">
        <w:t xml:space="preserve"> or</w:t>
      </w:r>
      <w:r w:rsidR="00C112DA">
        <w:t xml:space="preserve"> tabular icon</w:t>
      </w:r>
      <w:r w:rsidR="00D7698A" w:rsidRPr="00EF2643">
        <w:t xml:space="preserve"> </w:t>
      </w:r>
      <w:r w:rsidR="004C6A4E" w:rsidRPr="00EF2643">
        <w:rPr>
          <w:noProof/>
          <w:lang w:val="en-IN" w:eastAsia="en-IN"/>
        </w:rPr>
        <w:drawing>
          <wp:inline distT="0" distB="635" distL="0" distR="635">
            <wp:extent cx="157968" cy="157968"/>
            <wp:effectExtent l="0" t="0" r="0" b="0"/>
            <wp:docPr id="1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pic:cNvPicPr>
                      <a:picLocks noChangeAspect="1" noChangeArrowheads="1"/>
                    </pic:cNvPicPr>
                  </pic:nvPicPr>
                  <pic:blipFill>
                    <a:blip r:embed="rId22"/>
                    <a:stretch>
                      <a:fillRect/>
                    </a:stretch>
                  </pic:blipFill>
                  <pic:spPr bwMode="auto">
                    <a:xfrm>
                      <a:off x="0" y="0"/>
                      <a:ext cx="159844" cy="159844"/>
                    </a:xfrm>
                    <a:prstGeom prst="rect">
                      <a:avLst/>
                    </a:prstGeom>
                  </pic:spPr>
                </pic:pic>
              </a:graphicData>
            </a:graphic>
          </wp:inline>
        </w:drawing>
      </w:r>
      <w:r w:rsidR="00C112DA">
        <w:t xml:space="preserve"> </w:t>
      </w:r>
      <w:r w:rsidR="00AE651F">
        <w:t xml:space="preserve">respectively </w:t>
      </w:r>
      <w:r w:rsidR="00D7698A" w:rsidRPr="00EF2643">
        <w:t xml:space="preserve">(the default view depends on the selection made in the Visual Preferences option </w:t>
      </w:r>
      <w:r w:rsidR="00A77C71">
        <w:t xml:space="preserve">on </w:t>
      </w:r>
      <w:r w:rsidR="008063BE" w:rsidRPr="00EF2643">
        <w:t>Advanced Configuration</w:t>
      </w:r>
      <w:r w:rsidR="00A77C71">
        <w:t xml:space="preserve"> tab</w:t>
      </w:r>
      <w:r w:rsidR="00D7698A" w:rsidRPr="00EF2643">
        <w:t>)</w:t>
      </w:r>
      <w:r w:rsidR="008063BE" w:rsidRPr="00EF2643">
        <w:t>.</w:t>
      </w:r>
    </w:p>
    <w:p w:rsidR="00C12851" w:rsidRPr="00EF2643" w:rsidRDefault="008063BE" w:rsidP="003D7D81">
      <w:pPr>
        <w:pStyle w:val="Heading2"/>
      </w:pPr>
      <w:bookmarkStart w:id="172" w:name="_Map_View"/>
      <w:bookmarkStart w:id="173" w:name="_Toc13660403"/>
      <w:bookmarkStart w:id="174" w:name="_Toc13735305"/>
      <w:bookmarkEnd w:id="172"/>
      <w:r w:rsidRPr="00F345ED">
        <w:t>Map View</w:t>
      </w:r>
      <w:bookmarkEnd w:id="173"/>
      <w:bookmarkEnd w:id="174"/>
    </w:p>
    <w:p w:rsidR="00ED41C7" w:rsidRDefault="00A77C71" w:rsidP="00B3385E">
      <w:pPr>
        <w:pStyle w:val="Heading2-List1"/>
        <w:numPr>
          <w:ilvl w:val="0"/>
          <w:numId w:val="12"/>
        </w:numPr>
      </w:pPr>
      <w:bookmarkStart w:id="175" w:name="_Toc448937630"/>
      <w:bookmarkEnd w:id="175"/>
      <w:r>
        <w:t xml:space="preserve">The markers on the map represents the </w:t>
      </w:r>
      <w:r w:rsidR="00904EDA">
        <w:t>p</w:t>
      </w:r>
      <w:r w:rsidR="00813F5F" w:rsidRPr="00EF2643">
        <w:t xml:space="preserve">redicted </w:t>
      </w:r>
      <w:r>
        <w:t>f</w:t>
      </w:r>
      <w:r w:rsidR="00813F5F" w:rsidRPr="00EF2643">
        <w:t>aults</w:t>
      </w:r>
      <w:r w:rsidR="0075648E">
        <w:t>.</w:t>
      </w:r>
      <w:r w:rsidR="00C80094">
        <w:t xml:space="preserve"> </w:t>
      </w:r>
      <w:r w:rsidR="00813F5F" w:rsidRPr="00EF2643">
        <w:t xml:space="preserve">The marker will be placed on the latitude and longitude </w:t>
      </w:r>
      <w:r w:rsidR="007647D1">
        <w:rPr>
          <w:rFonts w:cs="Arial"/>
          <w:color w:val="222222"/>
          <w:szCs w:val="20"/>
          <w:shd w:val="clear" w:color="auto" w:fill="FFFFFF"/>
        </w:rPr>
        <w:t xml:space="preserve">where the </w:t>
      </w:r>
      <w:r w:rsidR="00D65FCA">
        <w:rPr>
          <w:rFonts w:cs="Arial"/>
          <w:color w:val="222222"/>
          <w:szCs w:val="20"/>
          <w:shd w:val="clear" w:color="auto" w:fill="FFFFFF"/>
        </w:rPr>
        <w:t>equipment</w:t>
      </w:r>
      <w:r w:rsidR="00D65FCA">
        <w:rPr>
          <w:rFonts w:cs="Arial"/>
          <w:color w:val="222222"/>
          <w:shd w:val="clear" w:color="auto" w:fill="FFFFFF"/>
        </w:rPr>
        <w:t> on</w:t>
      </w:r>
      <w:r w:rsidR="007647D1">
        <w:rPr>
          <w:rFonts w:cs="Arial"/>
          <w:color w:val="222222"/>
          <w:shd w:val="clear" w:color="auto" w:fill="FFFFFF"/>
        </w:rPr>
        <w:t xml:space="preserve"> which fault is predicted to occur is located</w:t>
      </w:r>
      <w:r w:rsidR="00813F5F" w:rsidRPr="00EF2643">
        <w:t>.</w:t>
      </w:r>
    </w:p>
    <w:p w:rsidR="002A2AB7" w:rsidRDefault="00E354A4" w:rsidP="003D6DFF">
      <w:pPr>
        <w:pStyle w:val="Caption"/>
      </w:pPr>
      <w:r>
        <w:rPr>
          <w:noProof/>
          <w:lang w:val="en-IN" w:eastAsia="en-IN"/>
        </w:rPr>
        <w:drawing>
          <wp:inline distT="0" distB="0" distL="0" distR="0">
            <wp:extent cx="5343277" cy="2560320"/>
            <wp:effectExtent l="25400" t="25400" r="29210" b="30480"/>
            <wp:docPr id="8" name="Picture 5" descr="C:\Users\avanseus\Downloads\PREDICTIVE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vanseus\Downloads\PREDICTIVENEW1.png"/>
                    <pic:cNvPicPr>
                      <a:picLocks noChangeAspect="1" noChangeArrowheads="1"/>
                    </pic:cNvPicPr>
                  </pic:nvPicPr>
                  <pic:blipFill>
                    <a:blip r:embed="rId23"/>
                    <a:srcRect/>
                    <a:stretch>
                      <a:fillRect/>
                    </a:stretch>
                  </pic:blipFill>
                  <pic:spPr bwMode="auto">
                    <a:xfrm>
                      <a:off x="0" y="0"/>
                      <a:ext cx="5343277" cy="2560320"/>
                    </a:xfrm>
                    <a:prstGeom prst="rect">
                      <a:avLst/>
                    </a:prstGeom>
                    <a:noFill/>
                    <a:ln w="25400">
                      <a:solidFill>
                        <a:schemeClr val="tx1">
                          <a:lumMod val="65000"/>
                          <a:lumOff val="35000"/>
                        </a:schemeClr>
                      </a:solidFill>
                      <a:miter lim="800000"/>
                      <a:headEnd/>
                      <a:tailEnd/>
                    </a:ln>
                  </pic:spPr>
                </pic:pic>
              </a:graphicData>
            </a:graphic>
          </wp:inline>
        </w:drawing>
      </w:r>
    </w:p>
    <w:p w:rsidR="002A2AB7" w:rsidRDefault="00E4359B" w:rsidP="003D6DFF">
      <w:pPr>
        <w:pStyle w:val="Caption"/>
        <w:rPr>
          <w:highlight w:val="white"/>
        </w:rPr>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rPr>
          <w:noProof/>
        </w:rPr>
        <w:fldChar w:fldCharType="end"/>
      </w:r>
      <w:r>
        <w:rPr>
          <w:noProof/>
        </w:rPr>
        <w:t xml:space="preserve"> </w:t>
      </w:r>
      <w:r>
        <w:t xml:space="preserve">- Location </w:t>
      </w:r>
      <w:r w:rsidR="00500273">
        <w:t xml:space="preserve">Based </w:t>
      </w:r>
      <w:r w:rsidR="00AA498E">
        <w:t>Filtering</w:t>
      </w:r>
    </w:p>
    <w:p w:rsidR="00ED41C7" w:rsidRDefault="00ED41C7" w:rsidP="00ED41C7">
      <w:pPr>
        <w:ind w:left="360"/>
      </w:pPr>
    </w:p>
    <w:p w:rsidR="00ED41C7" w:rsidRDefault="00ED41C7" w:rsidP="00ED41C7">
      <w:pPr>
        <w:pStyle w:val="Heading2-List1"/>
      </w:pPr>
      <w:bookmarkStart w:id="176" w:name="_Toc448937631"/>
      <w:bookmarkStart w:id="177" w:name="_Toc448937632"/>
      <w:bookmarkEnd w:id="176"/>
      <w:r w:rsidRPr="00ED41C7">
        <w:t>Predicted</w:t>
      </w:r>
      <w:r w:rsidR="00502C7F" w:rsidRPr="00EF2643">
        <w:t xml:space="preserve"> </w:t>
      </w:r>
      <w:r w:rsidR="00C74BC2">
        <w:t>f</w:t>
      </w:r>
      <w:r w:rsidR="00122B74" w:rsidRPr="00EF2643">
        <w:t>aults are classified based on their priority and are represented below:</w:t>
      </w:r>
    </w:p>
    <w:p w:rsidR="00ED41C7" w:rsidRDefault="00ED41C7" w:rsidP="005D4C41">
      <w:pPr>
        <w:ind w:left="720"/>
      </w:pPr>
      <w:r w:rsidRPr="005D4C41">
        <w:rPr>
          <w:b/>
        </w:rPr>
        <w:t>Red</w:t>
      </w:r>
      <w:r w:rsidR="00122B74" w:rsidRPr="00EF2643">
        <w:t xml:space="preserve"> - High priority </w:t>
      </w:r>
      <w:r w:rsidR="00B75921" w:rsidRPr="00EF2643">
        <w:t>predicted faults</w:t>
      </w:r>
      <w:r w:rsidR="00122B74" w:rsidRPr="00EF2643">
        <w:rPr>
          <w:noProof/>
          <w:lang w:val="en-IN" w:eastAsia="en-IN"/>
        </w:rPr>
        <w:drawing>
          <wp:inline distT="0" distB="0" distL="19050" distR="0">
            <wp:extent cx="190500" cy="304800"/>
            <wp:effectExtent l="0" t="0" r="0" b="0"/>
            <wp:docPr id="91"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 descr="tt_red_text_read.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90500" cy="304800"/>
                    </a:xfrm>
                    <a:prstGeom prst="rect">
                      <a:avLst/>
                    </a:prstGeom>
                  </pic:spPr>
                </pic:pic>
              </a:graphicData>
            </a:graphic>
          </wp:inline>
        </w:drawing>
      </w:r>
    </w:p>
    <w:p w:rsidR="00ED41C7" w:rsidRDefault="00ED41C7" w:rsidP="005D4C41">
      <w:pPr>
        <w:pStyle w:val="ListParagraph"/>
        <w:numPr>
          <w:ilvl w:val="0"/>
          <w:numId w:val="0"/>
        </w:numPr>
        <w:ind w:left="720"/>
      </w:pPr>
      <w:r w:rsidRPr="00ED41C7">
        <w:rPr>
          <w:b/>
        </w:rPr>
        <w:t>Yellow</w:t>
      </w:r>
      <w:r w:rsidR="00122B74" w:rsidRPr="00EF2643">
        <w:t xml:space="preserve"> - Medium priority </w:t>
      </w:r>
      <w:r w:rsidR="00B75921" w:rsidRPr="00EF2643">
        <w:t xml:space="preserve">predicted faults </w:t>
      </w:r>
      <w:r w:rsidR="00122B74" w:rsidRPr="00EF2643">
        <w:rPr>
          <w:noProof/>
          <w:lang w:val="en-IN" w:eastAsia="en-IN"/>
        </w:rPr>
        <w:drawing>
          <wp:inline distT="0" distB="0" distL="19050" distR="0">
            <wp:extent cx="190500" cy="304800"/>
            <wp:effectExtent l="0" t="0" r="0" b="0"/>
            <wp:docPr id="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5" descr="tt_yellow_text_read.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90500" cy="304800"/>
                    </a:xfrm>
                    <a:prstGeom prst="rect">
                      <a:avLst/>
                    </a:prstGeom>
                  </pic:spPr>
                </pic:pic>
              </a:graphicData>
            </a:graphic>
          </wp:inline>
        </w:drawing>
      </w:r>
    </w:p>
    <w:p w:rsidR="00ED41C7" w:rsidRDefault="00ED41C7" w:rsidP="005D4C41">
      <w:pPr>
        <w:pStyle w:val="ListParagraph"/>
        <w:numPr>
          <w:ilvl w:val="0"/>
          <w:numId w:val="0"/>
        </w:numPr>
        <w:ind w:left="720"/>
      </w:pPr>
      <w:r w:rsidRPr="00ED41C7">
        <w:rPr>
          <w:b/>
        </w:rPr>
        <w:t>Green</w:t>
      </w:r>
      <w:r w:rsidR="00122B74" w:rsidRPr="00EF2643">
        <w:t xml:space="preserve"> - Low priority </w:t>
      </w:r>
      <w:r w:rsidR="00B75921" w:rsidRPr="00EF2643">
        <w:t xml:space="preserve">predicted faults </w:t>
      </w:r>
      <w:r w:rsidR="00122B74" w:rsidRPr="00EF2643">
        <w:rPr>
          <w:noProof/>
          <w:lang w:val="en-IN" w:eastAsia="en-IN"/>
        </w:rPr>
        <w:drawing>
          <wp:inline distT="0" distB="0" distL="19050" distR="0">
            <wp:extent cx="190500" cy="304800"/>
            <wp:effectExtent l="0" t="0" r="0" b="0"/>
            <wp:docPr id="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6" descr="greenttmarkerseen.pn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304800"/>
                    </a:xfrm>
                    <a:prstGeom prst="rect">
                      <a:avLst/>
                    </a:prstGeom>
                  </pic:spPr>
                </pic:pic>
              </a:graphicData>
            </a:graphic>
          </wp:inline>
        </w:drawing>
      </w:r>
    </w:p>
    <w:p w:rsidR="00ED41C7" w:rsidRDefault="00D92435" w:rsidP="00ED41C7">
      <w:pPr>
        <w:pStyle w:val="Heading2-List1"/>
      </w:pPr>
      <w:r>
        <w:t>User can s</w:t>
      </w:r>
      <w:r w:rsidR="003C782E">
        <w:t xml:space="preserve">elect the </w:t>
      </w:r>
      <w:r>
        <w:t>l</w:t>
      </w:r>
      <w:r w:rsidRPr="00DD729C">
        <w:t>ocation based filter</w:t>
      </w:r>
      <w:r>
        <w:t xml:space="preserve"> </w:t>
      </w:r>
      <w:r w:rsidR="003C782E">
        <w:t>options from</w:t>
      </w:r>
      <w:r w:rsidR="00DD729C">
        <w:t xml:space="preserve"> the drop</w:t>
      </w:r>
      <w:r w:rsidR="00D65FCA">
        <w:t>-</w:t>
      </w:r>
      <w:r w:rsidR="00DD729C">
        <w:t>down menu. D</w:t>
      </w:r>
      <w:r w:rsidR="00813F5F" w:rsidRPr="00DD729C">
        <w:t xml:space="preserve">rop-down menu </w:t>
      </w:r>
      <w:r w:rsidR="00D65FCA">
        <w:t>has</w:t>
      </w:r>
      <w:r w:rsidR="004C57F6">
        <w:t xml:space="preserve"> </w:t>
      </w:r>
      <w:r w:rsidR="00813F5F" w:rsidRPr="00DD729C">
        <w:t>options</w:t>
      </w:r>
      <w:r w:rsidR="00DD729C">
        <w:t xml:space="preserve">: </w:t>
      </w:r>
      <w:bookmarkEnd w:id="177"/>
      <w:r w:rsidR="007647D1">
        <w:rPr>
          <w:rFonts w:cs="Arial"/>
          <w:color w:val="222222"/>
          <w:shd w:val="clear" w:color="auto" w:fill="FFFFFF"/>
        </w:rPr>
        <w:t> </w:t>
      </w:r>
      <w:r w:rsidR="007647D1" w:rsidRPr="007647D1">
        <w:rPr>
          <w:rFonts w:cs="Arial"/>
          <w:i/>
          <w:color w:val="222222"/>
          <w:shd w:val="clear" w:color="auto" w:fill="FFFFFF"/>
        </w:rPr>
        <w:t>Nation, Region, City, Equipment Component, Equipment</w:t>
      </w:r>
      <w:r w:rsidR="007647D1" w:rsidRPr="00DD729C">
        <w:t xml:space="preserve"> </w:t>
      </w:r>
      <w:r w:rsidR="00813F5F" w:rsidRPr="00DD729C">
        <w:t>in the header</w:t>
      </w:r>
      <w:r w:rsidR="00DD729C">
        <w:t>. Choose</w:t>
      </w:r>
      <w:r w:rsidR="00813F5F" w:rsidRPr="00DD729C">
        <w:t xml:space="preserve"> a location </w:t>
      </w:r>
      <w:r w:rsidR="00DD729C">
        <w:t xml:space="preserve">in the text box </w:t>
      </w:r>
      <w:r w:rsidR="00813F5F" w:rsidRPr="00DD729C">
        <w:t xml:space="preserve">from the auto-complete </w:t>
      </w:r>
      <w:r w:rsidR="00B75921" w:rsidRPr="00DD729C">
        <w:t>list</w:t>
      </w:r>
      <w:r w:rsidR="00500273">
        <w:t>.</w:t>
      </w:r>
    </w:p>
    <w:p w:rsidR="00ED41C7" w:rsidRDefault="00ED41C7" w:rsidP="00ED41C7">
      <w:pPr>
        <w:ind w:left="720"/>
      </w:pPr>
    </w:p>
    <w:p w:rsidR="002A2AB7" w:rsidRDefault="002A2AB7" w:rsidP="003D6DFF">
      <w:pPr>
        <w:pStyle w:val="Caption"/>
      </w:pPr>
    </w:p>
    <w:p w:rsidR="002A2AB7" w:rsidRDefault="005F4A1D" w:rsidP="003D6DFF">
      <w:pPr>
        <w:pStyle w:val="Caption"/>
      </w:pPr>
      <w:r w:rsidRPr="005F4A1D">
        <w:rPr>
          <w:noProof/>
          <w:lang w:val="en-IN" w:eastAsia="en-IN"/>
        </w:rPr>
        <w:drawing>
          <wp:inline distT="0" distB="0" distL="0" distR="0">
            <wp:extent cx="5343277" cy="2560320"/>
            <wp:effectExtent l="19050" t="19050" r="9773" b="11430"/>
            <wp:docPr id="1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rPr>
          <w:noProof/>
        </w:rPr>
        <w:fldChar w:fldCharType="end"/>
      </w:r>
      <w:r>
        <w:rPr>
          <w:noProof/>
        </w:rPr>
        <w:t xml:space="preserve"> </w:t>
      </w:r>
      <w:r>
        <w:t>- Location Based Filtering</w:t>
      </w:r>
    </w:p>
    <w:p w:rsidR="00ED41C7" w:rsidRDefault="00ED41C7" w:rsidP="00ED41C7">
      <w:pPr>
        <w:ind w:left="720"/>
      </w:pPr>
    </w:p>
    <w:p w:rsidR="00ED41C7" w:rsidRDefault="00534474" w:rsidP="00ED41C7">
      <w:pPr>
        <w:pStyle w:val="Heading2-List1"/>
      </w:pPr>
      <w:r>
        <w:t>Use</w:t>
      </w:r>
      <w:r w:rsidR="00D65FCA">
        <w:t>r</w:t>
      </w:r>
      <w:r>
        <w:t xml:space="preserve"> can a</w:t>
      </w:r>
      <w:r w:rsidR="00F14077">
        <w:t>pply t</w:t>
      </w:r>
      <w:r w:rsidR="00A50009" w:rsidRPr="00EF2643">
        <w:t>he sub-filter</w:t>
      </w:r>
      <w:r w:rsidR="00F14077">
        <w:t xml:space="preserve"> t</w:t>
      </w:r>
      <w:r w:rsidR="00360458" w:rsidRPr="00EF2643">
        <w:t>o narrow down the search</w:t>
      </w:r>
      <w:r w:rsidR="00C12851" w:rsidRPr="00EF2643">
        <w:t xml:space="preserve"> along </w:t>
      </w:r>
      <w:r w:rsidR="00A50009" w:rsidRPr="00EF2643">
        <w:t>with the selection o</w:t>
      </w:r>
      <w:r w:rsidR="009F2E37" w:rsidRPr="00EF2643">
        <w:t>f fault priority in the bottom.</w:t>
      </w:r>
      <w:r w:rsidR="00CF335E">
        <w:t xml:space="preserve"> To apply the sub filter, click the sub filter icon </w:t>
      </w:r>
      <w:r w:rsidR="00836CEF">
        <w:rPr>
          <w:noProof/>
          <w:highlight w:val="black"/>
          <w:lang w:val="en-IN" w:eastAsia="en-IN"/>
        </w:rPr>
        <w:drawing>
          <wp:inline distT="0" distB="0" distL="19050" distR="0">
            <wp:extent cx="114300" cy="114300"/>
            <wp:effectExtent l="0" t="0" r="0" b="0"/>
            <wp:docPr id="1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6" descr="greenttmarkerseen.pn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14300" cy="114300"/>
                    </a:xfrm>
                    <a:prstGeom prst="rect">
                      <a:avLst/>
                    </a:prstGeom>
                  </pic:spPr>
                </pic:pic>
              </a:graphicData>
            </a:graphic>
          </wp:inline>
        </w:drawing>
      </w:r>
      <w:r w:rsidR="006018BE">
        <w:t>.</w:t>
      </w:r>
    </w:p>
    <w:p w:rsidR="00ED41C7" w:rsidRDefault="00225CAB" w:rsidP="00ED41C7">
      <w:pPr>
        <w:ind w:left="720"/>
      </w:pPr>
      <w:r w:rsidRPr="00A57CD2">
        <w:rPr>
          <w:noProof/>
          <w:lang w:val="en-IN" w:eastAsia="en-IN"/>
        </w:rPr>
        <w:drawing>
          <wp:inline distT="0" distB="0" distL="0" distR="0">
            <wp:extent cx="1246505" cy="180975"/>
            <wp:effectExtent l="76200" t="76200" r="125095" b="142875"/>
            <wp:docPr id="1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6" descr="greenttmarkerseen.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246505" cy="180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D41C7" w:rsidRDefault="005F4A1D">
      <w:pPr>
        <w:jc w:val="center"/>
        <w:rPr>
          <w:noProof/>
        </w:rPr>
      </w:pPr>
      <w:r>
        <w:rPr>
          <w:noProof/>
          <w:lang w:val="en-IN" w:eastAsia="en-IN"/>
        </w:rPr>
        <w:drawing>
          <wp:inline distT="0" distB="0" distL="0" distR="0">
            <wp:extent cx="5307773" cy="2560320"/>
            <wp:effectExtent l="19050" t="19050" r="26227" b="11430"/>
            <wp:docPr id="1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srcRect/>
                    <a:stretch>
                      <a:fillRect/>
                    </a:stretch>
                  </pic:blipFill>
                  <pic:spPr bwMode="auto">
                    <a:xfrm>
                      <a:off x="0" y="0"/>
                      <a:ext cx="5307773"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rPr>
          <w:noProof/>
        </w:rPr>
        <w:fldChar w:fldCharType="end"/>
      </w:r>
      <w:r>
        <w:rPr>
          <w:noProof/>
        </w:rPr>
        <w:t xml:space="preserve"> </w:t>
      </w:r>
      <w:r>
        <w:t>- Sub-filter</w:t>
      </w:r>
    </w:p>
    <w:p w:rsidR="00ED41C7" w:rsidRDefault="00ED41C7" w:rsidP="00ED41C7">
      <w:pPr>
        <w:ind w:left="720"/>
      </w:pPr>
    </w:p>
    <w:p w:rsidR="00ED41C7" w:rsidRDefault="00502C7F" w:rsidP="00ED41C7">
      <w:pPr>
        <w:pStyle w:val="Heading2-List1"/>
      </w:pPr>
      <w:r w:rsidRPr="00EF2643">
        <w:t xml:space="preserve">Sub-filters include filtration on </w:t>
      </w:r>
      <w:r w:rsidR="000A16E5">
        <w:t xml:space="preserve">the </w:t>
      </w:r>
      <w:r w:rsidRPr="00EF2643">
        <w:t>fields like Probability</w:t>
      </w:r>
      <w:r w:rsidR="009F2E37" w:rsidRPr="00EF2643">
        <w:t xml:space="preserve">, </w:t>
      </w:r>
      <w:r w:rsidR="009F2E37" w:rsidRPr="00E068F6">
        <w:t>Prediction day</w:t>
      </w:r>
      <w:r w:rsidR="009F2E37" w:rsidRPr="00EF2643">
        <w:t>, Category, etc.</w:t>
      </w:r>
    </w:p>
    <w:p w:rsidR="00ED41C7" w:rsidRDefault="00500273" w:rsidP="00ED41C7">
      <w:pPr>
        <w:pStyle w:val="Heading2-List1"/>
      </w:pPr>
      <w:r>
        <w:lastRenderedPageBreak/>
        <w:t xml:space="preserve">User can view </w:t>
      </w:r>
      <w:r w:rsidR="00ED41C7" w:rsidRPr="00ED41C7">
        <w:t>the t</w:t>
      </w:r>
      <w:r w:rsidR="00A50009" w:rsidRPr="00FF6984">
        <w:t xml:space="preserve">op causes for the predicted faults and </w:t>
      </w:r>
      <w:r w:rsidR="00B21912">
        <w:t xml:space="preserve">the </w:t>
      </w:r>
      <w:r w:rsidR="00A50009" w:rsidRPr="00FF6984">
        <w:t xml:space="preserve">percentage </w:t>
      </w:r>
      <w:r w:rsidR="001100EA" w:rsidRPr="00FF6984">
        <w:t>of its occurrence</w:t>
      </w:r>
      <w:r>
        <w:t xml:space="preserve"> on t</w:t>
      </w:r>
      <w:r w:rsidRPr="00FF6984">
        <w:t>he right section of the</w:t>
      </w:r>
      <w:r w:rsidR="00D65FCA">
        <w:t xml:space="preserve"> screen</w:t>
      </w:r>
      <w:r w:rsidR="00F866D0">
        <w:t>.</w:t>
      </w:r>
      <w:r w:rsidR="002116DB">
        <w:t xml:space="preserve"> </w:t>
      </w:r>
      <w:r w:rsidR="001100EA" w:rsidRPr="00FF6984">
        <w:t xml:space="preserve">When </w:t>
      </w:r>
      <w:r w:rsidR="00B21912">
        <w:t>user choose a</w:t>
      </w:r>
      <w:r w:rsidR="001100EA" w:rsidRPr="00FF6984">
        <w:t xml:space="preserve"> particular cause, faults will be filtered with respect to that cause on the map.</w:t>
      </w:r>
    </w:p>
    <w:p w:rsidR="00AE651F" w:rsidRDefault="00AE651F"/>
    <w:p w:rsidR="002A2AB7" w:rsidRDefault="00804E2B" w:rsidP="003D6DFF">
      <w:pPr>
        <w:pStyle w:val="Caption"/>
      </w:pPr>
      <w:r>
        <w:rPr>
          <w:noProof/>
          <w:lang w:val="en-IN" w:eastAsia="en-IN"/>
        </w:rPr>
        <w:drawing>
          <wp:inline distT="0" distB="0" distL="0" distR="0">
            <wp:extent cx="1954010" cy="3017520"/>
            <wp:effectExtent l="38100" t="19050" r="27190" b="11430"/>
            <wp:docPr id="12" name="Picture 12" descr="C:\Users\avanseus\AppData\Local\Temp\Rar$DIa0.284\Fig 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vanseus\AppData\Local\Temp\Rar$DIa0.284\Fig 3.14.png"/>
                    <pic:cNvPicPr>
                      <a:picLocks noChangeAspect="1" noChangeArrowheads="1"/>
                    </pic:cNvPicPr>
                  </pic:nvPicPr>
                  <pic:blipFill>
                    <a:blip r:embed="rId31"/>
                    <a:srcRect/>
                    <a:stretch>
                      <a:fillRect/>
                    </a:stretch>
                  </pic:blipFill>
                  <pic:spPr bwMode="auto">
                    <a:xfrm>
                      <a:off x="0" y="0"/>
                      <a:ext cx="1954010" cy="30175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4</w:t>
      </w:r>
      <w:r w:rsidR="0089448B" w:rsidRPr="00ED41C7">
        <w:rPr>
          <w:noProof/>
        </w:rPr>
        <w:fldChar w:fldCharType="end"/>
      </w:r>
      <w:r>
        <w:rPr>
          <w:noProof/>
        </w:rPr>
        <w:t xml:space="preserve"> </w:t>
      </w:r>
      <w:r>
        <w:t>- Cause Types</w:t>
      </w:r>
    </w:p>
    <w:p w:rsidR="004A1B09" w:rsidRPr="00EF2643" w:rsidRDefault="004A1B09" w:rsidP="004A1B09"/>
    <w:p w:rsidR="00ED41C7" w:rsidRDefault="00F12866" w:rsidP="00ED41C7">
      <w:pPr>
        <w:pStyle w:val="Heading2-List1"/>
      </w:pPr>
      <w:r>
        <w:t xml:space="preserve">To filter the predicted faults based on the prediction week, </w:t>
      </w:r>
      <w:r w:rsidR="002E5F5E" w:rsidRPr="00EF2643">
        <w:t>click</w:t>
      </w:r>
      <w:r w:rsidR="00534064">
        <w:t xml:space="preserve"> </w:t>
      </w:r>
      <w:r w:rsidR="00210D60" w:rsidRPr="00EF2643">
        <w:t xml:space="preserve">the </w:t>
      </w:r>
      <w:r w:rsidR="00500273" w:rsidRPr="00EF2643">
        <w:t xml:space="preserve">Calendar </w:t>
      </w:r>
      <w:r w:rsidR="00210D60" w:rsidRPr="00EF2643">
        <w:t>button</w:t>
      </w:r>
      <w:r w:rsidR="00E77C39">
        <w:rPr>
          <w:noProof/>
          <w:lang w:val="en-IN" w:eastAsia="en-IN"/>
        </w:rPr>
        <w:drawing>
          <wp:inline distT="0" distB="0" distL="0" distR="0">
            <wp:extent cx="210965" cy="155448"/>
            <wp:effectExtent l="19050" t="0" r="0" b="0"/>
            <wp:docPr id="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srcRect/>
                    <a:stretch>
                      <a:fillRect/>
                    </a:stretch>
                  </pic:blipFill>
                  <pic:spPr bwMode="auto">
                    <a:xfrm>
                      <a:off x="0" y="0"/>
                      <a:ext cx="210965" cy="155448"/>
                    </a:xfrm>
                    <a:prstGeom prst="rect">
                      <a:avLst/>
                    </a:prstGeom>
                    <a:noFill/>
                    <a:ln w="9525">
                      <a:noFill/>
                      <a:miter lim="800000"/>
                      <a:headEnd/>
                      <a:tailEnd/>
                    </a:ln>
                  </pic:spPr>
                </pic:pic>
              </a:graphicData>
            </a:graphic>
          </wp:inline>
        </w:drawing>
      </w:r>
      <w:r w:rsidR="002E5F5E" w:rsidRPr="00EF2643">
        <w:t>.</w:t>
      </w:r>
    </w:p>
    <w:p w:rsidR="00AE651F" w:rsidRDefault="00AE651F"/>
    <w:p w:rsidR="00D6336D" w:rsidRPr="00EF2643" w:rsidRDefault="005F4A1D" w:rsidP="00D6336D">
      <w:pPr>
        <w:jc w:val="center"/>
        <w:rPr>
          <w:rFonts w:cs="Tahoma"/>
          <w:b/>
          <w:szCs w:val="20"/>
        </w:rPr>
      </w:pPr>
      <w:r>
        <w:rPr>
          <w:rFonts w:cs="Tahoma"/>
          <w:b/>
          <w:noProof/>
          <w:szCs w:val="20"/>
          <w:lang w:val="en-IN" w:eastAsia="en-IN"/>
        </w:rPr>
        <w:drawing>
          <wp:inline distT="0" distB="0" distL="0" distR="0">
            <wp:extent cx="5290198" cy="2560320"/>
            <wp:effectExtent l="19050" t="19050" r="24752" b="11430"/>
            <wp:docPr id="1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srcRect/>
                    <a:stretch>
                      <a:fillRect/>
                    </a:stretch>
                  </pic:blipFill>
                  <pic:spPr bwMode="auto">
                    <a:xfrm>
                      <a:off x="0" y="0"/>
                      <a:ext cx="5290198"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5</w:t>
      </w:r>
      <w:r w:rsidR="0089448B" w:rsidRPr="00ED41C7">
        <w:rPr>
          <w:noProof/>
        </w:rPr>
        <w:fldChar w:fldCharType="end"/>
      </w:r>
      <w:r>
        <w:rPr>
          <w:noProof/>
        </w:rPr>
        <w:t xml:space="preserve"> </w:t>
      </w:r>
      <w:r>
        <w:t>- Prediction Week</w:t>
      </w:r>
    </w:p>
    <w:p w:rsidR="00ED41C7" w:rsidRPr="007374B9" w:rsidRDefault="00502C7F" w:rsidP="00ED41C7">
      <w:pPr>
        <w:pStyle w:val="Heading2-List1"/>
      </w:pPr>
      <w:r w:rsidRPr="00280B80">
        <w:rPr>
          <w:color w:val="000000" w:themeColor="text1"/>
        </w:rPr>
        <w:lastRenderedPageBreak/>
        <w:t xml:space="preserve">If multiple </w:t>
      </w:r>
      <w:r w:rsidR="009F2E37" w:rsidRPr="00280B80">
        <w:rPr>
          <w:color w:val="000000" w:themeColor="text1"/>
        </w:rPr>
        <w:t>predictions</w:t>
      </w:r>
      <w:r w:rsidRPr="00280B80">
        <w:rPr>
          <w:color w:val="000000" w:themeColor="text1"/>
        </w:rPr>
        <w:t xml:space="preserve"> occur at the same latitude and longitude, </w:t>
      </w:r>
      <w:r w:rsidR="000B2AC7" w:rsidRPr="000B2AC7">
        <w:t xml:space="preserve">purple circle </w:t>
      </w:r>
      <w:r w:rsidR="00550EC4">
        <w:rPr>
          <w:noProof/>
          <w:lang w:val="en-IN" w:eastAsia="en-IN"/>
        </w:rPr>
        <w:drawing>
          <wp:inline distT="0" distB="0" distL="0" distR="0">
            <wp:extent cx="105440" cy="105440"/>
            <wp:effectExtent l="0" t="0" r="8890" b="8890"/>
            <wp:docPr id="120" name="Picture 29" descr="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34" cstate="print"/>
                    <a:stretch>
                      <a:fillRect/>
                    </a:stretch>
                  </pic:blipFill>
                  <pic:spPr bwMode="auto">
                    <a:xfrm>
                      <a:off x="0" y="0"/>
                      <a:ext cx="114827" cy="114827"/>
                    </a:xfrm>
                    <a:prstGeom prst="rect">
                      <a:avLst/>
                    </a:prstGeom>
                  </pic:spPr>
                </pic:pic>
              </a:graphicData>
            </a:graphic>
          </wp:inline>
        </w:drawing>
      </w:r>
      <w:r w:rsidR="00F63EEE">
        <w:t xml:space="preserve"> </w:t>
      </w:r>
      <w:r w:rsidR="00ED41C7" w:rsidRPr="00ED41C7">
        <w:t>represent</w:t>
      </w:r>
      <w:r w:rsidR="00500273">
        <w:t>s</w:t>
      </w:r>
      <w:r w:rsidR="00ED41C7" w:rsidRPr="00ED41C7">
        <w:t xml:space="preserve"> </w:t>
      </w:r>
      <w:r w:rsidR="00ED41C7" w:rsidRPr="00ED41C7">
        <w:rPr>
          <w:color w:val="000000" w:themeColor="text1"/>
        </w:rPr>
        <w:t xml:space="preserve">a cluster </w:t>
      </w:r>
      <w:r w:rsidR="009F2E37" w:rsidRPr="00280B80">
        <w:t xml:space="preserve">and the </w:t>
      </w:r>
      <w:r w:rsidR="00ED41C7" w:rsidRPr="00ED41C7">
        <w:t xml:space="preserve">circle </w:t>
      </w:r>
      <w:r w:rsidR="00640FE0">
        <w:t>display</w:t>
      </w:r>
      <w:r w:rsidR="00C34B93">
        <w:t>s</w:t>
      </w:r>
      <w:r w:rsidR="00ED41C7" w:rsidRPr="00ED41C7">
        <w:t xml:space="preserve"> the </w:t>
      </w:r>
      <w:r w:rsidR="009F2E37" w:rsidRPr="00280B80">
        <w:t>number of predictions</w:t>
      </w:r>
      <w:r w:rsidR="004E4D1F" w:rsidRPr="00280B80">
        <w:t xml:space="preserve"> occurred</w:t>
      </w:r>
      <w:r w:rsidR="009F2E37" w:rsidRPr="00280B80">
        <w:t xml:space="preserve"> in that clust</w:t>
      </w:r>
      <w:r w:rsidR="000B4570" w:rsidRPr="000B4570">
        <w:t xml:space="preserve">er </w:t>
      </w:r>
      <w:r w:rsidR="000B2AC7" w:rsidRPr="000B2AC7">
        <w:t>(</w:t>
      </w:r>
      <w:r w:rsidR="00ED41C7" w:rsidRPr="00ED41C7">
        <w:t xml:space="preserve">it will display </w:t>
      </w:r>
      <w:r w:rsidR="00AC0120" w:rsidRPr="00280B80">
        <w:t xml:space="preserve">minimum </w:t>
      </w:r>
      <w:r w:rsidR="00363BCE" w:rsidRPr="00280B80">
        <w:t>2 predictions</w:t>
      </w:r>
      <w:r w:rsidR="004E4D1F" w:rsidRPr="00280B80">
        <w:t xml:space="preserve"> and</w:t>
      </w:r>
      <w:r w:rsidR="000B4570" w:rsidRPr="000B4570">
        <w:t xml:space="preserve"> up to 10 </w:t>
      </w:r>
      <w:r w:rsidR="000B2AC7" w:rsidRPr="000B2AC7">
        <w:t>and anything higher than 10 will be marked as 10+)</w:t>
      </w:r>
      <w:r w:rsidR="00562805" w:rsidRPr="00562805">
        <w:t xml:space="preserve">. Click the circle, the screen will display a slot. User can </w:t>
      </w:r>
      <w:r w:rsidR="00D13420" w:rsidRPr="00D13420">
        <w:t>select</w:t>
      </w:r>
      <w:r w:rsidR="005C227C" w:rsidRPr="005C227C">
        <w:t xml:space="preserve"> the equipment</w:t>
      </w:r>
      <w:r w:rsidR="00506EE7" w:rsidRPr="00506EE7">
        <w:t>. The screen will display the fault details of the selected equipment</w:t>
      </w:r>
      <w:r w:rsidR="00ED41C7" w:rsidRPr="00ED41C7">
        <w:rPr>
          <w:color w:val="000000" w:themeColor="text1"/>
        </w:rPr>
        <w:t>.</w:t>
      </w:r>
    </w:p>
    <w:p w:rsidR="00AE651F" w:rsidRDefault="00AE651F"/>
    <w:p w:rsidR="00D6336D" w:rsidRPr="00EF2643" w:rsidRDefault="00804E2B" w:rsidP="00D6336D">
      <w:pPr>
        <w:jc w:val="center"/>
        <w:rPr>
          <w:rFonts w:eastAsiaTheme="minorHAnsi" w:cs="Tahoma"/>
          <w:szCs w:val="20"/>
        </w:rPr>
      </w:pPr>
      <w:r>
        <w:rPr>
          <w:rFonts w:eastAsiaTheme="minorHAnsi" w:cs="Tahoma"/>
          <w:noProof/>
          <w:szCs w:val="20"/>
          <w:lang w:val="en-IN" w:eastAsia="en-IN"/>
        </w:rPr>
        <w:drawing>
          <wp:inline distT="0" distB="0" distL="0" distR="0">
            <wp:extent cx="5290198" cy="2560320"/>
            <wp:effectExtent l="19050" t="19050" r="24752" b="11430"/>
            <wp:docPr id="18" name="Picture 15" descr="C:\Users\avanseus\AppData\Local\Temp\Rar$DRa0.777\AAAAAA\Fig 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vanseus\AppData\Local\Temp\Rar$DRa0.777\AAAAAA\Fig 3.16.png"/>
                    <pic:cNvPicPr>
                      <a:picLocks noChangeAspect="1" noChangeArrowheads="1"/>
                    </pic:cNvPicPr>
                  </pic:nvPicPr>
                  <pic:blipFill>
                    <a:blip r:embed="rId35"/>
                    <a:srcRect/>
                    <a:stretch>
                      <a:fillRect/>
                    </a:stretch>
                  </pic:blipFill>
                  <pic:spPr bwMode="auto">
                    <a:xfrm>
                      <a:off x="0" y="0"/>
                      <a:ext cx="5290198"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6</w:t>
      </w:r>
      <w:r w:rsidR="0089448B" w:rsidRPr="00ED41C7">
        <w:rPr>
          <w:noProof/>
        </w:rPr>
        <w:fldChar w:fldCharType="end"/>
      </w:r>
      <w:r>
        <w:rPr>
          <w:noProof/>
        </w:rPr>
        <w:t xml:space="preserve"> </w:t>
      </w:r>
      <w:r>
        <w:t>- Clustered Equipment</w:t>
      </w:r>
    </w:p>
    <w:p w:rsidR="00ED41C7" w:rsidRDefault="00ED41C7" w:rsidP="00ED41C7">
      <w:pPr>
        <w:ind w:left="360"/>
      </w:pPr>
    </w:p>
    <w:p w:rsidR="00ED41C7" w:rsidRDefault="00ED41C7" w:rsidP="00ED41C7">
      <w:pPr>
        <w:pStyle w:val="Style2"/>
      </w:pPr>
      <w:r w:rsidRPr="00ED41C7">
        <w:rPr>
          <w:rFonts w:eastAsiaTheme="minorHAnsi" w:cs="FreeSans"/>
          <w:noProof/>
          <w:shd w:val="clear" w:color="auto" w:fill="FFFFFF"/>
        </w:rPr>
        <w:t>Map show</w:t>
      </w:r>
      <w:r w:rsidR="004A16A7">
        <w:rPr>
          <w:rFonts w:eastAsiaTheme="minorHAnsi" w:cs="FreeSans"/>
          <w:noProof/>
          <w:shd w:val="clear" w:color="auto" w:fill="FFFFFF"/>
        </w:rPr>
        <w:t>s</w:t>
      </w:r>
      <w:r w:rsidRPr="00ED41C7">
        <w:rPr>
          <w:rFonts w:eastAsiaTheme="minorHAnsi" w:cs="FreeSans"/>
          <w:noProof/>
          <w:shd w:val="clear" w:color="auto" w:fill="FFFFFF"/>
        </w:rPr>
        <w:t xml:space="preserve"> the </w:t>
      </w:r>
      <w:r w:rsidR="00246C21" w:rsidRPr="00C20C08">
        <w:t>Pie-chart</w:t>
      </w:r>
      <w:r w:rsidRPr="00ED41C7">
        <w:rPr>
          <w:rFonts w:eastAsiaTheme="minorHAnsi" w:cs="FreeSans"/>
          <w:noProof/>
          <w:shd w:val="clear" w:color="auto" w:fill="FFFFFF"/>
        </w:rPr>
        <w:t>.</w:t>
      </w:r>
      <w:r w:rsidR="00E140A4">
        <w:rPr>
          <w:rFonts w:eastAsiaTheme="minorHAnsi" w:cs="FreeSans"/>
          <w:noProof/>
          <w:shd w:val="clear" w:color="auto" w:fill="FFFFFF"/>
        </w:rPr>
        <w:t xml:space="preserve"> </w:t>
      </w:r>
      <w:r w:rsidRPr="00ED41C7">
        <w:rPr>
          <w:rFonts w:eastAsiaTheme="minorHAnsi" w:cs="FreeSans"/>
          <w:noProof/>
          <w:shd w:val="clear" w:color="auto" w:fill="FFFFFF"/>
        </w:rPr>
        <w:t>It</w:t>
      </w:r>
      <w:r w:rsidR="00E140A4">
        <w:rPr>
          <w:rFonts w:eastAsiaTheme="minorHAnsi" w:cs="FreeSans"/>
          <w:noProof/>
          <w:shd w:val="clear" w:color="auto" w:fill="FFFFFF"/>
        </w:rPr>
        <w:t xml:space="preserve"> </w:t>
      </w:r>
      <w:r w:rsidR="00246C21" w:rsidRPr="00C20C08">
        <w:t xml:space="preserve">graphically represents the way </w:t>
      </w:r>
      <w:r w:rsidR="007647D1">
        <w:t>causes</w:t>
      </w:r>
      <w:r w:rsidR="00246C21" w:rsidRPr="00C20C08">
        <w:t xml:space="preserve"> are spread. </w:t>
      </w:r>
    </w:p>
    <w:p w:rsidR="000E52AB" w:rsidRDefault="000E52AB">
      <w:pPr>
        <w:spacing w:after="0"/>
        <w:jc w:val="left"/>
        <w:rPr>
          <w:rFonts w:eastAsiaTheme="minorHAnsi" w:cs="Tahoma"/>
          <w:noProof/>
          <w:color w:val="00000A"/>
          <w:shd w:val="clear" w:color="auto" w:fill="FFFFFF"/>
        </w:rPr>
      </w:pPr>
      <w:r>
        <w:br w:type="page"/>
      </w:r>
    </w:p>
    <w:p w:rsidR="00ED41C7" w:rsidRDefault="00E364CA" w:rsidP="00ED41C7">
      <w:pPr>
        <w:pStyle w:val="Heading2-List1"/>
      </w:pPr>
      <w:r w:rsidRPr="00EF2643">
        <w:lastRenderedPageBreak/>
        <w:t xml:space="preserve">The bottom section on </w:t>
      </w:r>
      <w:r w:rsidR="004E4D1F" w:rsidRPr="00EF2643">
        <w:t xml:space="preserve">the </w:t>
      </w:r>
      <w:r w:rsidRPr="00EF2643">
        <w:t xml:space="preserve">right hand side </w:t>
      </w:r>
      <w:r w:rsidR="004E4D1F" w:rsidRPr="00EF2643">
        <w:t>of the screen</w:t>
      </w:r>
      <w:r w:rsidR="00AE15E9">
        <w:t xml:space="preserve"> </w:t>
      </w:r>
      <w:r w:rsidR="00B958A5">
        <w:t>displays</w:t>
      </w:r>
      <w:r w:rsidRPr="00EF2643">
        <w:t xml:space="preserve"> a message indicating the top causes for the searched location.</w:t>
      </w:r>
    </w:p>
    <w:p w:rsidR="00AE651F" w:rsidRDefault="00AE651F"/>
    <w:p w:rsidR="002A2AB7" w:rsidRDefault="00804E2B" w:rsidP="003D6DFF">
      <w:pPr>
        <w:pStyle w:val="Caption"/>
      </w:pPr>
      <w:bookmarkStart w:id="178" w:name="_Toc448937633"/>
      <w:bookmarkEnd w:id="178"/>
      <w:r w:rsidRPr="00804E2B">
        <w:rPr>
          <w:noProof/>
          <w:lang w:val="en-IN" w:eastAsia="en-IN"/>
        </w:rPr>
        <w:drawing>
          <wp:inline distT="0" distB="0" distL="0" distR="0">
            <wp:extent cx="1954010" cy="3017520"/>
            <wp:effectExtent l="38100" t="19050" r="27190" b="11430"/>
            <wp:docPr id="20" name="Picture 12" descr="C:\Users\avanseus\AppData\Local\Temp\Rar$DIa0.284\Fig 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vanseus\AppData\Local\Temp\Rar$DIa0.284\Fig 3.14.png"/>
                    <pic:cNvPicPr>
                      <a:picLocks noChangeAspect="1" noChangeArrowheads="1"/>
                    </pic:cNvPicPr>
                  </pic:nvPicPr>
                  <pic:blipFill>
                    <a:blip r:embed="rId31"/>
                    <a:srcRect/>
                    <a:stretch>
                      <a:fillRect/>
                    </a:stretch>
                  </pic:blipFill>
                  <pic:spPr bwMode="auto">
                    <a:xfrm>
                      <a:off x="0" y="0"/>
                      <a:ext cx="1954010" cy="30175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179" w:name="_Ref526943999"/>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7</w:t>
      </w:r>
      <w:r w:rsidR="0089448B" w:rsidRPr="00ED41C7">
        <w:fldChar w:fldCharType="end"/>
      </w:r>
      <w:bookmarkEnd w:id="179"/>
      <w:r>
        <w:rPr>
          <w:noProof/>
        </w:rPr>
        <w:t xml:space="preserve"> </w:t>
      </w:r>
      <w:r>
        <w:t xml:space="preserve">- Cause </w:t>
      </w:r>
      <w:r w:rsidR="00170C1E">
        <w:t>Types</w:t>
      </w:r>
    </w:p>
    <w:p w:rsidR="00ED41C7" w:rsidRDefault="00ED41C7" w:rsidP="003D6DFF">
      <w:pPr>
        <w:pStyle w:val="Caption"/>
      </w:pPr>
    </w:p>
    <w:p w:rsidR="002C4FA0" w:rsidRPr="00EF2643" w:rsidRDefault="002C4FA0" w:rsidP="003D7D81">
      <w:pPr>
        <w:pStyle w:val="Heading2"/>
      </w:pPr>
      <w:bookmarkStart w:id="180" w:name="_Toc13660404"/>
      <w:bookmarkStart w:id="181" w:name="_Toc13735306"/>
      <w:r w:rsidRPr="00EF2643">
        <w:rPr>
          <w:shd w:val="clear" w:color="auto" w:fill="FFFFFF"/>
        </w:rPr>
        <w:t>Tabular View</w:t>
      </w:r>
      <w:r w:rsidR="004C6A4E" w:rsidRPr="00EF2643">
        <w:rPr>
          <w:shd w:val="clear" w:color="auto" w:fill="FFFFFF"/>
        </w:rPr>
        <w:t xml:space="preserve"> and Graphical Representation</w:t>
      </w:r>
      <w:r w:rsidR="004E4D1F" w:rsidRPr="00EF2643">
        <w:rPr>
          <w:shd w:val="clear" w:color="auto" w:fill="FFFFFF"/>
        </w:rPr>
        <w:t xml:space="preserve"> (Chart view)</w:t>
      </w:r>
      <w:bookmarkEnd w:id="180"/>
      <w:bookmarkEnd w:id="181"/>
    </w:p>
    <w:p w:rsidR="00ED41C7" w:rsidRDefault="001665ED" w:rsidP="00B3385E">
      <w:pPr>
        <w:pStyle w:val="List"/>
        <w:numPr>
          <w:ilvl w:val="0"/>
          <w:numId w:val="13"/>
        </w:numPr>
        <w:rPr>
          <w:highlight w:val="white"/>
        </w:rPr>
      </w:pPr>
      <w:bookmarkStart w:id="182" w:name="_Toc448937637"/>
      <w:r>
        <w:t xml:space="preserve">To </w:t>
      </w:r>
      <w:r w:rsidR="00314336">
        <w:t>view</w:t>
      </w:r>
      <w:r>
        <w:t xml:space="preserve"> t</w:t>
      </w:r>
      <w:r w:rsidR="004C6A4E" w:rsidRPr="00EF2643">
        <w:t>he chart view</w:t>
      </w:r>
      <w:r>
        <w:t>,</w:t>
      </w:r>
      <w:r w:rsidR="0097427F">
        <w:t xml:space="preserve"> </w:t>
      </w:r>
      <w:r w:rsidR="004C6A4E" w:rsidRPr="00EF2643">
        <w:t>click</w:t>
      </w:r>
      <w:r w:rsidR="0002114D">
        <w:t xml:space="preserve"> the </w:t>
      </w:r>
      <w:r w:rsidR="00C34B93">
        <w:rPr>
          <w:noProof/>
        </w:rPr>
        <w:t>chart</w:t>
      </w:r>
      <w:r w:rsidR="00A530AC">
        <w:rPr>
          <w:noProof/>
        </w:rPr>
        <w:t xml:space="preserve"> </w:t>
      </w:r>
      <w:r w:rsidR="0002114D">
        <w:t>icon</w:t>
      </w:r>
      <w:r w:rsidR="00C34B93">
        <w:t xml:space="preserve"> </w:t>
      </w:r>
      <w:r w:rsidR="00C34B93" w:rsidRPr="00C34B93">
        <w:rPr>
          <w:noProof/>
          <w:lang w:val="en-IN" w:eastAsia="en-IN"/>
        </w:rPr>
        <w:drawing>
          <wp:inline distT="0" distB="635" distL="0" distR="635">
            <wp:extent cx="189865" cy="189865"/>
            <wp:effectExtent l="0" t="0" r="0" b="0"/>
            <wp:docPr id="74"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5"/>
                    <pic:cNvPicPr>
                      <a:picLocks noChangeAspect="1" noChangeArrowheads="1"/>
                    </pic:cNvPicPr>
                  </pic:nvPicPr>
                  <pic:blipFill>
                    <a:blip r:embed="rId36"/>
                    <a:stretch>
                      <a:fillRect/>
                    </a:stretch>
                  </pic:blipFill>
                  <pic:spPr bwMode="auto">
                    <a:xfrm>
                      <a:off x="0" y="0"/>
                      <a:ext cx="189865" cy="189865"/>
                    </a:xfrm>
                    <a:prstGeom prst="rect">
                      <a:avLst/>
                    </a:prstGeom>
                  </pic:spPr>
                </pic:pic>
              </a:graphicData>
            </a:graphic>
          </wp:inline>
        </w:drawing>
      </w:r>
      <w:r w:rsidR="00A530AC">
        <w:t xml:space="preserve"> </w:t>
      </w:r>
      <w:r w:rsidR="004C6A4E" w:rsidRPr="00EF2643">
        <w:t xml:space="preserve">and </w:t>
      </w:r>
      <w:r w:rsidR="00C34B93">
        <w:t>to view the</w:t>
      </w:r>
      <w:r w:rsidR="004C6A4E" w:rsidRPr="00EF2643">
        <w:t xml:space="preserve"> tabular view</w:t>
      </w:r>
      <w:r w:rsidR="007C1EFA">
        <w:t>,</w:t>
      </w:r>
      <w:r w:rsidR="00A530AC">
        <w:t xml:space="preserve"> </w:t>
      </w:r>
      <w:r>
        <w:t>click</w:t>
      </w:r>
      <w:r w:rsidR="0002114D">
        <w:t xml:space="preserve"> the</w:t>
      </w:r>
      <w:r w:rsidR="00C85E0E">
        <w:t xml:space="preserve"> tabular</w:t>
      </w:r>
      <w:r w:rsidR="00142A5F">
        <w:t xml:space="preserve"> </w:t>
      </w:r>
      <w:r w:rsidR="0002114D">
        <w:t>icon</w:t>
      </w:r>
      <w:r w:rsidR="00C85E0E">
        <w:t xml:space="preserve"> </w:t>
      </w:r>
      <w:r w:rsidR="00AE651F">
        <w:rPr>
          <w:noProof/>
          <w:lang w:val="en-IN" w:eastAsia="en-IN"/>
        </w:rPr>
        <w:drawing>
          <wp:inline distT="0" distB="0" distL="0" distR="0">
            <wp:extent cx="152400" cy="152400"/>
            <wp:effectExtent l="0" t="0" r="0" b="0"/>
            <wp:docPr id="28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9"/>
                    <pic:cNvPicPr>
                      <a:picLocks noChangeAspect="1" noChangeArrowheads="1"/>
                    </pic:cNvPicPr>
                  </pic:nvPicPr>
                  <pic:blipFill>
                    <a:blip r:embed="rId37"/>
                    <a:stretch>
                      <a:fillRect/>
                    </a:stretch>
                  </pic:blipFill>
                  <pic:spPr bwMode="auto">
                    <a:xfrm>
                      <a:off x="0" y="0"/>
                      <a:ext cx="152400" cy="152400"/>
                    </a:xfrm>
                    <a:prstGeom prst="rect">
                      <a:avLst/>
                    </a:prstGeom>
                  </pic:spPr>
                </pic:pic>
              </a:graphicData>
            </a:graphic>
          </wp:inline>
        </w:drawing>
      </w:r>
      <w:r w:rsidR="004C6A4E" w:rsidRPr="00EF2643">
        <w:t xml:space="preserve">. </w:t>
      </w:r>
    </w:p>
    <w:p w:rsidR="00ED41C7" w:rsidRPr="00ED41C7" w:rsidRDefault="00502C7F" w:rsidP="00ED41C7">
      <w:pPr>
        <w:pStyle w:val="List"/>
        <w:rPr>
          <w:highlight w:val="white"/>
        </w:rPr>
      </w:pPr>
      <w:r w:rsidRPr="00EF2643">
        <w:t>Executives can view all the deta</w:t>
      </w:r>
      <w:r w:rsidR="00406B12">
        <w:t>ils of a predicted fault on the</w:t>
      </w:r>
      <w:r w:rsidRPr="00EF2643">
        <w:t xml:space="preserve"> screen. </w:t>
      </w:r>
      <w:bookmarkEnd w:id="182"/>
      <w:r w:rsidR="004F715B">
        <w:t>The screen includes the following f</w:t>
      </w:r>
      <w:r w:rsidR="007F1496" w:rsidRPr="00EF2643">
        <w:t>ields</w:t>
      </w:r>
      <w:r w:rsidR="004F715B">
        <w:t>:</w:t>
      </w:r>
    </w:p>
    <w:p w:rsidR="00ED41C7" w:rsidRPr="00ED41C7" w:rsidRDefault="00ED41C7" w:rsidP="005D4C41">
      <w:pPr>
        <w:pStyle w:val="Heading2LableList"/>
        <w:ind w:left="709"/>
        <w:rPr>
          <w:rStyle w:val="ListLabel2"/>
        </w:rPr>
      </w:pPr>
      <w:bookmarkStart w:id="183" w:name="_Toc448937638"/>
      <w:bookmarkEnd w:id="183"/>
      <w:r w:rsidRPr="00ED41C7">
        <w:rPr>
          <w:rStyle w:val="ListLabel2"/>
        </w:rPr>
        <w:t>Equipment</w:t>
      </w:r>
    </w:p>
    <w:p w:rsidR="00ED41C7" w:rsidRPr="00ED41C7" w:rsidRDefault="00ED41C7" w:rsidP="005D4C41">
      <w:pPr>
        <w:pStyle w:val="Heading2LableList"/>
        <w:ind w:left="709"/>
        <w:rPr>
          <w:rStyle w:val="ListLabel2"/>
        </w:rPr>
      </w:pPr>
      <w:r w:rsidRPr="00ED41C7">
        <w:rPr>
          <w:rStyle w:val="ListLabel2"/>
        </w:rPr>
        <w:t>Cause</w:t>
      </w:r>
    </w:p>
    <w:p w:rsidR="00ED41C7" w:rsidRPr="007647D1" w:rsidRDefault="00ED41C7" w:rsidP="005D4C41">
      <w:pPr>
        <w:pStyle w:val="Heading2LableList"/>
        <w:ind w:left="709"/>
        <w:rPr>
          <w:rStyle w:val="ListLabel2"/>
        </w:rPr>
      </w:pPr>
      <w:r w:rsidRPr="007647D1">
        <w:rPr>
          <w:rStyle w:val="ListLabel2"/>
        </w:rPr>
        <w:t>Prediction Day</w:t>
      </w:r>
    </w:p>
    <w:p w:rsidR="00ED41C7" w:rsidRPr="00ED41C7" w:rsidRDefault="00ED41C7" w:rsidP="005D4C41">
      <w:pPr>
        <w:pStyle w:val="Heading2LableList"/>
        <w:ind w:left="709"/>
        <w:rPr>
          <w:rStyle w:val="ListLabel2"/>
        </w:rPr>
      </w:pPr>
      <w:r w:rsidRPr="00ED41C7">
        <w:rPr>
          <w:rStyle w:val="ListLabel2"/>
        </w:rPr>
        <w:t>Priority</w:t>
      </w:r>
    </w:p>
    <w:p w:rsidR="00ED41C7" w:rsidRPr="00ED41C7" w:rsidRDefault="00ED41C7" w:rsidP="005D4C41">
      <w:pPr>
        <w:pStyle w:val="Heading2LableList"/>
        <w:ind w:left="709"/>
        <w:rPr>
          <w:rStyle w:val="ListLabel2"/>
        </w:rPr>
      </w:pPr>
      <w:r w:rsidRPr="00ED41C7">
        <w:rPr>
          <w:rStyle w:val="ListLabel2"/>
        </w:rPr>
        <w:t>Probability</w:t>
      </w:r>
    </w:p>
    <w:p w:rsidR="00ED41C7" w:rsidRPr="00ED41C7" w:rsidRDefault="00ED41C7" w:rsidP="005D4C41">
      <w:pPr>
        <w:pStyle w:val="Heading2LableList"/>
        <w:ind w:left="709"/>
        <w:rPr>
          <w:rStyle w:val="ListLabel2"/>
        </w:rPr>
      </w:pPr>
      <w:r w:rsidRPr="00ED41C7">
        <w:rPr>
          <w:rStyle w:val="ListLabel2"/>
        </w:rPr>
        <w:t>Slot 1</w:t>
      </w:r>
      <w:r w:rsidR="00A8522F">
        <w:rPr>
          <w:rStyle w:val="ListLabel2"/>
        </w:rPr>
        <w:t xml:space="preserve"> </w:t>
      </w:r>
      <w:r w:rsidRPr="00ED41C7">
        <w:rPr>
          <w:rStyle w:val="ListLabel2"/>
        </w:rPr>
        <w:t>(7days) match</w:t>
      </w:r>
    </w:p>
    <w:p w:rsidR="00ED41C7" w:rsidRPr="00ED41C7" w:rsidRDefault="00ED41C7" w:rsidP="005D4C41">
      <w:pPr>
        <w:pStyle w:val="Heading2LableList"/>
        <w:ind w:left="709"/>
        <w:rPr>
          <w:rStyle w:val="ListLabel2"/>
        </w:rPr>
      </w:pPr>
      <w:r w:rsidRPr="00ED41C7">
        <w:rPr>
          <w:rStyle w:val="ListLabel2"/>
        </w:rPr>
        <w:t>Slot 2</w:t>
      </w:r>
      <w:r w:rsidR="00A8522F">
        <w:rPr>
          <w:rStyle w:val="ListLabel2"/>
        </w:rPr>
        <w:t xml:space="preserve"> </w:t>
      </w:r>
      <w:r w:rsidRPr="00ED41C7">
        <w:rPr>
          <w:rStyle w:val="ListLabel2"/>
        </w:rPr>
        <w:t>(7days) match</w:t>
      </w:r>
    </w:p>
    <w:p w:rsidR="004778FC" w:rsidRDefault="004778FC">
      <w:pPr>
        <w:spacing w:after="0"/>
        <w:jc w:val="left"/>
        <w:rPr>
          <w:rFonts w:eastAsia="Times New Roman" w:cs="Times New Roman"/>
          <w:szCs w:val="24"/>
          <w:lang w:val="en-IN" w:eastAsia="en-IN"/>
        </w:rPr>
      </w:pPr>
      <w:r>
        <w:br w:type="page"/>
      </w:r>
    </w:p>
    <w:p w:rsidR="00ED41C7" w:rsidRDefault="00804E2B" w:rsidP="00ED41C7">
      <w:pPr>
        <w:jc w:val="center"/>
      </w:pPr>
      <w:r>
        <w:rPr>
          <w:noProof/>
          <w:lang w:val="en-IN" w:eastAsia="en-IN"/>
        </w:rPr>
        <w:lastRenderedPageBreak/>
        <w:drawing>
          <wp:inline distT="0" distB="0" distL="0" distR="0">
            <wp:extent cx="5325466" cy="2560320"/>
            <wp:effectExtent l="19050" t="19050" r="27584" b="11430"/>
            <wp:docPr id="21" name="Picture 16" descr="C:\Users\avanseus\AppData\Local\Temp\Rar$DRa0.013\AAAAAA\Fig 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vanseus\AppData\Local\Temp\Rar$DRa0.013\AAAAAA\Fig 3.23.png"/>
                    <pic:cNvPicPr>
                      <a:picLocks noChangeAspect="1" noChangeArrowheads="1"/>
                    </pic:cNvPicPr>
                  </pic:nvPicPr>
                  <pic:blipFill>
                    <a:blip r:embed="rId38"/>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152510">
        <w:fldChar w:fldCharType="begin"/>
      </w:r>
      <w:r>
        <w:instrText xml:space="preserve"> STYLEREF 1 \s </w:instrText>
      </w:r>
      <w:r w:rsidR="0089448B" w:rsidRPr="00152510">
        <w:fldChar w:fldCharType="separate"/>
      </w:r>
      <w:r w:rsidR="00C775DD">
        <w:rPr>
          <w:noProof/>
        </w:rPr>
        <w:t>3</w:t>
      </w:r>
      <w:r w:rsidR="0089448B" w:rsidRPr="00152510">
        <w:rPr>
          <w:noProof/>
        </w:rPr>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8</w:t>
      </w:r>
      <w:r w:rsidR="0089448B" w:rsidRPr="00152510">
        <w:rPr>
          <w:noProof/>
        </w:rPr>
        <w:fldChar w:fldCharType="end"/>
      </w:r>
      <w:r>
        <w:rPr>
          <w:noProof/>
        </w:rPr>
        <w:t xml:space="preserve"> </w:t>
      </w:r>
      <w:r>
        <w:t>- Predicted Fault Details</w:t>
      </w:r>
    </w:p>
    <w:p w:rsidR="00ED41C7" w:rsidRDefault="00ED41C7" w:rsidP="00ED41C7"/>
    <w:p w:rsidR="00ED41C7" w:rsidRDefault="008D1258" w:rsidP="00ED41C7">
      <w:pPr>
        <w:pStyle w:val="List"/>
      </w:pPr>
      <w:r w:rsidRPr="00EF2643">
        <w:t>Points 3</w:t>
      </w:r>
      <w:r w:rsidR="008548A4" w:rsidRPr="00EF2643">
        <w:t>, 4</w:t>
      </w:r>
      <w:r w:rsidR="00391E15">
        <w:t xml:space="preserve">, </w:t>
      </w:r>
      <w:r w:rsidR="008548A4" w:rsidRPr="00EF2643">
        <w:t>5,</w:t>
      </w:r>
      <w:r w:rsidR="00391E15">
        <w:t xml:space="preserve"> </w:t>
      </w:r>
      <w:r w:rsidR="008548A4" w:rsidRPr="00EF2643">
        <w:t>6</w:t>
      </w:r>
      <w:r w:rsidR="00391E15">
        <w:t xml:space="preserve">, </w:t>
      </w:r>
      <w:r w:rsidR="008548A4" w:rsidRPr="00EF2643">
        <w:t>7</w:t>
      </w:r>
      <w:r w:rsidRPr="00EF2643">
        <w:t xml:space="preserve"> of map view is applicable for tabular representation as well</w:t>
      </w:r>
      <w:r w:rsidR="007447E9" w:rsidRPr="00EF2643">
        <w:t>.</w:t>
      </w:r>
    </w:p>
    <w:p w:rsidR="00ED41C7" w:rsidRDefault="00E77D9F" w:rsidP="00ED41C7">
      <w:pPr>
        <w:pStyle w:val="List"/>
      </w:pPr>
      <w:r>
        <w:t xml:space="preserve">To view </w:t>
      </w:r>
      <w:r w:rsidR="00CD7A24">
        <w:t xml:space="preserve">the </w:t>
      </w:r>
      <w:r>
        <w:t>predicted fault details,</w:t>
      </w:r>
      <w:r w:rsidR="007447E9" w:rsidRPr="00EF2643">
        <w:t xml:space="preserve"> click</w:t>
      </w:r>
      <w:r w:rsidR="000C3B79">
        <w:t xml:space="preserve"> the </w:t>
      </w:r>
      <w:r w:rsidR="007447E9" w:rsidRPr="00EF2643">
        <w:t>details label</w:t>
      </w:r>
      <w:r w:rsidR="00EA6974">
        <w:t xml:space="preserve"> </w:t>
      </w:r>
      <w:r w:rsidR="00836CEF">
        <w:rPr>
          <w:noProof/>
          <w:lang w:val="en-IN" w:eastAsia="en-IN"/>
        </w:rPr>
        <w:drawing>
          <wp:inline distT="0" distB="0" distL="0" distR="0">
            <wp:extent cx="411985" cy="155448"/>
            <wp:effectExtent l="19050" t="0" r="71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1985" cy="155448"/>
                    </a:xfrm>
                    <a:prstGeom prst="rect">
                      <a:avLst/>
                    </a:prstGeom>
                    <a:noFill/>
                  </pic:spPr>
                </pic:pic>
              </a:graphicData>
            </a:graphic>
          </wp:inline>
        </w:drawing>
      </w:r>
      <w:r w:rsidR="00EA6974">
        <w:t xml:space="preserve"> </w:t>
      </w:r>
      <w:r>
        <w:t>on</w:t>
      </w:r>
      <w:r w:rsidR="00EA6974">
        <w:t xml:space="preserve"> </w:t>
      </w:r>
      <w:r w:rsidR="00D03B72">
        <w:t xml:space="preserve">the </w:t>
      </w:r>
      <w:r w:rsidR="007447E9" w:rsidRPr="00EF2643">
        <w:t>priority column</w:t>
      </w:r>
      <w:r>
        <w:t xml:space="preserve"> tab</w:t>
      </w:r>
      <w:r w:rsidR="00F22FF9">
        <w:t>.</w:t>
      </w:r>
    </w:p>
    <w:p w:rsidR="00AE651F" w:rsidRDefault="00AE651F"/>
    <w:p w:rsidR="00F22FF9" w:rsidRPr="00EF2643" w:rsidRDefault="00804E2B" w:rsidP="00F22FF9">
      <w:pPr>
        <w:spacing w:after="120"/>
        <w:jc w:val="center"/>
        <w:rPr>
          <w:rFonts w:cs="Tahoma"/>
          <w:color w:val="333333"/>
          <w:szCs w:val="20"/>
          <w:shd w:val="clear" w:color="auto" w:fill="FFFFFF"/>
        </w:rPr>
      </w:pPr>
      <w:r>
        <w:rPr>
          <w:rFonts w:cs="Tahoma"/>
          <w:noProof/>
          <w:color w:val="333333"/>
          <w:szCs w:val="20"/>
          <w:shd w:val="clear" w:color="auto" w:fill="FFFFFF"/>
          <w:lang w:val="en-IN" w:eastAsia="en-IN"/>
        </w:rPr>
        <w:drawing>
          <wp:inline distT="0" distB="0" distL="0" distR="0">
            <wp:extent cx="5307773" cy="2560320"/>
            <wp:effectExtent l="19050" t="19050" r="26227" b="11430"/>
            <wp:docPr id="22" name="Picture 17" descr="C:\Users\avanseus\AppData\Local\Temp\Rar$DIa0.225\Fig 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vanseus\AppData\Local\Temp\Rar$DIa0.225\Fig 3.24.png"/>
                    <pic:cNvPicPr>
                      <a:picLocks noChangeAspect="1" noChangeArrowheads="1"/>
                    </pic:cNvPicPr>
                  </pic:nvPicPr>
                  <pic:blipFill>
                    <a:blip r:embed="rId40"/>
                    <a:srcRect/>
                    <a:stretch>
                      <a:fillRect/>
                    </a:stretch>
                  </pic:blipFill>
                  <pic:spPr bwMode="auto">
                    <a:xfrm>
                      <a:off x="0" y="0"/>
                      <a:ext cx="5307773"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rFonts w:eastAsiaTheme="minorHAnsi"/>
        </w:rPr>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9</w:t>
      </w:r>
      <w:r w:rsidR="0089448B" w:rsidRPr="00ED41C7">
        <w:rPr>
          <w:noProof/>
        </w:rPr>
        <w:fldChar w:fldCharType="end"/>
      </w:r>
      <w:r>
        <w:rPr>
          <w:noProof/>
        </w:rPr>
        <w:t xml:space="preserve"> </w:t>
      </w:r>
      <w:r>
        <w:t>- Predictive Failure Analysis (Tabular View)</w:t>
      </w:r>
    </w:p>
    <w:p w:rsidR="00ED41C7" w:rsidRDefault="00ED41C7" w:rsidP="00ED41C7">
      <w:pPr>
        <w:rPr>
          <w:shd w:val="clear" w:color="auto" w:fill="FFFFFF"/>
        </w:rPr>
      </w:pPr>
    </w:p>
    <w:p w:rsidR="008E0A13" w:rsidRDefault="008E0A13">
      <w:pPr>
        <w:spacing w:after="0"/>
        <w:jc w:val="left"/>
        <w:rPr>
          <w:rFonts w:cs="FreeSans"/>
        </w:rPr>
      </w:pPr>
      <w:r>
        <w:br w:type="page"/>
      </w:r>
    </w:p>
    <w:p w:rsidR="00ED41C7" w:rsidRDefault="004C6A4E" w:rsidP="00ED41C7">
      <w:pPr>
        <w:pStyle w:val="List"/>
      </w:pPr>
      <w:r w:rsidRPr="00EF2643">
        <w:lastRenderedPageBreak/>
        <w:t xml:space="preserve">Chart view </w:t>
      </w:r>
      <w:r w:rsidR="00962998">
        <w:t>displays the</w:t>
      </w:r>
      <w:r w:rsidR="00962998" w:rsidRPr="00EF2643">
        <w:t xml:space="preserve"> </w:t>
      </w:r>
      <w:r w:rsidRPr="00EF2643">
        <w:t xml:space="preserve">statistics </w:t>
      </w:r>
      <w:r w:rsidR="004E4D1F" w:rsidRPr="00EF2643">
        <w:t>related to</w:t>
      </w:r>
      <w:r w:rsidR="003E26AC">
        <w:t xml:space="preserve"> </w:t>
      </w:r>
      <w:r w:rsidR="00406B12" w:rsidRPr="00EF2643">
        <w:t>Cause Category, Priority,</w:t>
      </w:r>
      <w:r w:rsidR="00406B12">
        <w:t xml:space="preserve"> </w:t>
      </w:r>
      <w:r w:rsidR="00406B12" w:rsidRPr="00EF2643">
        <w:t>Cause</w:t>
      </w:r>
      <w:r w:rsidR="00406B12">
        <w:t xml:space="preserve"> a</w:t>
      </w:r>
      <w:r w:rsidR="00406B12" w:rsidRPr="00EF2643">
        <w:t>nd Zone</w:t>
      </w:r>
      <w:r w:rsidR="00D17B0F">
        <w:t>.</w:t>
      </w:r>
    </w:p>
    <w:p w:rsidR="00AE651F" w:rsidRDefault="00AE651F"/>
    <w:p w:rsidR="00857FE4" w:rsidRPr="00EF2643" w:rsidRDefault="00DE407D" w:rsidP="004E4D1F">
      <w:pPr>
        <w:spacing w:after="120"/>
        <w:jc w:val="center"/>
        <w:rPr>
          <w:rFonts w:cs="Tahoma"/>
          <w:color w:val="333333"/>
          <w:szCs w:val="20"/>
          <w:shd w:val="clear" w:color="auto" w:fill="FFFFFF"/>
        </w:rPr>
      </w:pPr>
      <w:r>
        <w:rPr>
          <w:rFonts w:cs="Tahoma"/>
          <w:noProof/>
          <w:color w:val="333333"/>
          <w:szCs w:val="20"/>
          <w:shd w:val="clear" w:color="auto" w:fill="FFFFFF"/>
          <w:lang w:val="en-IN" w:eastAsia="en-IN"/>
        </w:rPr>
        <w:drawing>
          <wp:inline distT="0" distB="0" distL="0" distR="0">
            <wp:extent cx="5361207" cy="2560320"/>
            <wp:effectExtent l="19050" t="19050" r="10893" b="11430"/>
            <wp:docPr id="31" name="Picture 19" descr="C:\Users\avanseus\Desktop\Fig 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vanseus\Desktop\Fig 3.27.png"/>
                    <pic:cNvPicPr>
                      <a:picLocks noChangeAspect="1" noChangeArrowheads="1"/>
                    </pic:cNvPicPr>
                  </pic:nvPicPr>
                  <pic:blipFill>
                    <a:blip r:embed="rId41"/>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Pr="00ED41C7" w:rsidRDefault="002A2AB7" w:rsidP="003D6DFF">
      <w:pPr>
        <w:pStyle w:val="Caption"/>
      </w:pPr>
      <w:bookmarkStart w:id="184" w:name="_Ref526949026"/>
      <w:r w:rsidRPr="002A2AB7">
        <w:t xml:space="preserve">Figure </w:t>
      </w:r>
      <w:r w:rsidR="0089448B" w:rsidRPr="006F02F1">
        <w:fldChar w:fldCharType="begin"/>
      </w:r>
      <w:r w:rsidR="00ED41C7" w:rsidRPr="00ED41C7">
        <w:instrText xml:space="preserve"> STYLEREF 1 \s </w:instrText>
      </w:r>
      <w:r w:rsidR="0089448B" w:rsidRPr="006F02F1">
        <w:fldChar w:fldCharType="separate"/>
      </w:r>
      <w:r w:rsidR="00C775DD">
        <w:rPr>
          <w:noProof/>
        </w:rPr>
        <w:t>3</w:t>
      </w:r>
      <w:r w:rsidR="0089448B" w:rsidRPr="006F02F1">
        <w:fldChar w:fldCharType="end"/>
      </w:r>
      <w:r w:rsidR="004E24A4" w:rsidRPr="004E24A4">
        <w:t>.</w:t>
      </w:r>
      <w:r w:rsidR="001B091E">
        <w:fldChar w:fldCharType="begin"/>
      </w:r>
      <w:r w:rsidR="001B091E">
        <w:instrText xml:space="preserve"> SEQ Figure \* ARABIC \s 1 </w:instrText>
      </w:r>
      <w:r w:rsidR="001B091E">
        <w:fldChar w:fldCharType="separate"/>
      </w:r>
      <w:r w:rsidR="00C775DD">
        <w:rPr>
          <w:noProof/>
        </w:rPr>
        <w:t>10</w:t>
      </w:r>
      <w:r w:rsidR="001B091E">
        <w:rPr>
          <w:noProof/>
        </w:rPr>
        <w:fldChar w:fldCharType="end"/>
      </w:r>
      <w:bookmarkEnd w:id="184"/>
      <w:r w:rsidR="00ED41C7" w:rsidRPr="00ED41C7">
        <w:t xml:space="preserve"> - Predictive Failure Analysis (Chart View)</w:t>
      </w:r>
    </w:p>
    <w:p w:rsidR="00ED41C7" w:rsidRDefault="00ED41C7" w:rsidP="00ED41C7">
      <w:pPr>
        <w:jc w:val="left"/>
        <w:rPr>
          <w:shd w:val="clear" w:color="auto" w:fill="FFFFFF"/>
        </w:rPr>
      </w:pPr>
    </w:p>
    <w:p w:rsidR="00ED41C7" w:rsidRDefault="003C23D6" w:rsidP="003D7D81">
      <w:pPr>
        <w:pStyle w:val="Heading2"/>
      </w:pPr>
      <w:bookmarkStart w:id="185" w:name="_Toc13735307"/>
      <w:bookmarkStart w:id="186" w:name="_Toc13660405"/>
      <w:r w:rsidRPr="007F61BC">
        <w:t xml:space="preserve">Prediction </w:t>
      </w:r>
      <w:r w:rsidR="001001D2" w:rsidRPr="007F61BC">
        <w:t>Action Tracking</w:t>
      </w:r>
      <w:bookmarkEnd w:id="185"/>
      <w:bookmarkEnd w:id="186"/>
    </w:p>
    <w:p w:rsidR="00ED41C7" w:rsidRDefault="003C23D6" w:rsidP="00D0734E">
      <w:pPr>
        <w:pStyle w:val="MTHeading2Para"/>
      </w:pPr>
      <w:r w:rsidRPr="007F61BC">
        <w:t xml:space="preserve">The </w:t>
      </w:r>
      <w:r>
        <w:t xml:space="preserve">Recommended </w:t>
      </w:r>
      <w:r w:rsidR="002D40EF">
        <w:t>T</w:t>
      </w:r>
      <w:r>
        <w:t xml:space="preserve">echnician </w:t>
      </w:r>
      <w:r w:rsidR="007647D1">
        <w:t>section</w:t>
      </w:r>
      <w:r w:rsidR="003C4242">
        <w:t xml:space="preserve"> </w:t>
      </w:r>
      <w:r>
        <w:t>displays the details of</w:t>
      </w:r>
      <w:r w:rsidRPr="007F61BC">
        <w:t xml:space="preserve"> the technicians based on </w:t>
      </w:r>
      <w:r>
        <w:t>his experience to</w:t>
      </w:r>
      <w:r w:rsidRPr="007F61BC">
        <w:t xml:space="preserve"> solve the tic</w:t>
      </w:r>
      <w:r>
        <w:t>ket on that equipment</w:t>
      </w:r>
      <w:r w:rsidRPr="007F61BC">
        <w:t xml:space="preserve">. </w:t>
      </w:r>
      <w:r>
        <w:t xml:space="preserve">The screen </w:t>
      </w:r>
      <w:r w:rsidRPr="007F61BC">
        <w:t>recommend</w:t>
      </w:r>
      <w:r>
        <w:t>s</w:t>
      </w:r>
      <w:r w:rsidRPr="007F61BC">
        <w:t xml:space="preserve"> the technician </w:t>
      </w:r>
      <w:r>
        <w:t>b</w:t>
      </w:r>
      <w:r w:rsidRPr="007F61BC">
        <w:t xml:space="preserve">ased on the availability and the rating </w:t>
      </w:r>
      <w:r>
        <w:t>of the technician</w:t>
      </w:r>
      <w:r w:rsidR="00DF3759">
        <w:t xml:space="preserve">. </w:t>
      </w:r>
      <w:r>
        <w:t>T</w:t>
      </w:r>
      <w:r w:rsidRPr="007F61BC">
        <w:t xml:space="preserve">he rating </w:t>
      </w:r>
      <w:r>
        <w:t>of the</w:t>
      </w:r>
      <w:r w:rsidRPr="007F61BC">
        <w:t xml:space="preserve"> technician </w:t>
      </w:r>
      <w:r>
        <w:t xml:space="preserve">is </w:t>
      </w:r>
      <w:r w:rsidRPr="007F61BC">
        <w:t xml:space="preserve">based on </w:t>
      </w:r>
      <w:r w:rsidR="00406B12">
        <w:t>tec</w:t>
      </w:r>
      <w:r w:rsidR="00112ED6">
        <w:t>h</w:t>
      </w:r>
      <w:r w:rsidR="00406B12">
        <w:t>nician's</w:t>
      </w:r>
      <w:r w:rsidRPr="007F61BC">
        <w:t xml:space="preserve"> previous records .</w:t>
      </w:r>
    </w:p>
    <w:p w:rsidR="00ED41C7" w:rsidRDefault="00ED41C7" w:rsidP="00ED41C7">
      <w:pPr>
        <w:jc w:val="center"/>
        <w:rPr>
          <w:rFonts w:cs="Arial"/>
          <w:szCs w:val="20"/>
        </w:rPr>
      </w:pPr>
    </w:p>
    <w:p w:rsidR="00ED41C7" w:rsidRDefault="00836CEF" w:rsidP="00ED41C7">
      <w:pPr>
        <w:jc w:val="center"/>
        <w:rPr>
          <w:rFonts w:cs="Arial"/>
          <w:szCs w:val="20"/>
        </w:rPr>
      </w:pPr>
      <w:r>
        <w:rPr>
          <w:rFonts w:cs="Arial"/>
          <w:noProof/>
          <w:szCs w:val="20"/>
          <w:lang w:val="en-IN" w:eastAsia="en-IN"/>
        </w:rPr>
        <w:drawing>
          <wp:inline distT="0" distB="0" distL="0" distR="0">
            <wp:extent cx="5267324" cy="2636402"/>
            <wp:effectExtent l="19050" t="19050" r="9526" b="11548"/>
            <wp:docPr id="2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5264585" cy="2635031"/>
                    </a:xfrm>
                    <a:prstGeom prst="rect">
                      <a:avLst/>
                    </a:prstGeom>
                    <a:noFill/>
                    <a:ln w="25400">
                      <a:solidFill>
                        <a:schemeClr val="tx1">
                          <a:lumMod val="50000"/>
                          <a:lumOff val="50000"/>
                        </a:schemeClr>
                      </a:solidFill>
                    </a:ln>
                  </pic:spPr>
                </pic:pic>
              </a:graphicData>
            </a:graphic>
          </wp:inline>
        </w:drawing>
      </w:r>
    </w:p>
    <w:p w:rsidR="00ED41C7" w:rsidRPr="00ED41C7" w:rsidRDefault="002A2AB7" w:rsidP="003D6DFF">
      <w:pPr>
        <w:pStyle w:val="Caption"/>
      </w:pPr>
      <w:r w:rsidRPr="002A2AB7">
        <w:t xml:space="preserve">Figure </w:t>
      </w:r>
      <w:r w:rsidR="0089448B" w:rsidRPr="006F02F1">
        <w:fldChar w:fldCharType="begin"/>
      </w:r>
      <w:r w:rsidR="00ED41C7" w:rsidRPr="00ED41C7">
        <w:instrText xml:space="preserve"> STYLEREF 1 \s </w:instrText>
      </w:r>
      <w:r w:rsidR="0089448B" w:rsidRPr="006F02F1">
        <w:fldChar w:fldCharType="separate"/>
      </w:r>
      <w:r w:rsidR="00C775DD">
        <w:rPr>
          <w:noProof/>
        </w:rPr>
        <w:t>3</w:t>
      </w:r>
      <w:r w:rsidR="0089448B" w:rsidRPr="006F02F1">
        <w:fldChar w:fldCharType="end"/>
      </w:r>
      <w:r w:rsidR="004E24A4" w:rsidRPr="004E24A4">
        <w:t>.</w:t>
      </w:r>
      <w:r w:rsidR="0089448B" w:rsidRPr="00B727F6">
        <w:fldChar w:fldCharType="begin"/>
      </w:r>
      <w:r w:rsidR="00ED41C7" w:rsidRPr="00ED41C7">
        <w:instrText xml:space="preserve"> SEQ Figure \* ARABIC \s 1 </w:instrText>
      </w:r>
      <w:r w:rsidR="0089448B" w:rsidRPr="00B727F6">
        <w:fldChar w:fldCharType="separate"/>
      </w:r>
      <w:r w:rsidR="00C775DD">
        <w:rPr>
          <w:noProof/>
        </w:rPr>
        <w:t>11</w:t>
      </w:r>
      <w:r w:rsidR="0089448B" w:rsidRPr="00B727F6">
        <w:fldChar w:fldCharType="end"/>
      </w:r>
      <w:r w:rsidR="00ED41C7" w:rsidRPr="00ED41C7">
        <w:t xml:space="preserve"> - Predictive Action Tracking - Recommended Technician</w:t>
      </w:r>
    </w:p>
    <w:p w:rsidR="003C23D6" w:rsidRPr="007F61BC" w:rsidRDefault="003C23D6" w:rsidP="003C23D6">
      <w:pPr>
        <w:rPr>
          <w:rFonts w:cs="Arial"/>
          <w:szCs w:val="20"/>
        </w:rPr>
      </w:pPr>
    </w:p>
    <w:p w:rsidR="00ED41C7" w:rsidRDefault="003C23D6" w:rsidP="00D0734E">
      <w:pPr>
        <w:pStyle w:val="MTHeading2Para"/>
      </w:pPr>
      <w:r w:rsidRPr="007F61BC">
        <w:lastRenderedPageBreak/>
        <w:t xml:space="preserve">If </w:t>
      </w:r>
      <w:r>
        <w:t>Recommended Technician</w:t>
      </w:r>
      <w:r w:rsidR="003C4242">
        <w:t xml:space="preserve"> </w:t>
      </w:r>
      <w:r w:rsidR="007647D1">
        <w:t>section</w:t>
      </w:r>
      <w:r w:rsidR="003C4242">
        <w:t xml:space="preserve"> </w:t>
      </w:r>
      <w:r>
        <w:t xml:space="preserve">displays </w:t>
      </w:r>
      <w:r w:rsidRPr="007F61BC">
        <w:t>no technician</w:t>
      </w:r>
      <w:r>
        <w:t>,</w:t>
      </w:r>
      <w:r w:rsidRPr="007F61BC">
        <w:t xml:space="preserve"> it</w:t>
      </w:r>
      <w:r>
        <w:t xml:space="preserve"> means</w:t>
      </w:r>
      <w:r w:rsidRPr="007F61BC">
        <w:t xml:space="preserve"> that</w:t>
      </w:r>
      <w:r>
        <w:t xml:space="preserve"> </w:t>
      </w:r>
      <w:r w:rsidR="007647D1">
        <w:t>no</w:t>
      </w:r>
      <w:r w:rsidR="003C4242">
        <w:t xml:space="preserve"> </w:t>
      </w:r>
      <w:r w:rsidRPr="007F61BC">
        <w:t xml:space="preserve">technician </w:t>
      </w:r>
      <w:r>
        <w:t xml:space="preserve">is </w:t>
      </w:r>
      <w:r w:rsidRPr="007F61BC">
        <w:t>available or no</w:t>
      </w:r>
      <w:r>
        <w:t>ne of the</w:t>
      </w:r>
      <w:r w:rsidRPr="007F61BC">
        <w:t xml:space="preserve"> technicians solve</w:t>
      </w:r>
      <w:r w:rsidR="00D67BDE">
        <w:t>d</w:t>
      </w:r>
      <w:r w:rsidRPr="007F61BC">
        <w:t xml:space="preserve"> the ticket/prediction in that equipment</w:t>
      </w:r>
      <w:r w:rsidR="00D67BDE">
        <w:t xml:space="preserve"> earlier</w:t>
      </w:r>
      <w:r>
        <w:t>.</w:t>
      </w:r>
    </w:p>
    <w:p w:rsidR="007374B9" w:rsidRDefault="007374B9" w:rsidP="00D0734E">
      <w:pPr>
        <w:pStyle w:val="MTHeading2Para"/>
      </w:pPr>
    </w:p>
    <w:p w:rsidR="00ED41C7" w:rsidRDefault="00836CEF" w:rsidP="00ED41C7">
      <w:pPr>
        <w:jc w:val="center"/>
        <w:rPr>
          <w:rFonts w:cs="Arial"/>
          <w:szCs w:val="20"/>
        </w:rPr>
      </w:pPr>
      <w:r>
        <w:rPr>
          <w:rFonts w:cs="Arial"/>
          <w:noProof/>
          <w:szCs w:val="20"/>
          <w:lang w:val="en-IN" w:eastAsia="en-IN"/>
        </w:rPr>
        <w:drawing>
          <wp:inline distT="0" distB="0" distL="0" distR="0">
            <wp:extent cx="5111529" cy="2560320"/>
            <wp:effectExtent l="19050" t="19050" r="12921" b="11430"/>
            <wp:docPr id="2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srcRect/>
                    <a:stretch>
                      <a:fillRect/>
                    </a:stretch>
                  </pic:blipFill>
                  <pic:spPr bwMode="auto">
                    <a:xfrm>
                      <a:off x="0" y="0"/>
                      <a:ext cx="5111529" cy="2560320"/>
                    </a:xfrm>
                    <a:prstGeom prst="rect">
                      <a:avLst/>
                    </a:prstGeom>
                    <a:noFill/>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12</w:t>
      </w:r>
      <w:r w:rsidR="0089448B" w:rsidRPr="00ED41C7">
        <w:fldChar w:fldCharType="end"/>
      </w:r>
      <w:r>
        <w:t xml:space="preserve"> - Predictive Action Tracking - Recommended Technician</w:t>
      </w:r>
    </w:p>
    <w:p w:rsidR="002A2AB7" w:rsidRDefault="002A2AB7"/>
    <w:p w:rsidR="00ED41C7" w:rsidRDefault="003C23D6" w:rsidP="00D0734E">
      <w:pPr>
        <w:pStyle w:val="MTHeading2Para"/>
      </w:pPr>
      <w:r>
        <w:t xml:space="preserve">User can assign the technician for the ticket/prediction in case the screen displays no recommended technician. User or the technician can acknowledge the ticket. To acknowledge, click Yes on the </w:t>
      </w:r>
      <w:r w:rsidR="00B41728">
        <w:t>'</w:t>
      </w:r>
      <w:r>
        <w:t>Acknowledge</w:t>
      </w:r>
      <w:r w:rsidR="00B41728">
        <w:t>'</w:t>
      </w:r>
      <w:r>
        <w:t xml:space="preserve"> toggle button.</w:t>
      </w:r>
    </w:p>
    <w:p w:rsidR="003C23D6" w:rsidRDefault="003C23D6" w:rsidP="003C23D6">
      <w:pPr>
        <w:rPr>
          <w:rFonts w:cs="Arial"/>
          <w:szCs w:val="20"/>
        </w:rPr>
      </w:pPr>
    </w:p>
    <w:p w:rsidR="0098573E" w:rsidRDefault="0098573E" w:rsidP="003C23D6">
      <w:pPr>
        <w:rPr>
          <w:rFonts w:cs="Arial"/>
          <w:szCs w:val="20"/>
        </w:rPr>
      </w:pPr>
      <w:r>
        <w:rPr>
          <w:rFonts w:cs="Arial"/>
          <w:noProof/>
          <w:szCs w:val="20"/>
          <w:lang w:val="en-IN" w:eastAsia="en-IN"/>
        </w:rPr>
        <w:drawing>
          <wp:inline distT="0" distB="0" distL="0" distR="0">
            <wp:extent cx="6139180" cy="3048000"/>
            <wp:effectExtent l="19050" t="0" r="0" b="0"/>
            <wp:docPr id="1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srcRect/>
                    <a:stretch>
                      <a:fillRect/>
                    </a:stretch>
                  </pic:blipFill>
                  <pic:spPr bwMode="auto">
                    <a:xfrm>
                      <a:off x="0" y="0"/>
                      <a:ext cx="6139180" cy="3048000"/>
                    </a:xfrm>
                    <a:prstGeom prst="rect">
                      <a:avLst/>
                    </a:prstGeom>
                    <a:noFill/>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13</w:t>
      </w:r>
      <w:r w:rsidR="0089448B" w:rsidRPr="00ED41C7">
        <w:fldChar w:fldCharType="end"/>
      </w:r>
      <w:r>
        <w:t xml:space="preserve"> - Predictive Action Tracking - Acknowledge</w:t>
      </w:r>
    </w:p>
    <w:p w:rsidR="00ED41C7" w:rsidRDefault="00ED41C7" w:rsidP="003D6DFF">
      <w:pPr>
        <w:pStyle w:val="Caption"/>
      </w:pPr>
    </w:p>
    <w:p w:rsidR="00ED41C7" w:rsidRDefault="007647D1" w:rsidP="00D0734E">
      <w:pPr>
        <w:pStyle w:val="MTHeading2Para"/>
      </w:pPr>
      <w:r>
        <w:lastRenderedPageBreak/>
        <w:t xml:space="preserve">User can acknowledge the prediction and can also provide feedback. To acknowledge, select Yes/No on the </w:t>
      </w:r>
      <w:r w:rsidR="00FC5CC8">
        <w:t>'</w:t>
      </w:r>
      <w:r>
        <w:t>Acknowledge</w:t>
      </w:r>
      <w:r w:rsidR="00FC5CC8">
        <w:t xml:space="preserve">' toggle button. </w:t>
      </w:r>
      <w:r>
        <w:t>To provide / update feedback, write feedback in the Feedback section.</w:t>
      </w:r>
    </w:p>
    <w:p w:rsidR="00AE651F" w:rsidRDefault="00AE651F"/>
    <w:p w:rsidR="00ED41C7" w:rsidRDefault="00836CEF" w:rsidP="00ED41C7">
      <w:pPr>
        <w:jc w:val="center"/>
        <w:rPr>
          <w:rFonts w:cs="Arial"/>
          <w:szCs w:val="20"/>
        </w:rPr>
      </w:pPr>
      <w:r>
        <w:rPr>
          <w:rFonts w:cs="Arial"/>
          <w:noProof/>
          <w:szCs w:val="20"/>
          <w:lang w:val="en-IN" w:eastAsia="en-IN"/>
        </w:rPr>
        <w:drawing>
          <wp:inline distT="0" distB="0" distL="0" distR="0">
            <wp:extent cx="5064981" cy="2560320"/>
            <wp:effectExtent l="19050" t="19050" r="21369" b="11430"/>
            <wp:docPr id="2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5064981" cy="2560320"/>
                    </a:xfrm>
                    <a:prstGeom prst="rect">
                      <a:avLst/>
                    </a:prstGeom>
                    <a:noFill/>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14</w:t>
      </w:r>
      <w:r w:rsidR="0089448B" w:rsidRPr="00ED41C7">
        <w:fldChar w:fldCharType="end"/>
      </w:r>
      <w:r>
        <w:t xml:space="preserve"> - Predictive Action Tracking - Feedback</w:t>
      </w:r>
    </w:p>
    <w:p w:rsidR="003C23D6" w:rsidRPr="007F61BC" w:rsidRDefault="003C23D6" w:rsidP="000F2AA4"/>
    <w:p w:rsidR="002A2AB7" w:rsidRDefault="00D13420" w:rsidP="003D7D81">
      <w:pPr>
        <w:pStyle w:val="Heading2"/>
      </w:pPr>
      <w:bookmarkStart w:id="187" w:name="_Toc12033469"/>
      <w:bookmarkStart w:id="188" w:name="_Toc12033470"/>
      <w:bookmarkStart w:id="189" w:name="_Toc12033471"/>
      <w:bookmarkStart w:id="190" w:name="_Toc12033472"/>
      <w:bookmarkStart w:id="191" w:name="_Toc12033473"/>
      <w:bookmarkStart w:id="192" w:name="_Toc12033474"/>
      <w:bookmarkStart w:id="193" w:name="_Toc13660406"/>
      <w:bookmarkStart w:id="194" w:name="_Toc13735308"/>
      <w:bookmarkEnd w:id="187"/>
      <w:bookmarkEnd w:id="188"/>
      <w:bookmarkEnd w:id="189"/>
      <w:bookmarkEnd w:id="190"/>
      <w:bookmarkEnd w:id="191"/>
      <w:bookmarkEnd w:id="192"/>
      <w:r>
        <w:t>Report</w:t>
      </w:r>
      <w:r w:rsidR="00857FE4" w:rsidRPr="0013771F">
        <w:t xml:space="preserve"> Download</w:t>
      </w:r>
      <w:bookmarkStart w:id="195" w:name="_Toc448937636"/>
      <w:bookmarkStart w:id="196" w:name="_Toc472083147"/>
      <w:bookmarkStart w:id="197" w:name="_Toc448937648"/>
      <w:bookmarkStart w:id="198" w:name="_Toc448937649"/>
      <w:bookmarkEnd w:id="193"/>
      <w:bookmarkEnd w:id="194"/>
      <w:bookmarkEnd w:id="195"/>
      <w:bookmarkEnd w:id="196"/>
      <w:bookmarkEnd w:id="197"/>
      <w:bookmarkEnd w:id="198"/>
    </w:p>
    <w:p w:rsidR="007647D1" w:rsidRDefault="00757550" w:rsidP="00D0734E">
      <w:pPr>
        <w:pStyle w:val="MTHeading2Para"/>
      </w:pPr>
      <w:r>
        <w:t xml:space="preserve">To download the </w:t>
      </w:r>
      <w:r w:rsidR="001940CA">
        <w:t>Predicted Fault Report</w:t>
      </w:r>
      <w:r>
        <w:t xml:space="preserve">, </w:t>
      </w:r>
      <w:r w:rsidR="004F0B63">
        <w:t>c</w:t>
      </w:r>
      <w:r w:rsidR="004F0B63" w:rsidRPr="00EF2643">
        <w:t>lick</w:t>
      </w:r>
      <w:r w:rsidR="00D14972">
        <w:t xml:space="preserve"> the </w:t>
      </w:r>
      <w:r w:rsidR="003E5408">
        <w:t xml:space="preserve">Download </w:t>
      </w:r>
      <w:r w:rsidR="00D14972">
        <w:t>icon</w:t>
      </w:r>
      <w:r w:rsidR="00836CEF">
        <w:rPr>
          <w:lang w:val="en-IN" w:eastAsia="en-IN"/>
        </w:rPr>
        <w:drawing>
          <wp:inline distT="0" distB="2540" distL="0" distR="2540">
            <wp:extent cx="207010" cy="2070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pic:cNvPicPr>
                      <a:picLocks noChangeAspect="1" noChangeArrowheads="1"/>
                    </pic:cNvPicPr>
                  </pic:nvPicPr>
                  <pic:blipFill>
                    <a:blip r:embed="rId46"/>
                    <a:stretch>
                      <a:fillRect/>
                    </a:stretch>
                  </pic:blipFill>
                  <pic:spPr bwMode="auto">
                    <a:xfrm>
                      <a:off x="0" y="0"/>
                      <a:ext cx="207010" cy="207010"/>
                    </a:xfrm>
                    <a:prstGeom prst="rect">
                      <a:avLst/>
                    </a:prstGeom>
                  </pic:spPr>
                </pic:pic>
              </a:graphicData>
            </a:graphic>
          </wp:inline>
        </w:drawing>
      </w:r>
      <w:r>
        <w:t xml:space="preserve">. </w:t>
      </w:r>
    </w:p>
    <w:p w:rsidR="003C7437" w:rsidRDefault="007647D1">
      <w:pPr>
        <w:spacing w:after="0"/>
        <w:jc w:val="left"/>
        <w:rPr>
          <w:rFonts w:cs="Arial"/>
          <w:color w:val="222222"/>
          <w:szCs w:val="20"/>
          <w:shd w:val="clear" w:color="auto" w:fill="FFFFFF"/>
        </w:rPr>
      </w:pPr>
      <w:r>
        <w:rPr>
          <w:rFonts w:cs="Arial"/>
          <w:color w:val="222222"/>
          <w:szCs w:val="20"/>
          <w:shd w:val="clear" w:color="auto" w:fill="FFFFFF"/>
        </w:rPr>
        <w:t>Predicted fault report are of 3 types: Filtered Report, Daily Report and Matching Report.</w:t>
      </w:r>
    </w:p>
    <w:p w:rsidR="007647D1" w:rsidRDefault="007647D1">
      <w:pPr>
        <w:spacing w:after="0"/>
        <w:jc w:val="left"/>
      </w:pPr>
    </w:p>
    <w:p w:rsidR="00ED41C7" w:rsidRDefault="00DE407D" w:rsidP="00ED41C7">
      <w:pPr>
        <w:jc w:val="center"/>
        <w:rPr>
          <w:szCs w:val="20"/>
        </w:rPr>
      </w:pPr>
      <w:r>
        <w:rPr>
          <w:noProof/>
          <w:szCs w:val="20"/>
          <w:lang w:val="en-IN" w:eastAsia="en-IN"/>
        </w:rPr>
        <w:drawing>
          <wp:inline distT="0" distB="0" distL="0" distR="0">
            <wp:extent cx="5343277" cy="2560320"/>
            <wp:effectExtent l="19050" t="19050" r="9773" b="11430"/>
            <wp:docPr id="32" name="Picture 20" descr="C:\Users\avanseus\AppData\Local\Temp\Rar$DIa0.341\Fig 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vanseus\AppData\Local\Temp\Rar$DIa0.341\Fig 3.32.png"/>
                    <pic:cNvPicPr>
                      <a:picLocks noChangeAspect="1" noChangeArrowheads="1"/>
                    </pic:cNvPicPr>
                  </pic:nvPicPr>
                  <pic:blipFill>
                    <a:blip r:embed="rId47"/>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15</w:t>
      </w:r>
      <w:r w:rsidR="0089448B" w:rsidRPr="00ED41C7">
        <w:rPr>
          <w:noProof/>
        </w:rPr>
        <w:fldChar w:fldCharType="end"/>
      </w:r>
      <w:r>
        <w:rPr>
          <w:noProof/>
        </w:rPr>
        <w:t xml:space="preserve"> </w:t>
      </w:r>
      <w:r>
        <w:t xml:space="preserve">- Download </w:t>
      </w:r>
      <w:r w:rsidR="00217B92">
        <w:t>Report</w:t>
      </w:r>
    </w:p>
    <w:p w:rsidR="00EC4803" w:rsidRDefault="00EC4803" w:rsidP="00A15F64">
      <w:pPr>
        <w:spacing w:line="276" w:lineRule="auto"/>
      </w:pPr>
    </w:p>
    <w:p w:rsidR="00ED41C7" w:rsidRDefault="007647D1" w:rsidP="00D0734E">
      <w:pPr>
        <w:pStyle w:val="MTHeading2Para"/>
      </w:pPr>
      <w:r>
        <w:rPr>
          <w:rFonts w:cs="Arial"/>
          <w:color w:val="222222"/>
          <w:szCs w:val="20"/>
        </w:rPr>
        <w:lastRenderedPageBreak/>
        <w:t>User can select filter(s)</w:t>
      </w:r>
      <w:r>
        <w:t xml:space="preserve"> </w:t>
      </w:r>
      <w:r w:rsidR="00CF1CC2">
        <w:t xml:space="preserve">and </w:t>
      </w:r>
      <w:r w:rsidR="0098573E">
        <w:t>view</w:t>
      </w:r>
      <w:r w:rsidR="00CF1CC2">
        <w:t xml:space="preserve"> the </w:t>
      </w:r>
      <w:r w:rsidR="00857FE4" w:rsidRPr="00EF2643">
        <w:t xml:space="preserve">Filtered Report </w:t>
      </w:r>
      <w:r w:rsidR="001A73B8" w:rsidRPr="00EF2643">
        <w:t>based on</w:t>
      </w:r>
      <w:r w:rsidR="003C7437">
        <w:t xml:space="preserve"> the</w:t>
      </w:r>
      <w:r w:rsidR="001A73B8" w:rsidRPr="00EF2643">
        <w:t xml:space="preserve"> filters applied.</w:t>
      </w:r>
    </w:p>
    <w:p w:rsidR="00ED41C7" w:rsidRDefault="004F0B63" w:rsidP="00D0734E">
      <w:pPr>
        <w:pStyle w:val="MTHeading2Para"/>
      </w:pPr>
      <w:r>
        <w:rPr>
          <w:highlight w:val="white"/>
        </w:rPr>
        <w:t xml:space="preserve">To </w:t>
      </w:r>
      <w:r w:rsidR="00241E03">
        <w:rPr>
          <w:highlight w:val="white"/>
        </w:rPr>
        <w:t xml:space="preserve">view </w:t>
      </w:r>
      <w:r w:rsidR="00857FE4" w:rsidRPr="00EF2643">
        <w:rPr>
          <w:highlight w:val="white"/>
        </w:rPr>
        <w:t xml:space="preserve">Daily Report, choose the time frame. </w:t>
      </w:r>
      <w:r>
        <w:rPr>
          <w:highlight w:val="white"/>
        </w:rPr>
        <w:t>D</w:t>
      </w:r>
      <w:r w:rsidR="00857FE4" w:rsidRPr="00EF2643">
        <w:rPr>
          <w:highlight w:val="white"/>
        </w:rPr>
        <w:t>ownload</w:t>
      </w:r>
      <w:r w:rsidR="00561E02">
        <w:rPr>
          <w:highlight w:val="white"/>
        </w:rPr>
        <w:t xml:space="preserve"> </w:t>
      </w:r>
      <w:r>
        <w:rPr>
          <w:highlight w:val="white"/>
        </w:rPr>
        <w:t xml:space="preserve">the </w:t>
      </w:r>
      <w:r w:rsidRPr="00EF2643">
        <w:rPr>
          <w:highlight w:val="white"/>
        </w:rPr>
        <w:t xml:space="preserve">prediction report </w:t>
      </w:r>
      <w:r w:rsidR="00857FE4" w:rsidRPr="00EF2643">
        <w:rPr>
          <w:highlight w:val="white"/>
        </w:rPr>
        <w:t xml:space="preserve">for </w:t>
      </w:r>
      <w:r w:rsidR="001F35F9">
        <w:rPr>
          <w:highlight w:val="white"/>
        </w:rPr>
        <w:t xml:space="preserve">the </w:t>
      </w:r>
      <w:r w:rsidR="00857FE4" w:rsidRPr="00EF2643">
        <w:rPr>
          <w:highlight w:val="white"/>
        </w:rPr>
        <w:t>selected timeframe. Timeframe will begin from current day to 15 days prior with an interval of 1 day.</w:t>
      </w:r>
      <w:r w:rsidR="00ED41C7" w:rsidRPr="00ED41C7">
        <w:t xml:space="preserve"> If the prediction report is not available for the given timeframe, the screen will display a popup message</w:t>
      </w:r>
      <w:r w:rsidR="00857FE4" w:rsidRPr="0094779F">
        <w:t xml:space="preserve"> "</w:t>
      </w:r>
      <w:r w:rsidR="00857FE4" w:rsidRPr="00406B12">
        <w:rPr>
          <w:b/>
        </w:rPr>
        <w:t>Report is not</w:t>
      </w:r>
      <w:r w:rsidR="00561E02" w:rsidRPr="00406B12">
        <w:rPr>
          <w:b/>
        </w:rPr>
        <w:t xml:space="preserve"> </w:t>
      </w:r>
      <w:r w:rsidR="00857FE4" w:rsidRPr="00406B12">
        <w:rPr>
          <w:b/>
        </w:rPr>
        <w:t>available for the search criteria</w:t>
      </w:r>
      <w:r w:rsidR="00857FE4" w:rsidRPr="0094779F">
        <w:t>".</w:t>
      </w:r>
    </w:p>
    <w:p w:rsidR="0094779F" w:rsidRPr="00CA540B" w:rsidRDefault="0094779F" w:rsidP="0065172E">
      <w:pPr>
        <w:jc w:val="center"/>
      </w:pPr>
    </w:p>
    <w:p w:rsidR="0094779F" w:rsidRPr="00EF2643" w:rsidRDefault="0065172E" w:rsidP="0065172E">
      <w:pPr>
        <w:jc w:val="center"/>
        <w:rPr>
          <w:rFonts w:cs="Tahoma"/>
          <w:color w:val="000000"/>
          <w:szCs w:val="20"/>
        </w:rPr>
      </w:pPr>
      <w:r w:rsidRPr="0065172E">
        <w:rPr>
          <w:rFonts w:cs="Tahoma"/>
          <w:noProof/>
          <w:color w:val="000000"/>
          <w:szCs w:val="20"/>
          <w:lang w:val="en-IN" w:eastAsia="en-IN"/>
        </w:rPr>
        <w:drawing>
          <wp:inline distT="0" distB="0" distL="0" distR="0">
            <wp:extent cx="5361207" cy="2560320"/>
            <wp:effectExtent l="19050" t="19050" r="10893" b="11430"/>
            <wp:docPr id="12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rPr>
          <w:noProof/>
        </w:rPr>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16</w:t>
      </w:r>
      <w:r w:rsidR="0089448B" w:rsidRPr="00ED41C7">
        <w:rPr>
          <w:noProof/>
        </w:rPr>
        <w:fldChar w:fldCharType="end"/>
      </w:r>
      <w:r>
        <w:rPr>
          <w:noProof/>
        </w:rPr>
        <w:t xml:space="preserve"> </w:t>
      </w:r>
      <w:r>
        <w:t xml:space="preserve">- Daily </w:t>
      </w:r>
      <w:r w:rsidR="00C03F32">
        <w:t>Report</w:t>
      </w:r>
    </w:p>
    <w:p w:rsidR="00ED41C7" w:rsidRDefault="00ED41C7" w:rsidP="0065172E">
      <w:pPr>
        <w:jc w:val="center"/>
      </w:pPr>
    </w:p>
    <w:p w:rsidR="00380BBA" w:rsidRDefault="00380BBA">
      <w:pPr>
        <w:spacing w:after="0"/>
        <w:jc w:val="left"/>
        <w:rPr>
          <w:rFonts w:eastAsiaTheme="minorHAnsi" w:cs="Tahoma"/>
          <w:noProof/>
          <w:color w:val="000000" w:themeColor="text1"/>
          <w:shd w:val="clear" w:color="auto" w:fill="FFFFFF"/>
        </w:rPr>
      </w:pPr>
      <w:r>
        <w:br w:type="page"/>
      </w:r>
    </w:p>
    <w:p w:rsidR="00ED41C7" w:rsidRDefault="00A05CBB" w:rsidP="00D0734E">
      <w:pPr>
        <w:pStyle w:val="MTHeading2Para"/>
      </w:pPr>
      <w:r>
        <w:lastRenderedPageBreak/>
        <w:t>User</w:t>
      </w:r>
      <w:r w:rsidR="00FF2039">
        <w:t xml:space="preserve"> </w:t>
      </w:r>
      <w:r w:rsidR="00491CCA" w:rsidRPr="00EF2643">
        <w:t>can download</w:t>
      </w:r>
      <w:r w:rsidR="00CA51E4">
        <w:t xml:space="preserve"> the </w:t>
      </w:r>
      <w:r w:rsidR="00CA51E4" w:rsidRPr="00EF2643">
        <w:t xml:space="preserve">Matching Report </w:t>
      </w:r>
      <w:r w:rsidR="00491CCA" w:rsidRPr="00EF2643">
        <w:t xml:space="preserve">for </w:t>
      </w:r>
      <w:r w:rsidR="00401D87">
        <w:t xml:space="preserve">the </w:t>
      </w:r>
      <w:r w:rsidR="00491CCA" w:rsidRPr="00EF2643">
        <w:t>selected predicted week.</w:t>
      </w:r>
    </w:p>
    <w:p w:rsidR="00ED41C7" w:rsidRDefault="00E32C29" w:rsidP="00D0734E">
      <w:pPr>
        <w:pStyle w:val="MTHeading2Para"/>
      </w:pPr>
      <w:r>
        <w:t xml:space="preserve">See the following figure </w:t>
      </w:r>
      <w:r w:rsidRPr="00EF2643">
        <w:t>for sample prediction report.</w:t>
      </w:r>
    </w:p>
    <w:p w:rsidR="00ED41C7" w:rsidRDefault="00ED41C7" w:rsidP="003D6DFF">
      <w:pPr>
        <w:pStyle w:val="Caption"/>
      </w:pPr>
    </w:p>
    <w:p w:rsidR="00ED41C7" w:rsidRDefault="00491CCA" w:rsidP="00ED41C7">
      <w:pPr>
        <w:jc w:val="center"/>
        <w:rPr>
          <w:rFonts w:cs="Tahoma"/>
          <w:color w:val="000000"/>
        </w:rPr>
      </w:pPr>
      <w:r w:rsidRPr="00EF2643">
        <w:rPr>
          <w:noProof/>
          <w:lang w:val="en-IN" w:eastAsia="en-IN"/>
        </w:rPr>
        <w:drawing>
          <wp:inline distT="0" distB="0" distL="0" distR="0">
            <wp:extent cx="5393863" cy="2560320"/>
            <wp:effectExtent l="19050" t="19050" r="16337" b="11430"/>
            <wp:docPr id="2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393863" cy="2560320"/>
                    </a:xfrm>
                    <a:prstGeom prst="rect">
                      <a:avLst/>
                    </a:prstGeom>
                    <a:ln w="25400">
                      <a:solidFill>
                        <a:srgbClr val="595959"/>
                      </a:solidFill>
                    </a:ln>
                  </pic:spPr>
                </pic:pic>
              </a:graphicData>
            </a:graphic>
          </wp:inline>
        </w:drawing>
      </w:r>
    </w:p>
    <w:p w:rsidR="002A2AB7" w:rsidRDefault="00E4359B" w:rsidP="003D6DFF">
      <w:pPr>
        <w:pStyle w:val="Caption"/>
      </w:pPr>
      <w:bookmarkStart w:id="199" w:name="_Ref526949302"/>
      <w:r>
        <w:t xml:space="preserve">Figure </w:t>
      </w:r>
      <w:r w:rsidR="0089448B" w:rsidRPr="00ED41C7">
        <w:fldChar w:fldCharType="begin"/>
      </w:r>
      <w:r>
        <w:instrText xml:space="preserve"> STYLEREF 1 \s </w:instrText>
      </w:r>
      <w:r w:rsidR="0089448B" w:rsidRPr="00ED41C7">
        <w:fldChar w:fldCharType="separate"/>
      </w:r>
      <w:r w:rsidR="00C775DD">
        <w:rPr>
          <w:noProof/>
        </w:rPr>
        <w:t>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17</w:t>
      </w:r>
      <w:r w:rsidR="0089448B" w:rsidRPr="00ED41C7">
        <w:fldChar w:fldCharType="end"/>
      </w:r>
      <w:r>
        <w:rPr>
          <w:noProof/>
        </w:rPr>
        <w:t xml:space="preserve"> </w:t>
      </w:r>
      <w:r>
        <w:t>- Downloaded Report</w:t>
      </w:r>
      <w:bookmarkEnd w:id="199"/>
    </w:p>
    <w:p w:rsidR="00F6017C" w:rsidRDefault="00F6017C">
      <w:pPr>
        <w:spacing w:after="0"/>
        <w:jc w:val="left"/>
        <w:rPr>
          <w:highlight w:val="white"/>
        </w:rPr>
      </w:pPr>
      <w:r>
        <w:rPr>
          <w:highlight w:val="white"/>
        </w:rPr>
        <w:br w:type="page"/>
      </w:r>
    </w:p>
    <w:p w:rsidR="00ED41C7" w:rsidRDefault="006411D2" w:rsidP="00ED41C7">
      <w:pPr>
        <w:pStyle w:val="Heading1"/>
      </w:pPr>
      <w:bookmarkStart w:id="200" w:name="_Toc13046368"/>
      <w:bookmarkStart w:id="201" w:name="_Toc13050624"/>
      <w:bookmarkStart w:id="202" w:name="_Toc13050720"/>
      <w:bookmarkStart w:id="203" w:name="_Toc13223971"/>
      <w:bookmarkStart w:id="204" w:name="_Toc13224652"/>
      <w:bookmarkStart w:id="205" w:name="_Toc13431286"/>
      <w:bookmarkStart w:id="206" w:name="_Toc13431383"/>
      <w:bookmarkStart w:id="207" w:name="_Toc13433962"/>
      <w:bookmarkStart w:id="208" w:name="_Toc13479846"/>
      <w:bookmarkStart w:id="209" w:name="_Toc13511085"/>
      <w:bookmarkStart w:id="210" w:name="_Toc13512438"/>
      <w:bookmarkStart w:id="211" w:name="_Toc13660407"/>
      <w:bookmarkStart w:id="212" w:name="_Toc13735309"/>
      <w:bookmarkEnd w:id="200"/>
      <w:bookmarkEnd w:id="201"/>
      <w:bookmarkEnd w:id="202"/>
      <w:bookmarkEnd w:id="203"/>
      <w:bookmarkEnd w:id="204"/>
      <w:bookmarkEnd w:id="205"/>
      <w:bookmarkEnd w:id="206"/>
      <w:bookmarkEnd w:id="207"/>
      <w:bookmarkEnd w:id="208"/>
      <w:bookmarkEnd w:id="209"/>
      <w:bookmarkEnd w:id="210"/>
      <w:r>
        <w:rPr>
          <w:highlight w:val="white"/>
        </w:rPr>
        <w:lastRenderedPageBreak/>
        <w:t>R</w:t>
      </w:r>
      <w:r>
        <w:t>OOT CAUSE ANALYSIS</w:t>
      </w:r>
      <w:bookmarkEnd w:id="211"/>
      <w:bookmarkEnd w:id="212"/>
    </w:p>
    <w:p w:rsidR="006411D2" w:rsidRPr="00107285" w:rsidRDefault="004C743E" w:rsidP="006411D2">
      <w:pPr>
        <w:pStyle w:val="PreformattedText"/>
        <w:rPr>
          <w:rFonts w:ascii="Arial" w:hAnsi="Arial" w:cs="Arial"/>
          <w:bCs/>
          <w:color w:val="000000"/>
          <w:szCs w:val="20"/>
        </w:rPr>
      </w:pPr>
      <w:r w:rsidRPr="00107285">
        <w:rPr>
          <w:rFonts w:ascii="Arial" w:hAnsi="Arial" w:cs="Arial"/>
          <w:bCs/>
          <w:color w:val="000000"/>
          <w:szCs w:val="20"/>
        </w:rPr>
        <w:t xml:space="preserve">Root Cause Prediction </w:t>
      </w:r>
      <w:r w:rsidR="006411D2" w:rsidRPr="00107285">
        <w:rPr>
          <w:rFonts w:ascii="Arial" w:hAnsi="Arial" w:cs="Arial"/>
          <w:bCs/>
          <w:color w:val="000000"/>
          <w:szCs w:val="20"/>
        </w:rPr>
        <w:t xml:space="preserve">pinpoints the causes of predicted faults. </w:t>
      </w:r>
    </w:p>
    <w:p w:rsidR="009B597C" w:rsidRDefault="006411D2" w:rsidP="00ED41C7">
      <w:pPr>
        <w:pStyle w:val="Style2"/>
        <w:rPr>
          <w:rFonts w:cs="Arial"/>
          <w:color w:val="000000"/>
          <w:szCs w:val="20"/>
        </w:rPr>
      </w:pPr>
      <w:r w:rsidRPr="00107285">
        <w:rPr>
          <w:rFonts w:cs="Arial"/>
          <w:color w:val="000000"/>
          <w:szCs w:val="20"/>
        </w:rPr>
        <w:t>The</w:t>
      </w:r>
      <w:r w:rsidR="00CE0C0D">
        <w:rPr>
          <w:rFonts w:cs="Arial"/>
          <w:color w:val="000000"/>
          <w:szCs w:val="20"/>
        </w:rPr>
        <w:t xml:space="preserve"> </w:t>
      </w:r>
      <w:r w:rsidRPr="00107285">
        <w:rPr>
          <w:rFonts w:cs="Arial"/>
          <w:color w:val="000000"/>
          <w:szCs w:val="20"/>
        </w:rPr>
        <w:t>“</w:t>
      </w:r>
      <w:proofErr w:type="spellStart"/>
      <w:r w:rsidR="002A4452">
        <w:rPr>
          <w:rFonts w:cs="Arial"/>
          <w:color w:val="000000"/>
          <w:szCs w:val="20"/>
        </w:rPr>
        <w:t>Operationalis</w:t>
      </w:r>
      <w:r w:rsidR="00C6638A">
        <w:rPr>
          <w:rFonts w:cs="Arial"/>
          <w:color w:val="000000"/>
          <w:szCs w:val="20"/>
        </w:rPr>
        <w:t>ation</w:t>
      </w:r>
      <w:proofErr w:type="spellEnd"/>
      <w:r w:rsidRPr="00107285">
        <w:rPr>
          <w:rFonts w:cs="Arial"/>
          <w:color w:val="000000"/>
          <w:szCs w:val="20"/>
        </w:rPr>
        <w:t xml:space="preserve"> flow” </w:t>
      </w:r>
      <w:r w:rsidR="00CE0C0D">
        <w:rPr>
          <w:rFonts w:cs="Arial"/>
          <w:color w:val="000000"/>
          <w:szCs w:val="20"/>
        </w:rPr>
        <w:t>displays the following information</w:t>
      </w:r>
      <w:r w:rsidR="009B597C">
        <w:rPr>
          <w:rFonts w:cs="Arial"/>
          <w:color w:val="000000"/>
          <w:szCs w:val="20"/>
        </w:rPr>
        <w:t>:</w:t>
      </w:r>
    </w:p>
    <w:p w:rsidR="00AE651F" w:rsidRDefault="009B597C" w:rsidP="005D4C41">
      <w:pPr>
        <w:pStyle w:val="Heading2LableList"/>
        <w:ind w:left="426" w:hanging="441"/>
      </w:pPr>
      <w:r w:rsidRPr="00107285">
        <w:t xml:space="preserve">At the </w:t>
      </w:r>
      <w:r>
        <w:t>beginning</w:t>
      </w:r>
      <w:r w:rsidRPr="00107285">
        <w:t xml:space="preserve">, root causes for predicted faults are provided based on technical analysis i.e. based on knowledge of </w:t>
      </w:r>
      <w:r>
        <w:t xml:space="preserve">the </w:t>
      </w:r>
      <w:r w:rsidRPr="00107285">
        <w:t xml:space="preserve">equipments and alarms. </w:t>
      </w:r>
    </w:p>
    <w:p w:rsidR="00AE651F" w:rsidRDefault="009B597C" w:rsidP="005D4C41">
      <w:pPr>
        <w:pStyle w:val="Heading2LableList"/>
        <w:ind w:left="426" w:hanging="441"/>
      </w:pPr>
      <w:r w:rsidRPr="00107285">
        <w:t xml:space="preserve">As we proceed with more and more field actions, root causes are learnt based on </w:t>
      </w:r>
      <w:r>
        <w:t xml:space="preserve">the </w:t>
      </w:r>
      <w:r w:rsidRPr="00107285">
        <w:t xml:space="preserve">feedback received from </w:t>
      </w:r>
      <w:r>
        <w:t xml:space="preserve">the </w:t>
      </w:r>
      <w:r w:rsidRPr="00107285">
        <w:t xml:space="preserve">field. </w:t>
      </w:r>
    </w:p>
    <w:p w:rsidR="00AE651F" w:rsidRDefault="009B597C" w:rsidP="005D4C41">
      <w:pPr>
        <w:pStyle w:val="Heading2LableList"/>
        <w:ind w:left="426" w:hanging="441"/>
      </w:pPr>
      <w:r w:rsidRPr="00107285">
        <w:t xml:space="preserve">With time, technical causes are replaced by field learnt root causes </w:t>
      </w:r>
      <w:r>
        <w:t>that</w:t>
      </w:r>
      <w:r w:rsidRPr="00107285">
        <w:t xml:space="preserve"> are more accurate. </w:t>
      </w:r>
    </w:p>
    <w:p w:rsidR="00AE651F" w:rsidRDefault="009B597C" w:rsidP="005D4C41">
      <w:pPr>
        <w:pStyle w:val="Heading2LableList"/>
        <w:ind w:left="426" w:hanging="441"/>
      </w:pPr>
      <w:r w:rsidRPr="00107285">
        <w:t>Within 6 months of field actions, we expect 80% of field learnt</w:t>
      </w:r>
      <w:r>
        <w:t xml:space="preserve"> </w:t>
      </w:r>
      <w:r w:rsidRPr="00107285">
        <w:t xml:space="preserve">root causes. </w:t>
      </w:r>
    </w:p>
    <w:p w:rsidR="0065172E" w:rsidRDefault="0065172E" w:rsidP="00ED41C7">
      <w:pPr>
        <w:pStyle w:val="Style2"/>
        <w:rPr>
          <w:rFonts w:cs="Arial"/>
          <w:color w:val="000000"/>
          <w:szCs w:val="20"/>
        </w:rPr>
      </w:pPr>
    </w:p>
    <w:p w:rsidR="00836CEF" w:rsidRDefault="002A4452" w:rsidP="00ED41C7">
      <w:pPr>
        <w:pStyle w:val="Style2"/>
        <w:rPr>
          <w:rFonts w:cs="Arial"/>
          <w:color w:val="000000"/>
          <w:szCs w:val="20"/>
        </w:rPr>
      </w:pPr>
      <w:r>
        <w:rPr>
          <w:rFonts w:cs="Arial"/>
          <w:color w:val="000000"/>
          <w:szCs w:val="20"/>
        </w:rPr>
        <w:t xml:space="preserve">To minimize the </w:t>
      </w:r>
      <w:proofErr w:type="spellStart"/>
      <w:r>
        <w:rPr>
          <w:rFonts w:cs="Arial"/>
          <w:color w:val="000000"/>
          <w:szCs w:val="20"/>
        </w:rPr>
        <w:t>Operationalis</w:t>
      </w:r>
      <w:r w:rsidR="00310F95">
        <w:rPr>
          <w:rFonts w:cs="Arial"/>
          <w:color w:val="000000"/>
          <w:szCs w:val="20"/>
        </w:rPr>
        <w:t>ation</w:t>
      </w:r>
      <w:proofErr w:type="spellEnd"/>
      <w:r w:rsidR="00310F95">
        <w:rPr>
          <w:rFonts w:cs="Arial"/>
          <w:color w:val="000000"/>
          <w:szCs w:val="20"/>
        </w:rPr>
        <w:t xml:space="preserve"> </w:t>
      </w:r>
      <w:r w:rsidR="00863153">
        <w:rPr>
          <w:rFonts w:cs="Arial"/>
          <w:color w:val="000000"/>
          <w:szCs w:val="20"/>
        </w:rPr>
        <w:t>flow</w:t>
      </w:r>
      <w:r w:rsidR="00310F95">
        <w:rPr>
          <w:rFonts w:cs="Arial"/>
          <w:color w:val="000000"/>
          <w:szCs w:val="20"/>
        </w:rPr>
        <w:t xml:space="preserve">, </w:t>
      </w:r>
      <w:r w:rsidR="00863153">
        <w:rPr>
          <w:rFonts w:cs="Arial"/>
          <w:color w:val="000000"/>
          <w:szCs w:val="20"/>
        </w:rPr>
        <w:t>c</w:t>
      </w:r>
      <w:r w:rsidR="006411D2" w:rsidRPr="00107285">
        <w:rPr>
          <w:rFonts w:cs="Arial"/>
          <w:color w:val="000000"/>
          <w:szCs w:val="20"/>
        </w:rPr>
        <w:t xml:space="preserve">lick </w:t>
      </w:r>
      <w:r w:rsidR="006411D2">
        <w:rPr>
          <w:rFonts w:cs="Arial"/>
          <w:color w:val="000000"/>
          <w:szCs w:val="20"/>
        </w:rPr>
        <w:t xml:space="preserve">the </w:t>
      </w:r>
      <w:r w:rsidR="006411D2" w:rsidRPr="00107285">
        <w:rPr>
          <w:rFonts w:cs="Arial"/>
          <w:color w:val="000000"/>
          <w:szCs w:val="20"/>
        </w:rPr>
        <w:t xml:space="preserve">minimize </w:t>
      </w:r>
      <w:r w:rsidR="006411D2">
        <w:rPr>
          <w:rFonts w:cs="Arial"/>
          <w:color w:val="000000"/>
          <w:szCs w:val="20"/>
        </w:rPr>
        <w:t>button</w:t>
      </w:r>
      <w:r w:rsidR="00310F95" w:rsidRPr="00310F95">
        <w:rPr>
          <w:rFonts w:cs="Arial"/>
          <w:color w:val="000000"/>
          <w:szCs w:val="20"/>
        </w:rPr>
        <w:t xml:space="preserve"> </w:t>
      </w:r>
      <w:r w:rsidR="00AE651F">
        <w:rPr>
          <w:rFonts w:cs="Arial"/>
          <w:noProof/>
          <w:color w:val="000000"/>
          <w:szCs w:val="20"/>
          <w:lang w:val="en-IN" w:eastAsia="en-IN"/>
        </w:rPr>
        <w:drawing>
          <wp:inline distT="0" distB="0" distL="0" distR="0">
            <wp:extent cx="152400" cy="131618"/>
            <wp:effectExtent l="19050" t="0" r="0" b="0"/>
            <wp:docPr id="1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srcRect/>
                    <a:stretch>
                      <a:fillRect/>
                    </a:stretch>
                  </pic:blipFill>
                  <pic:spPr bwMode="auto">
                    <a:xfrm>
                      <a:off x="0" y="0"/>
                      <a:ext cx="152400" cy="131618"/>
                    </a:xfrm>
                    <a:prstGeom prst="rect">
                      <a:avLst/>
                    </a:prstGeom>
                    <a:noFill/>
                    <a:ln w="9525">
                      <a:noFill/>
                      <a:miter lim="800000"/>
                      <a:headEnd/>
                      <a:tailEnd/>
                    </a:ln>
                  </pic:spPr>
                </pic:pic>
              </a:graphicData>
            </a:graphic>
          </wp:inline>
        </w:drawing>
      </w:r>
      <w:r w:rsidR="006411D2">
        <w:rPr>
          <w:rFonts w:cs="Arial"/>
          <w:color w:val="000000"/>
          <w:szCs w:val="20"/>
        </w:rPr>
        <w:t xml:space="preserve"> </w:t>
      </w:r>
      <w:r w:rsidR="00310F95">
        <w:rPr>
          <w:rFonts w:cs="Arial"/>
          <w:color w:val="000000"/>
          <w:szCs w:val="20"/>
        </w:rPr>
        <w:t>.</w:t>
      </w:r>
    </w:p>
    <w:p w:rsidR="00AE651F" w:rsidRDefault="00AE651F">
      <w:pPr>
        <w:pStyle w:val="Style2"/>
        <w:jc w:val="center"/>
        <w:rPr>
          <w:rFonts w:cs="Arial"/>
          <w:color w:val="000000"/>
          <w:szCs w:val="20"/>
        </w:rPr>
      </w:pPr>
      <w:r>
        <w:rPr>
          <w:rFonts w:cs="Arial"/>
          <w:noProof/>
          <w:color w:val="000000"/>
          <w:szCs w:val="20"/>
          <w:lang w:val="en-IN" w:eastAsia="en-IN"/>
        </w:rPr>
        <w:drawing>
          <wp:inline distT="0" distB="0" distL="0" distR="0">
            <wp:extent cx="5505306" cy="2560320"/>
            <wp:effectExtent l="19050" t="19050" r="19194" b="11430"/>
            <wp:docPr id="4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1"/>
                    <a:srcRect/>
                    <a:stretch>
                      <a:fillRect/>
                    </a:stretch>
                  </pic:blipFill>
                  <pic:spPr bwMode="auto">
                    <a:xfrm>
                      <a:off x="0" y="0"/>
                      <a:ext cx="5505306" cy="2560320"/>
                    </a:xfrm>
                    <a:prstGeom prst="rect">
                      <a:avLst/>
                    </a:prstGeom>
                    <a:noFill/>
                    <a:ln w="25400">
                      <a:solidFill>
                        <a:schemeClr val="tx1">
                          <a:lumMod val="50000"/>
                          <a:lumOff val="50000"/>
                        </a:schemeClr>
                      </a:solidFill>
                      <a:miter lim="800000"/>
                      <a:headEnd/>
                      <a:tailEnd/>
                    </a:ln>
                  </pic:spPr>
                </pic:pic>
              </a:graphicData>
            </a:graphic>
          </wp:inline>
        </w:drawing>
      </w:r>
    </w:p>
    <w:p w:rsidR="00AE651F" w:rsidRDefault="00836CEF"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w:t>
      </w:r>
      <w:r w:rsidR="0089448B" w:rsidRPr="004E24A4">
        <w:fldChar w:fldCharType="end"/>
      </w:r>
      <w:r>
        <w:rPr>
          <w:noProof/>
        </w:rPr>
        <w:t xml:space="preserve"> </w:t>
      </w:r>
      <w:r>
        <w:t xml:space="preserve">- </w:t>
      </w:r>
      <w:r w:rsidRPr="00107285">
        <w:t xml:space="preserve">Minimize </w:t>
      </w:r>
      <w:r w:rsidR="00CF069D" w:rsidRPr="00107285">
        <w:t>Button</w:t>
      </w:r>
    </w:p>
    <w:p w:rsidR="00AE651F" w:rsidRDefault="00AE651F">
      <w:pPr>
        <w:pStyle w:val="Style2"/>
        <w:jc w:val="center"/>
        <w:rPr>
          <w:rFonts w:cs="Arial"/>
          <w:color w:val="000000"/>
          <w:szCs w:val="20"/>
        </w:rPr>
      </w:pPr>
    </w:p>
    <w:p w:rsidR="00310F95" w:rsidRDefault="00310F95">
      <w:pPr>
        <w:spacing w:after="0"/>
        <w:jc w:val="left"/>
        <w:rPr>
          <w:rFonts w:cs="Arial"/>
          <w:color w:val="000000"/>
          <w:szCs w:val="20"/>
        </w:rPr>
      </w:pPr>
      <w:r>
        <w:rPr>
          <w:rFonts w:cs="Arial"/>
          <w:color w:val="000000"/>
          <w:szCs w:val="20"/>
        </w:rPr>
        <w:br w:type="page"/>
      </w:r>
    </w:p>
    <w:p w:rsidR="00AE651F" w:rsidRDefault="00310F95">
      <w:pPr>
        <w:pStyle w:val="Style2"/>
      </w:pPr>
      <w:r>
        <w:rPr>
          <w:rFonts w:cs="Arial"/>
          <w:color w:val="000000"/>
          <w:szCs w:val="20"/>
        </w:rPr>
        <w:lastRenderedPageBreak/>
        <w:t>To maximiz</w:t>
      </w:r>
      <w:r w:rsidR="00C6638A">
        <w:rPr>
          <w:rFonts w:cs="Arial"/>
          <w:color w:val="000000"/>
          <w:szCs w:val="20"/>
        </w:rPr>
        <w:t xml:space="preserve">e the </w:t>
      </w:r>
      <w:proofErr w:type="spellStart"/>
      <w:r w:rsidR="00C6638A">
        <w:rPr>
          <w:rFonts w:cs="Arial"/>
          <w:color w:val="000000"/>
          <w:szCs w:val="20"/>
        </w:rPr>
        <w:t>Operationali</w:t>
      </w:r>
      <w:r w:rsidR="002A4452">
        <w:rPr>
          <w:rFonts w:cs="Arial"/>
          <w:color w:val="000000"/>
          <w:szCs w:val="20"/>
        </w:rPr>
        <w:t>s</w:t>
      </w:r>
      <w:r w:rsidR="00863153">
        <w:rPr>
          <w:rFonts w:cs="Arial"/>
          <w:color w:val="000000"/>
          <w:szCs w:val="20"/>
        </w:rPr>
        <w:t>ation</w:t>
      </w:r>
      <w:proofErr w:type="spellEnd"/>
      <w:r w:rsidR="00863153">
        <w:rPr>
          <w:rFonts w:cs="Arial"/>
          <w:color w:val="000000"/>
          <w:szCs w:val="20"/>
        </w:rPr>
        <w:t xml:space="preserve"> Flow, c</w:t>
      </w:r>
      <w:r w:rsidRPr="00107285">
        <w:rPr>
          <w:rFonts w:cs="Arial"/>
          <w:color w:val="000000"/>
          <w:szCs w:val="20"/>
        </w:rPr>
        <w:t xml:space="preserve">lick </w:t>
      </w:r>
      <w:r>
        <w:rPr>
          <w:rFonts w:cs="Arial"/>
          <w:color w:val="000000"/>
          <w:szCs w:val="20"/>
        </w:rPr>
        <w:t xml:space="preserve">the </w:t>
      </w:r>
      <w:r w:rsidR="009A275F" w:rsidRPr="009A275F">
        <w:t>maximize</w:t>
      </w:r>
      <w:r w:rsidR="00C73BB4">
        <w:t xml:space="preserve"> button</w:t>
      </w:r>
      <w:r>
        <w:t xml:space="preserve"> </w:t>
      </w:r>
      <w:r w:rsidR="00AE651F">
        <w:rPr>
          <w:noProof/>
          <w:lang w:val="en-IN" w:eastAsia="en-IN"/>
        </w:rPr>
        <w:drawing>
          <wp:inline distT="0" distB="0" distL="0" distR="0">
            <wp:extent cx="128016" cy="128016"/>
            <wp:effectExtent l="19050" t="0" r="5334" b="0"/>
            <wp:docPr id="1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srcRect/>
                    <a:stretch>
                      <a:fillRect/>
                    </a:stretch>
                  </pic:blipFill>
                  <pic:spPr bwMode="auto">
                    <a:xfrm>
                      <a:off x="0" y="0"/>
                      <a:ext cx="128016" cy="128016"/>
                    </a:xfrm>
                    <a:prstGeom prst="rect">
                      <a:avLst/>
                    </a:prstGeom>
                    <a:noFill/>
                    <a:ln w="9525">
                      <a:noFill/>
                      <a:miter lim="800000"/>
                      <a:headEnd/>
                      <a:tailEnd/>
                    </a:ln>
                  </pic:spPr>
                </pic:pic>
              </a:graphicData>
            </a:graphic>
          </wp:inline>
        </w:drawing>
      </w:r>
      <w:r w:rsidR="006411D2" w:rsidRPr="00107285">
        <w:t>.</w:t>
      </w:r>
    </w:p>
    <w:p w:rsidR="00AE651F" w:rsidRDefault="00AE651F">
      <w:r>
        <w:rPr>
          <w:noProof/>
          <w:lang w:val="en-IN" w:eastAsia="en-IN"/>
        </w:rPr>
        <w:drawing>
          <wp:inline distT="0" distB="0" distL="0" distR="0">
            <wp:extent cx="5943600" cy="2829003"/>
            <wp:effectExtent l="19050" t="0" r="0" b="0"/>
            <wp:docPr id="1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srcRect/>
                    <a:stretch>
                      <a:fillRect/>
                    </a:stretch>
                  </pic:blipFill>
                  <pic:spPr bwMode="auto">
                    <a:xfrm>
                      <a:off x="0" y="0"/>
                      <a:ext cx="5943600" cy="2829003"/>
                    </a:xfrm>
                    <a:prstGeom prst="rect">
                      <a:avLst/>
                    </a:prstGeom>
                    <a:noFill/>
                    <a:ln w="9525">
                      <a:noFill/>
                      <a:miter lim="800000"/>
                      <a:headEnd/>
                      <a:tailEnd/>
                    </a:ln>
                  </pic:spPr>
                </pic:pic>
              </a:graphicData>
            </a:graphic>
          </wp:inline>
        </w:drawing>
      </w:r>
    </w:p>
    <w:p w:rsidR="00AE651F" w:rsidRDefault="00836CEF"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w:t>
      </w:r>
      <w:r w:rsidR="0089448B" w:rsidRPr="004E24A4">
        <w:fldChar w:fldCharType="end"/>
      </w:r>
      <w:r>
        <w:rPr>
          <w:noProof/>
        </w:rPr>
        <w:t xml:space="preserve"> </w:t>
      </w:r>
      <w:r>
        <w:t>- Maximize</w:t>
      </w:r>
      <w:r w:rsidRPr="00107285">
        <w:t xml:space="preserve"> </w:t>
      </w:r>
      <w:r w:rsidR="00CF069D" w:rsidRPr="00107285">
        <w:t>Button</w:t>
      </w:r>
    </w:p>
    <w:p w:rsidR="004C743E" w:rsidRDefault="004C743E" w:rsidP="004C743E">
      <w:pPr>
        <w:pStyle w:val="PreformattedText"/>
        <w:rPr>
          <w:rFonts w:ascii="Arial" w:hAnsi="Arial" w:cs="Arial"/>
          <w:color w:val="000000"/>
          <w:szCs w:val="20"/>
        </w:rPr>
      </w:pPr>
      <w:r w:rsidRPr="00107285">
        <w:rPr>
          <w:rFonts w:ascii="Arial" w:hAnsi="Arial" w:cs="Arial"/>
          <w:bCs/>
          <w:color w:val="000000"/>
          <w:szCs w:val="20"/>
        </w:rPr>
        <w:t xml:space="preserve">Root Cause Prediction </w:t>
      </w:r>
      <w:r w:rsidRPr="00107285">
        <w:rPr>
          <w:rFonts w:ascii="Arial" w:hAnsi="Arial" w:cs="Arial"/>
          <w:color w:val="000000"/>
          <w:szCs w:val="20"/>
        </w:rPr>
        <w:t xml:space="preserve">Tab has two options: </w:t>
      </w:r>
    </w:p>
    <w:p w:rsidR="004C743E" w:rsidRPr="006411D2" w:rsidRDefault="004C743E" w:rsidP="00B3385E">
      <w:pPr>
        <w:pStyle w:val="Heading2-List1"/>
        <w:numPr>
          <w:ilvl w:val="0"/>
          <w:numId w:val="16"/>
        </w:numPr>
        <w:rPr>
          <w:rFonts w:cs="Arial"/>
          <w:color w:val="000000"/>
          <w:szCs w:val="20"/>
        </w:rPr>
      </w:pPr>
      <w:r w:rsidRPr="006411D2">
        <w:rPr>
          <w:rFonts w:cs="Arial"/>
          <w:color w:val="000000"/>
          <w:szCs w:val="20"/>
        </w:rPr>
        <w:t xml:space="preserve">Root Causes Based on Technical Analysis </w:t>
      </w:r>
    </w:p>
    <w:p w:rsidR="004C743E" w:rsidRPr="006411D2" w:rsidRDefault="004C743E" w:rsidP="00B3385E">
      <w:pPr>
        <w:pStyle w:val="Heading2-List1"/>
        <w:numPr>
          <w:ilvl w:val="0"/>
          <w:numId w:val="16"/>
        </w:numPr>
        <w:rPr>
          <w:rFonts w:cs="Arial"/>
          <w:color w:val="000000"/>
          <w:szCs w:val="20"/>
        </w:rPr>
      </w:pPr>
      <w:r w:rsidRPr="006411D2">
        <w:rPr>
          <w:rFonts w:cs="Arial"/>
          <w:color w:val="000000"/>
          <w:szCs w:val="20"/>
        </w:rPr>
        <w:t>Root Causes Based on Field Learning.</w:t>
      </w:r>
    </w:p>
    <w:p w:rsidR="00ED41C7" w:rsidRDefault="00ED41C7" w:rsidP="003D6DFF">
      <w:pPr>
        <w:pStyle w:val="Caption"/>
        <w:rPr>
          <w:highlight w:val="white"/>
        </w:rPr>
      </w:pPr>
    </w:p>
    <w:p w:rsidR="00ED41C7" w:rsidRDefault="00836CEF" w:rsidP="00ED41C7">
      <w:pPr>
        <w:jc w:val="center"/>
        <w:rPr>
          <w:highlight w:val="white"/>
        </w:rPr>
      </w:pPr>
      <w:r>
        <w:rPr>
          <w:noProof/>
          <w:lang w:val="en-IN" w:eastAsia="en-IN"/>
        </w:rPr>
        <w:drawing>
          <wp:inline distT="0" distB="0" distL="0" distR="0">
            <wp:extent cx="5526890" cy="2560320"/>
            <wp:effectExtent l="19050" t="19050" r="16660" b="11430"/>
            <wp:docPr id="40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4"/>
                    <a:srcRect/>
                    <a:stretch>
                      <a:fillRect/>
                    </a:stretch>
                  </pic:blipFill>
                  <pic:spPr bwMode="auto">
                    <a:xfrm>
                      <a:off x="0" y="0"/>
                      <a:ext cx="5526890" cy="2560320"/>
                    </a:xfrm>
                    <a:prstGeom prst="rect">
                      <a:avLst/>
                    </a:prstGeom>
                    <a:noFill/>
                    <a:ln w="25400">
                      <a:solidFill>
                        <a:schemeClr val="tx1">
                          <a:lumMod val="50000"/>
                          <a:lumOff val="50000"/>
                        </a:schemeClr>
                      </a:solidFill>
                      <a:miter lim="800000"/>
                      <a:headEnd/>
                      <a:tailEnd/>
                    </a:ln>
                  </pic:spPr>
                </pic:pic>
              </a:graphicData>
            </a:graphic>
          </wp:inline>
        </w:drawing>
      </w:r>
    </w:p>
    <w:p w:rsidR="00FA4648" w:rsidRDefault="00FA4648" w:rsidP="003D6DFF">
      <w:pPr>
        <w:pStyle w:val="Caption"/>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3</w:t>
      </w:r>
      <w:r w:rsidR="0089448B" w:rsidRPr="004E24A4">
        <w:fldChar w:fldCharType="end"/>
      </w:r>
      <w:r>
        <w:rPr>
          <w:noProof/>
        </w:rPr>
        <w:t xml:space="preserve"> </w:t>
      </w:r>
      <w:r>
        <w:t xml:space="preserve">- </w:t>
      </w:r>
      <w:r w:rsidR="00310F95" w:rsidRPr="00310F95">
        <w:t xml:space="preserve">Root Causes Based on Technical Analysis </w:t>
      </w:r>
      <w:r w:rsidR="00310F95">
        <w:t>Tab</w:t>
      </w:r>
    </w:p>
    <w:p w:rsidR="00ED41C7" w:rsidRDefault="00ED41C7" w:rsidP="00ED41C7"/>
    <w:p w:rsidR="00310F95" w:rsidRDefault="00310F95" w:rsidP="00ED41C7"/>
    <w:p w:rsidR="00AE651F" w:rsidRDefault="00AE651F">
      <w:pPr>
        <w:jc w:val="center"/>
      </w:pPr>
      <w:r>
        <w:rPr>
          <w:noProof/>
          <w:lang w:val="en-IN" w:eastAsia="en-IN"/>
        </w:rPr>
        <w:lastRenderedPageBreak/>
        <w:drawing>
          <wp:inline distT="0" distB="0" distL="0" distR="0">
            <wp:extent cx="5434149" cy="2560320"/>
            <wp:effectExtent l="19050" t="19050" r="14151" b="11430"/>
            <wp:docPr id="1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srcRect/>
                    <a:stretch>
                      <a:fillRect/>
                    </a:stretch>
                  </pic:blipFill>
                  <pic:spPr bwMode="auto">
                    <a:xfrm>
                      <a:off x="0" y="0"/>
                      <a:ext cx="5434149" cy="2560320"/>
                    </a:xfrm>
                    <a:prstGeom prst="rect">
                      <a:avLst/>
                    </a:prstGeom>
                    <a:noFill/>
                    <a:ln w="25400">
                      <a:solidFill>
                        <a:schemeClr val="tx1">
                          <a:lumMod val="50000"/>
                          <a:lumOff val="50000"/>
                        </a:schemeClr>
                      </a:solidFill>
                      <a:miter lim="800000"/>
                      <a:headEnd/>
                      <a:tailEnd/>
                    </a:ln>
                  </pic:spPr>
                </pic:pic>
              </a:graphicData>
            </a:graphic>
          </wp:inline>
        </w:drawing>
      </w:r>
    </w:p>
    <w:p w:rsidR="00AE651F" w:rsidRDefault="00310F95" w:rsidP="003D6DFF">
      <w:pPr>
        <w:pStyle w:val="Caption"/>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4</w:t>
      </w:r>
      <w:r w:rsidR="0089448B" w:rsidRPr="004E24A4">
        <w:fldChar w:fldCharType="end"/>
      </w:r>
      <w:r>
        <w:rPr>
          <w:noProof/>
        </w:rPr>
        <w:t xml:space="preserve"> </w:t>
      </w:r>
      <w:r>
        <w:t xml:space="preserve">- </w:t>
      </w:r>
      <w:r w:rsidRPr="00310F95">
        <w:t xml:space="preserve">Root </w:t>
      </w:r>
      <w:r w:rsidR="009A275F">
        <w:t>Causes</w:t>
      </w:r>
      <w:r w:rsidRPr="00310F95">
        <w:t xml:space="preserve"> Based on Technical Analysis </w:t>
      </w:r>
      <w:r>
        <w:t>Tab</w:t>
      </w:r>
    </w:p>
    <w:p w:rsidR="00310F95" w:rsidRDefault="00310F95" w:rsidP="00ED41C7"/>
    <w:p w:rsidR="00ED41C7" w:rsidRDefault="00FA4648" w:rsidP="00ED41C7">
      <w:pPr>
        <w:pStyle w:val="Style2"/>
      </w:pPr>
      <w:r w:rsidRPr="00107285">
        <w:t xml:space="preserve">If </w:t>
      </w:r>
      <w:r>
        <w:t>the user click</w:t>
      </w:r>
      <w:r w:rsidR="00605837">
        <w:t>s</w:t>
      </w:r>
      <w:r>
        <w:t xml:space="preserve"> </w:t>
      </w:r>
      <w:r w:rsidRPr="00107285">
        <w:t xml:space="preserve">“Root </w:t>
      </w:r>
      <w:r w:rsidR="004C743E" w:rsidRPr="00107285">
        <w:t>Causes b</w:t>
      </w:r>
      <w:r w:rsidR="004C743E">
        <w:t xml:space="preserve">ased </w:t>
      </w:r>
      <w:r>
        <w:t>on Technical Analysis” tab</w:t>
      </w:r>
      <w:r w:rsidRPr="00107285">
        <w:t xml:space="preserve">, </w:t>
      </w:r>
      <w:r>
        <w:t>the screen displays</w:t>
      </w:r>
      <w:r w:rsidRPr="00107285">
        <w:t xml:space="preserve"> the following features:</w:t>
      </w:r>
    </w:p>
    <w:p w:rsidR="00FA4648" w:rsidRPr="00107285" w:rsidRDefault="004C743E" w:rsidP="00FA4648">
      <w:pPr>
        <w:pStyle w:val="Heading2List"/>
      </w:pPr>
      <w:r>
        <w:t>User can upload a</w:t>
      </w:r>
      <w:r w:rsidR="00FA4648" w:rsidRPr="00107285">
        <w:t xml:space="preserve">ny type </w:t>
      </w:r>
      <w:r w:rsidR="009158D3">
        <w:t>of files</w:t>
      </w:r>
      <w:r w:rsidR="00FA4648" w:rsidRPr="00107285">
        <w:t>. The max</w:t>
      </w:r>
      <w:r w:rsidR="008B0964">
        <w:t xml:space="preserve">imum file size should </w:t>
      </w:r>
      <w:r w:rsidR="00406B12">
        <w:t>not exceed</w:t>
      </w:r>
      <w:r w:rsidR="008B0964">
        <w:t xml:space="preserve"> 100 MB</w:t>
      </w:r>
      <w:r w:rsidR="00FA4648" w:rsidRPr="00107285">
        <w:t>.</w:t>
      </w:r>
    </w:p>
    <w:p w:rsidR="005D4C41" w:rsidRDefault="004C743E" w:rsidP="005D4C41">
      <w:pPr>
        <w:pStyle w:val="Heading2List"/>
      </w:pPr>
      <w:r>
        <w:t>User can analyse the technical root causes b</w:t>
      </w:r>
      <w:r w:rsidR="00FA4648" w:rsidRPr="00107285">
        <w:t xml:space="preserve">ased on </w:t>
      </w:r>
      <w:r w:rsidR="00FA4648">
        <w:t xml:space="preserve">the </w:t>
      </w:r>
      <w:r w:rsidR="00FA4648" w:rsidRPr="00107285">
        <w:t xml:space="preserve">active file information. </w:t>
      </w:r>
    </w:p>
    <w:p w:rsidR="00ED41C7" w:rsidRPr="005D4C41" w:rsidRDefault="00463A47" w:rsidP="005D4C41">
      <w:pPr>
        <w:pStyle w:val="Heading2List"/>
      </w:pPr>
      <w:r w:rsidRPr="00107285">
        <w:t>By default, the latest uploaded file (if parsed successfully) will be active</w:t>
      </w:r>
      <w:r w:rsidR="008E48C5">
        <w:t>.</w:t>
      </w:r>
    </w:p>
    <w:p w:rsidR="00ED41C7" w:rsidRDefault="00ED41C7" w:rsidP="00ED41C7">
      <w:pPr>
        <w:rPr>
          <w:highlight w:val="white"/>
        </w:rPr>
      </w:pPr>
    </w:p>
    <w:p w:rsidR="00ED41C7" w:rsidRDefault="00836CEF" w:rsidP="00ED41C7">
      <w:pPr>
        <w:jc w:val="center"/>
        <w:rPr>
          <w:highlight w:val="white"/>
        </w:rPr>
      </w:pPr>
      <w:r>
        <w:rPr>
          <w:noProof/>
          <w:lang w:val="en-IN" w:eastAsia="en-IN"/>
        </w:rPr>
        <w:drawing>
          <wp:inline distT="0" distB="0" distL="0" distR="0">
            <wp:extent cx="5471369" cy="2560320"/>
            <wp:effectExtent l="19050" t="19050" r="15031" b="11430"/>
            <wp:docPr id="40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6"/>
                    <a:srcRect/>
                    <a:stretch>
                      <a:fillRect/>
                    </a:stretch>
                  </pic:blipFill>
                  <pic:spPr bwMode="auto">
                    <a:xfrm>
                      <a:off x="0" y="0"/>
                      <a:ext cx="5471369" cy="2560320"/>
                    </a:xfrm>
                    <a:prstGeom prst="rect">
                      <a:avLst/>
                    </a:prstGeom>
                    <a:noFill/>
                    <a:ln w="25400">
                      <a:solidFill>
                        <a:schemeClr val="tx1">
                          <a:lumMod val="50000"/>
                          <a:lumOff val="50000"/>
                        </a:schemeClr>
                      </a:solidFill>
                      <a:miter lim="800000"/>
                      <a:headEnd/>
                      <a:tailEnd/>
                    </a:ln>
                  </pic:spPr>
                </pic:pic>
              </a:graphicData>
            </a:graphic>
          </wp:inline>
        </w:drawing>
      </w:r>
    </w:p>
    <w:p w:rsidR="00FA4648" w:rsidRDefault="00FA464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5</w:t>
      </w:r>
      <w:r w:rsidR="0089448B" w:rsidRPr="004E24A4">
        <w:fldChar w:fldCharType="end"/>
      </w:r>
      <w:r>
        <w:rPr>
          <w:noProof/>
        </w:rPr>
        <w:t xml:space="preserve"> </w:t>
      </w:r>
      <w:r>
        <w:t>-</w:t>
      </w:r>
      <w:r w:rsidR="000677F0">
        <w:t xml:space="preserve"> Latest Upload File is</w:t>
      </w:r>
      <w:r>
        <w:t xml:space="preserve"> Active</w:t>
      </w:r>
    </w:p>
    <w:p w:rsidR="00ED41C7" w:rsidRDefault="00ED41C7" w:rsidP="00ED41C7">
      <w:pPr>
        <w:jc w:val="center"/>
        <w:rPr>
          <w:highlight w:val="white"/>
        </w:rPr>
      </w:pPr>
    </w:p>
    <w:p w:rsidR="00A92122" w:rsidRDefault="00A92122">
      <w:pPr>
        <w:spacing w:after="0"/>
        <w:jc w:val="left"/>
        <w:rPr>
          <w:rFonts w:eastAsiaTheme="minorHAnsi" w:cs="Tahoma"/>
          <w:noProof/>
          <w:color w:val="00000A"/>
          <w:shd w:val="clear" w:color="auto" w:fill="FFFFFF"/>
        </w:rPr>
      </w:pPr>
      <w:r>
        <w:br w:type="page"/>
      </w:r>
    </w:p>
    <w:p w:rsidR="000677F0" w:rsidRPr="00107285" w:rsidRDefault="000677F0" w:rsidP="000677F0">
      <w:pPr>
        <w:pStyle w:val="Heading2List"/>
      </w:pPr>
      <w:r w:rsidRPr="00107285">
        <w:lastRenderedPageBreak/>
        <w:t xml:space="preserve">If already one active file is present at the time of </w:t>
      </w:r>
      <w:r w:rsidR="004C743E">
        <w:t>new</w:t>
      </w:r>
      <w:r w:rsidR="00A35CDE">
        <w:t xml:space="preserve"> file upload</w:t>
      </w:r>
      <w:r w:rsidRPr="00107285">
        <w:t xml:space="preserve">, the </w:t>
      </w:r>
      <w:r w:rsidR="004C743E">
        <w:t>new</w:t>
      </w:r>
      <w:r w:rsidRPr="00107285">
        <w:t xml:space="preserve"> </w:t>
      </w:r>
      <w:r w:rsidR="004C743E">
        <w:t>file</w:t>
      </w:r>
      <w:r w:rsidRPr="00107285">
        <w:t xml:space="preserve"> be</w:t>
      </w:r>
      <w:r w:rsidR="00F553DF">
        <w:t>comes</w:t>
      </w:r>
      <w:r w:rsidRPr="00107285">
        <w:t xml:space="preserve"> active and the </w:t>
      </w:r>
      <w:r w:rsidR="00605837">
        <w:t>existing file becomes inactive</w:t>
      </w:r>
      <w:r w:rsidRPr="00107285">
        <w:t>.</w:t>
      </w:r>
    </w:p>
    <w:p w:rsidR="00ED41C7" w:rsidRDefault="00ED41C7" w:rsidP="00ED41C7">
      <w:pPr>
        <w:pStyle w:val="Heading2LableList"/>
        <w:numPr>
          <w:ilvl w:val="0"/>
          <w:numId w:val="0"/>
        </w:numPr>
        <w:ind w:left="792"/>
        <w:rPr>
          <w:highlight w:val="white"/>
        </w:rPr>
      </w:pPr>
    </w:p>
    <w:p w:rsidR="00ED41C7" w:rsidRDefault="00836CEF" w:rsidP="00ED41C7">
      <w:pPr>
        <w:jc w:val="center"/>
        <w:rPr>
          <w:highlight w:val="white"/>
        </w:rPr>
      </w:pPr>
      <w:r>
        <w:rPr>
          <w:noProof/>
          <w:lang w:val="en-IN" w:eastAsia="en-IN"/>
        </w:rPr>
        <w:drawing>
          <wp:inline distT="0" distB="0" distL="0" distR="0">
            <wp:extent cx="5452695" cy="2560320"/>
            <wp:effectExtent l="19050" t="19050" r="14655" b="11430"/>
            <wp:docPr id="40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7"/>
                    <a:srcRect/>
                    <a:stretch>
                      <a:fillRect/>
                    </a:stretch>
                  </pic:blipFill>
                  <pic:spPr bwMode="auto">
                    <a:xfrm>
                      <a:off x="0" y="0"/>
                      <a:ext cx="5452695" cy="2560320"/>
                    </a:xfrm>
                    <a:prstGeom prst="rect">
                      <a:avLst/>
                    </a:prstGeom>
                    <a:noFill/>
                    <a:ln w="25400">
                      <a:solidFill>
                        <a:schemeClr val="tx1">
                          <a:lumMod val="50000"/>
                          <a:lumOff val="50000"/>
                        </a:schemeClr>
                      </a:solidFill>
                      <a:miter lim="800000"/>
                      <a:headEnd/>
                      <a:tailEnd/>
                    </a:ln>
                  </pic:spPr>
                </pic:pic>
              </a:graphicData>
            </a:graphic>
          </wp:inline>
        </w:drawing>
      </w:r>
    </w:p>
    <w:p w:rsidR="000677F0" w:rsidRDefault="000677F0"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6</w:t>
      </w:r>
      <w:r w:rsidR="0089448B" w:rsidRPr="004E24A4">
        <w:fldChar w:fldCharType="end"/>
      </w:r>
      <w:r>
        <w:rPr>
          <w:noProof/>
        </w:rPr>
        <w:t xml:space="preserve"> </w:t>
      </w:r>
      <w:r>
        <w:t xml:space="preserve">- </w:t>
      </w:r>
      <w:r w:rsidR="00881DA5">
        <w:t>Active a</w:t>
      </w:r>
      <w:r w:rsidRPr="00107285">
        <w:t>gainst Multiple Files Scenario</w:t>
      </w:r>
    </w:p>
    <w:p w:rsidR="00ED41C7" w:rsidRDefault="00ED41C7" w:rsidP="00ED41C7">
      <w:pPr>
        <w:pStyle w:val="Heading2LableList"/>
        <w:numPr>
          <w:ilvl w:val="0"/>
          <w:numId w:val="0"/>
        </w:numPr>
        <w:ind w:left="792"/>
        <w:rPr>
          <w:highlight w:val="white"/>
        </w:rPr>
      </w:pPr>
    </w:p>
    <w:p w:rsidR="00ED41C7" w:rsidRPr="00ED41C7" w:rsidRDefault="00310F95" w:rsidP="005D4C41">
      <w:pPr>
        <w:pStyle w:val="Heading2LableList"/>
        <w:ind w:left="709"/>
        <w:rPr>
          <w:highlight w:val="white"/>
        </w:rPr>
      </w:pPr>
      <w:r w:rsidRPr="005D4C41">
        <w:rPr>
          <w:highlight w:val="white"/>
        </w:rPr>
        <w:t>C</w:t>
      </w:r>
      <w:r w:rsidR="00AD4779" w:rsidRPr="005D4C41">
        <w:rPr>
          <w:highlight w:val="white"/>
        </w:rPr>
        <w:t>lick</w:t>
      </w:r>
      <w:r w:rsidR="00AD4779">
        <w:t xml:space="preserve"> the Detailed </w:t>
      </w:r>
      <w:r>
        <w:t>i</w:t>
      </w:r>
      <w:r w:rsidR="00AD4779">
        <w:t>nfo</w:t>
      </w:r>
      <w:r w:rsidR="007F398A">
        <w:t xml:space="preserve"> </w:t>
      </w:r>
      <w:r w:rsidR="00AD4779">
        <w:t>button</w:t>
      </w:r>
      <w:r w:rsidR="00842B98">
        <w:t xml:space="preserve"> </w:t>
      </w:r>
      <w:r w:rsidR="00AE651F">
        <w:rPr>
          <w:lang w:val="en-IN" w:eastAsia="en-IN"/>
        </w:rPr>
        <w:drawing>
          <wp:inline distT="0" distB="0" distL="0" distR="0">
            <wp:extent cx="115214" cy="128016"/>
            <wp:effectExtent l="19050" t="0" r="0" b="0"/>
            <wp:docPr id="1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srcRect/>
                    <a:stretch>
                      <a:fillRect/>
                    </a:stretch>
                  </pic:blipFill>
                  <pic:spPr bwMode="auto">
                    <a:xfrm>
                      <a:off x="0" y="0"/>
                      <a:ext cx="115214" cy="128016"/>
                    </a:xfrm>
                    <a:prstGeom prst="rect">
                      <a:avLst/>
                    </a:prstGeom>
                    <a:noFill/>
                    <a:ln w="9525">
                      <a:noFill/>
                      <a:miter lim="800000"/>
                      <a:headEnd/>
                      <a:tailEnd/>
                    </a:ln>
                  </pic:spPr>
                </pic:pic>
              </a:graphicData>
            </a:graphic>
          </wp:inline>
        </w:drawing>
      </w:r>
      <w:r w:rsidR="007F398A">
        <w:t xml:space="preserve"> to view</w:t>
      </w:r>
      <w:r w:rsidR="000677F0" w:rsidRPr="00107285">
        <w:t xml:space="preserve"> the </w:t>
      </w:r>
      <w:r w:rsidR="007F398A">
        <w:t>Detailed Information</w:t>
      </w:r>
      <w:r w:rsidR="00AD4779">
        <w:t xml:space="preserve"> of the particular </w:t>
      </w:r>
      <w:r w:rsidR="000677F0" w:rsidRPr="00107285">
        <w:t>parsed file</w:t>
      </w:r>
      <w:r w:rsidR="007F398A">
        <w:t xml:space="preserve">. The </w:t>
      </w:r>
      <w:r w:rsidR="00AD4779">
        <w:t xml:space="preserve">Detailed Information </w:t>
      </w:r>
      <w:r>
        <w:t>display</w:t>
      </w:r>
      <w:r w:rsidR="00790BB1">
        <w:t>s</w:t>
      </w:r>
      <w:r>
        <w:t xml:space="preserve"> </w:t>
      </w:r>
      <w:r w:rsidR="007F398A">
        <w:t>the following details on the screen:</w:t>
      </w:r>
    </w:p>
    <w:p w:rsidR="00ED41C7" w:rsidRDefault="007F398A" w:rsidP="005D4C41">
      <w:pPr>
        <w:pStyle w:val="Heading2LableNumeric"/>
        <w:ind w:left="1560"/>
        <w:rPr>
          <w:highlight w:val="white"/>
        </w:rPr>
      </w:pPr>
      <w:r>
        <w:rPr>
          <w:highlight w:val="white"/>
        </w:rPr>
        <w:t>CAUSE</w:t>
      </w:r>
    </w:p>
    <w:p w:rsidR="007F398A" w:rsidRDefault="007F398A" w:rsidP="005D4C41">
      <w:pPr>
        <w:pStyle w:val="Heading2LableNumeric"/>
        <w:ind w:left="1560"/>
        <w:rPr>
          <w:highlight w:val="white"/>
        </w:rPr>
      </w:pPr>
      <w:r>
        <w:rPr>
          <w:highlight w:val="white"/>
        </w:rPr>
        <w:t>FAULT HISTORY</w:t>
      </w:r>
    </w:p>
    <w:p w:rsidR="007F398A" w:rsidRDefault="007F398A" w:rsidP="005D4C41">
      <w:pPr>
        <w:pStyle w:val="Heading2LableNumeric"/>
        <w:ind w:left="1560"/>
        <w:rPr>
          <w:highlight w:val="white"/>
        </w:rPr>
      </w:pPr>
      <w:r>
        <w:rPr>
          <w:highlight w:val="white"/>
        </w:rPr>
        <w:t>POSSIBLE REASON</w:t>
      </w:r>
    </w:p>
    <w:p w:rsidR="007F398A" w:rsidRPr="007F398A" w:rsidRDefault="007F398A" w:rsidP="005D4C41">
      <w:pPr>
        <w:pStyle w:val="Heading2LableNumeric"/>
        <w:ind w:left="1560"/>
        <w:rPr>
          <w:highlight w:val="white"/>
        </w:rPr>
      </w:pPr>
      <w:r>
        <w:rPr>
          <w:highlight w:val="white"/>
        </w:rPr>
        <w:t>REMARKS</w:t>
      </w:r>
    </w:p>
    <w:p w:rsidR="00B16175" w:rsidRDefault="00B16175">
      <w:pPr>
        <w:spacing w:after="0"/>
        <w:jc w:val="left"/>
        <w:rPr>
          <w:rFonts w:eastAsiaTheme="minorHAnsi" w:cs="Tahoma"/>
          <w:noProof/>
          <w:color w:val="00000A"/>
          <w:highlight w:val="white"/>
          <w:shd w:val="clear" w:color="auto" w:fill="FFFFFF"/>
        </w:rPr>
      </w:pPr>
      <w:r>
        <w:rPr>
          <w:highlight w:val="white"/>
        </w:rPr>
        <w:br w:type="page"/>
      </w:r>
    </w:p>
    <w:p w:rsidR="00ED41C7" w:rsidRPr="00ED41C7" w:rsidRDefault="0000148F" w:rsidP="005D4C41">
      <w:pPr>
        <w:pStyle w:val="Heading2LableList"/>
        <w:numPr>
          <w:ilvl w:val="0"/>
          <w:numId w:val="27"/>
        </w:numPr>
        <w:ind w:left="851"/>
      </w:pPr>
      <w:r>
        <w:rPr>
          <w:highlight w:val="white"/>
        </w:rPr>
        <w:lastRenderedPageBreak/>
        <w:t>V</w:t>
      </w:r>
      <w:r w:rsidR="00D3733D">
        <w:rPr>
          <w:highlight w:val="white"/>
        </w:rPr>
        <w:t>erify CAUSE</w:t>
      </w:r>
      <w:r w:rsidR="004337A0">
        <w:rPr>
          <w:highlight w:val="white"/>
        </w:rPr>
        <w:t xml:space="preserve"> name and</w:t>
      </w:r>
      <w:r w:rsidR="00D3733D">
        <w:rPr>
          <w:highlight w:val="white"/>
        </w:rPr>
        <w:t xml:space="preserve"> FAULT HISTORY</w:t>
      </w:r>
      <w:r w:rsidR="004337A0">
        <w:rPr>
          <w:highlight w:val="white"/>
        </w:rPr>
        <w:t xml:space="preserve"> with pre-configured alarm causes</w:t>
      </w:r>
      <w:r>
        <w:rPr>
          <w:highlight w:val="white"/>
        </w:rPr>
        <w:t xml:space="preserve"> and</w:t>
      </w:r>
      <w:r w:rsidR="004337A0">
        <w:rPr>
          <w:highlight w:val="white"/>
        </w:rPr>
        <w:t xml:space="preserve"> see if </w:t>
      </w:r>
      <w:r w:rsidR="00D3733D">
        <w:rPr>
          <w:highlight w:val="white"/>
        </w:rPr>
        <w:t>POSSIBLE REASON</w:t>
      </w:r>
      <w:r w:rsidR="004337A0">
        <w:rPr>
          <w:highlight w:val="white"/>
        </w:rPr>
        <w:t xml:space="preserve"> is available or not.</w:t>
      </w:r>
      <w:r w:rsidR="00D3733D">
        <w:rPr>
          <w:highlight w:val="white"/>
        </w:rPr>
        <w:t xml:space="preserve"> </w:t>
      </w:r>
      <w:r w:rsidR="004337A0">
        <w:t>I</w:t>
      </w:r>
      <w:r w:rsidR="00ED41C7" w:rsidRPr="00ED41C7">
        <w:t xml:space="preserve">f </w:t>
      </w:r>
      <w:r w:rsidR="004337A0">
        <w:t>verified</w:t>
      </w:r>
      <w:r w:rsidR="00ED41C7" w:rsidRPr="00ED41C7">
        <w:rPr>
          <w:rFonts w:cs="Arial"/>
          <w:color w:val="000000"/>
          <w:szCs w:val="20"/>
        </w:rPr>
        <w:t xml:space="preserve">, the </w:t>
      </w:r>
      <w:r w:rsidR="004337A0">
        <w:rPr>
          <w:rFonts w:cs="Arial"/>
          <w:color w:val="000000"/>
          <w:szCs w:val="20"/>
        </w:rPr>
        <w:t>Remarks column</w:t>
      </w:r>
      <w:r w:rsidR="00ED41C7" w:rsidRPr="00ED41C7">
        <w:rPr>
          <w:rFonts w:cs="Arial"/>
          <w:color w:val="000000"/>
          <w:szCs w:val="20"/>
        </w:rPr>
        <w:t xml:space="preserve"> show</w:t>
      </w:r>
      <w:r w:rsidR="00FD3AD0">
        <w:rPr>
          <w:rFonts w:cs="Arial"/>
          <w:color w:val="000000"/>
          <w:szCs w:val="20"/>
        </w:rPr>
        <w:t>s</w:t>
      </w:r>
      <w:r w:rsidR="00ED41C7" w:rsidRPr="00ED41C7">
        <w:rPr>
          <w:rFonts w:cs="Arial"/>
          <w:color w:val="000000"/>
          <w:szCs w:val="20"/>
        </w:rPr>
        <w:t xml:space="preserve"> green tick</w:t>
      </w:r>
      <w:r w:rsidR="00D3733D">
        <w:rPr>
          <w:rFonts w:cs="Arial"/>
          <w:color w:val="000000"/>
          <w:szCs w:val="20"/>
        </w:rPr>
        <w:t xml:space="preserve">, </w:t>
      </w:r>
      <w:r w:rsidR="00970C94" w:rsidRPr="00970C94">
        <w:rPr>
          <w:rFonts w:cs="Arial"/>
          <w:color w:val="000000"/>
          <w:szCs w:val="20"/>
        </w:rPr>
        <w:t xml:space="preserve">otherwise the </w:t>
      </w:r>
      <w:r w:rsidR="004337A0">
        <w:rPr>
          <w:rFonts w:cs="Arial"/>
          <w:color w:val="000000"/>
          <w:szCs w:val="20"/>
        </w:rPr>
        <w:t>R</w:t>
      </w:r>
      <w:r w:rsidR="00970C94" w:rsidRPr="00970C94">
        <w:rPr>
          <w:rFonts w:cs="Arial"/>
          <w:color w:val="000000"/>
          <w:szCs w:val="20"/>
        </w:rPr>
        <w:t>emark</w:t>
      </w:r>
      <w:r w:rsidR="00ED41C7" w:rsidRPr="00ED41C7">
        <w:rPr>
          <w:rFonts w:cs="Arial"/>
          <w:color w:val="000000"/>
          <w:szCs w:val="20"/>
        </w:rPr>
        <w:t xml:space="preserve"> </w:t>
      </w:r>
      <w:r w:rsidR="004337A0">
        <w:rPr>
          <w:rFonts w:cs="Arial"/>
          <w:color w:val="000000"/>
          <w:szCs w:val="20"/>
        </w:rPr>
        <w:t>column show</w:t>
      </w:r>
      <w:r w:rsidR="00FD3AD0">
        <w:rPr>
          <w:rFonts w:cs="Arial"/>
          <w:color w:val="000000"/>
          <w:szCs w:val="20"/>
        </w:rPr>
        <w:t>s</w:t>
      </w:r>
      <w:r w:rsidR="004337A0">
        <w:rPr>
          <w:rFonts w:cs="Arial"/>
          <w:color w:val="000000"/>
          <w:szCs w:val="20"/>
        </w:rPr>
        <w:t xml:space="preserve"> </w:t>
      </w:r>
      <w:r w:rsidR="00ED41C7" w:rsidRPr="00ED41C7">
        <w:rPr>
          <w:rFonts w:cs="Arial"/>
          <w:color w:val="000000"/>
          <w:szCs w:val="20"/>
        </w:rPr>
        <w:t xml:space="preserve">red </w:t>
      </w:r>
      <w:r w:rsidR="00D3733D">
        <w:rPr>
          <w:rFonts w:cs="Arial"/>
          <w:color w:val="000000"/>
          <w:szCs w:val="20"/>
        </w:rPr>
        <w:t>cross</w:t>
      </w:r>
      <w:r w:rsidR="001710E0">
        <w:rPr>
          <w:rFonts w:cs="Arial"/>
          <w:color w:val="000000"/>
          <w:szCs w:val="20"/>
        </w:rPr>
        <w:t xml:space="preserve"> </w:t>
      </w:r>
      <w:r w:rsidR="008E45B2">
        <w:rPr>
          <w:rFonts w:cs="Arial"/>
          <w:color w:val="000000"/>
          <w:szCs w:val="20"/>
        </w:rPr>
        <w:t xml:space="preserve">with </w:t>
      </w:r>
      <w:r w:rsidR="001710E0">
        <w:rPr>
          <w:rFonts w:cs="Arial"/>
          <w:color w:val="000000"/>
          <w:szCs w:val="20"/>
        </w:rPr>
        <w:t>corresponding remarks</w:t>
      </w:r>
      <w:r w:rsidR="00D3733D">
        <w:rPr>
          <w:rFonts w:cs="Arial"/>
          <w:color w:val="000000"/>
          <w:szCs w:val="20"/>
        </w:rPr>
        <w:t>.</w:t>
      </w:r>
    </w:p>
    <w:p w:rsidR="00ED41C7" w:rsidRDefault="00ED41C7" w:rsidP="00ED41C7">
      <w:pPr>
        <w:pStyle w:val="Heading2LableList"/>
        <w:numPr>
          <w:ilvl w:val="0"/>
          <w:numId w:val="0"/>
        </w:numPr>
        <w:ind w:left="792"/>
        <w:rPr>
          <w:highlight w:val="white"/>
        </w:rPr>
      </w:pPr>
    </w:p>
    <w:p w:rsidR="00ED41C7" w:rsidRDefault="00836CEF" w:rsidP="00ED41C7">
      <w:pPr>
        <w:jc w:val="center"/>
        <w:rPr>
          <w:highlight w:val="white"/>
        </w:rPr>
      </w:pPr>
      <w:r>
        <w:rPr>
          <w:noProof/>
          <w:lang w:val="en-IN" w:eastAsia="en-IN"/>
        </w:rPr>
        <w:drawing>
          <wp:inline distT="0" distB="0" distL="0" distR="0">
            <wp:extent cx="5434149" cy="2560320"/>
            <wp:effectExtent l="19050" t="19050" r="14151" b="11430"/>
            <wp:docPr id="410" name="Picture 151" descr="C:\Users\avanseus\Downloads\detai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avanseus\Downloads\detailed.png"/>
                    <pic:cNvPicPr>
                      <a:picLocks noChangeAspect="1" noChangeArrowheads="1"/>
                    </pic:cNvPicPr>
                  </pic:nvPicPr>
                  <pic:blipFill>
                    <a:blip r:embed="rId59"/>
                    <a:srcRect/>
                    <a:stretch>
                      <a:fillRect/>
                    </a:stretch>
                  </pic:blipFill>
                  <pic:spPr bwMode="auto">
                    <a:xfrm>
                      <a:off x="0" y="0"/>
                      <a:ext cx="5434149"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0677F0"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7</w:t>
      </w:r>
      <w:r w:rsidR="0089448B" w:rsidRPr="004E24A4">
        <w:fldChar w:fldCharType="end"/>
      </w:r>
      <w:r>
        <w:rPr>
          <w:noProof/>
        </w:rPr>
        <w:t xml:space="preserve"> </w:t>
      </w:r>
      <w:r>
        <w:t xml:space="preserve">- </w:t>
      </w:r>
      <w:r w:rsidR="00807E13">
        <w:t>Details Button</w:t>
      </w:r>
    </w:p>
    <w:p w:rsidR="00AE651F" w:rsidRDefault="00AE651F"/>
    <w:p w:rsidR="00ED41C7" w:rsidRDefault="00836CEF" w:rsidP="00ED41C7">
      <w:pPr>
        <w:jc w:val="center"/>
        <w:rPr>
          <w:highlight w:val="white"/>
        </w:rPr>
      </w:pPr>
      <w:r>
        <w:rPr>
          <w:noProof/>
          <w:lang w:val="en-IN" w:eastAsia="en-IN"/>
        </w:rPr>
        <w:drawing>
          <wp:inline distT="0" distB="0" distL="0" distR="0">
            <wp:extent cx="5425537" cy="2560320"/>
            <wp:effectExtent l="19050" t="19050" r="22763" b="11430"/>
            <wp:docPr id="41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0"/>
                    <a:srcRect/>
                    <a:stretch>
                      <a:fillRect/>
                    </a:stretch>
                  </pic:blipFill>
                  <pic:spPr bwMode="auto">
                    <a:xfrm>
                      <a:off x="0" y="0"/>
                      <a:ext cx="5425537" cy="2560320"/>
                    </a:xfrm>
                    <a:prstGeom prst="rect">
                      <a:avLst/>
                    </a:prstGeom>
                    <a:noFill/>
                    <a:ln w="25400">
                      <a:solidFill>
                        <a:schemeClr val="tx1">
                          <a:lumMod val="50000"/>
                          <a:lumOff val="50000"/>
                        </a:schemeClr>
                      </a:solidFill>
                      <a:miter lim="800000"/>
                      <a:headEnd/>
                      <a:tailEnd/>
                    </a:ln>
                  </pic:spPr>
                </pic:pic>
              </a:graphicData>
            </a:graphic>
          </wp:inline>
        </w:drawing>
      </w:r>
    </w:p>
    <w:p w:rsidR="007D49C3" w:rsidRDefault="007D49C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8</w:t>
      </w:r>
      <w:r w:rsidR="0089448B" w:rsidRPr="004E24A4">
        <w:fldChar w:fldCharType="end"/>
      </w:r>
      <w:r>
        <w:rPr>
          <w:noProof/>
        </w:rPr>
        <w:t xml:space="preserve"> </w:t>
      </w:r>
      <w:r>
        <w:t>- File Details with Remarks</w:t>
      </w:r>
    </w:p>
    <w:p w:rsidR="00ED41C7" w:rsidRDefault="00ED41C7" w:rsidP="00ED41C7">
      <w:pPr>
        <w:pStyle w:val="Heading2LableList"/>
        <w:numPr>
          <w:ilvl w:val="0"/>
          <w:numId w:val="0"/>
        </w:numPr>
        <w:ind w:left="792"/>
        <w:rPr>
          <w:highlight w:val="white"/>
        </w:rPr>
      </w:pPr>
    </w:p>
    <w:p w:rsidR="00B16175" w:rsidRDefault="00B16175">
      <w:pPr>
        <w:spacing w:after="0"/>
        <w:jc w:val="left"/>
        <w:rPr>
          <w:rFonts w:eastAsiaTheme="minorHAnsi" w:cs="Tahoma"/>
          <w:noProof/>
          <w:color w:val="00000A"/>
          <w:shd w:val="clear" w:color="auto" w:fill="FFFFFF"/>
        </w:rPr>
      </w:pPr>
      <w:r>
        <w:br w:type="page"/>
      </w:r>
    </w:p>
    <w:p w:rsidR="007D49C3" w:rsidRDefault="007D49C3" w:rsidP="007D49C3">
      <w:pPr>
        <w:pStyle w:val="Heading2List"/>
      </w:pPr>
      <w:r w:rsidRPr="00107285">
        <w:lastRenderedPageBreak/>
        <w:t xml:space="preserve">On the </w:t>
      </w:r>
      <w:r w:rsidR="00C21844">
        <w:t>'</w:t>
      </w:r>
      <w:r w:rsidRPr="00107285">
        <w:t>Detailed Information</w:t>
      </w:r>
      <w:r w:rsidR="00C21844">
        <w:t>'</w:t>
      </w:r>
      <w:r w:rsidRPr="00107285">
        <w:t xml:space="preserve"> pop-up, </w:t>
      </w:r>
      <w:r w:rsidR="007F398A">
        <w:t>the screen display</w:t>
      </w:r>
      <w:r w:rsidR="00B16175">
        <w:t>s</w:t>
      </w:r>
      <w:r w:rsidR="007F398A">
        <w:t xml:space="preserve"> </w:t>
      </w:r>
      <w:r w:rsidRPr="00107285">
        <w:t>the count of total records and errored records</w:t>
      </w:r>
      <w:r w:rsidR="00D3733D">
        <w:t>. A</w:t>
      </w:r>
      <w:r w:rsidRPr="00107285">
        <w:t>n errored record represents red cross</w:t>
      </w:r>
      <w:r w:rsidR="00C21844">
        <w:t xml:space="preserve"> with corresponding remarks in Remarks column</w:t>
      </w:r>
      <w:r w:rsidRPr="00107285">
        <w:t>. By default,</w:t>
      </w:r>
      <w:r w:rsidR="007F398A">
        <w:t xml:space="preserve"> the screen display</w:t>
      </w:r>
      <w:r w:rsidR="00B16175">
        <w:t>s</w:t>
      </w:r>
      <w:r w:rsidRPr="00107285">
        <w:t xml:space="preserve"> all the effective records. </w:t>
      </w:r>
      <w:r w:rsidR="007F398A">
        <w:t xml:space="preserve">When </w:t>
      </w:r>
      <w:r w:rsidR="00243055">
        <w:t xml:space="preserve">user </w:t>
      </w:r>
      <w:r w:rsidR="007F398A">
        <w:t>select</w:t>
      </w:r>
      <w:r w:rsidR="00B16175">
        <w:t>s</w:t>
      </w:r>
      <w:r w:rsidRPr="00107285">
        <w:t xml:space="preserve"> </w:t>
      </w:r>
      <w:r w:rsidR="007F398A">
        <w:t>the</w:t>
      </w:r>
      <w:r w:rsidRPr="00107285">
        <w:t xml:space="preserve"> </w:t>
      </w:r>
      <w:r w:rsidR="00FC5CC8">
        <w:t>'</w:t>
      </w:r>
      <w:r w:rsidR="0030147E" w:rsidRPr="00107285">
        <w:t>Error</w:t>
      </w:r>
      <w:r w:rsidR="00FC5CC8">
        <w:t>'</w:t>
      </w:r>
      <w:r w:rsidR="0030147E">
        <w:t xml:space="preserve"> </w:t>
      </w:r>
      <w:r w:rsidR="009D0394">
        <w:t>radio button</w:t>
      </w:r>
      <w:r w:rsidR="0030147E">
        <w:t xml:space="preserve"> </w:t>
      </w:r>
      <w:r w:rsidR="00AE651F">
        <w:rPr>
          <w:lang w:val="en-IN" w:eastAsia="en-IN"/>
        </w:rPr>
        <w:drawing>
          <wp:inline distT="0" distB="0" distL="0" distR="0">
            <wp:extent cx="431015" cy="155448"/>
            <wp:effectExtent l="19050" t="0" r="7135" b="0"/>
            <wp:docPr id="29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
                    <a:srcRect/>
                    <a:stretch>
                      <a:fillRect/>
                    </a:stretch>
                  </pic:blipFill>
                  <pic:spPr bwMode="auto">
                    <a:xfrm>
                      <a:off x="0" y="0"/>
                      <a:ext cx="431015" cy="155448"/>
                    </a:xfrm>
                    <a:prstGeom prst="rect">
                      <a:avLst/>
                    </a:prstGeom>
                    <a:noFill/>
                    <a:ln w="9525">
                      <a:noFill/>
                      <a:miter lim="800000"/>
                      <a:headEnd/>
                      <a:tailEnd/>
                    </a:ln>
                  </pic:spPr>
                </pic:pic>
              </a:graphicData>
            </a:graphic>
          </wp:inline>
        </w:drawing>
      </w:r>
      <w:r w:rsidRPr="00107285">
        <w:t xml:space="preserve">, </w:t>
      </w:r>
      <w:r w:rsidR="00243055">
        <w:t>user</w:t>
      </w:r>
      <w:r w:rsidRPr="00107285">
        <w:t xml:space="preserve"> </w:t>
      </w:r>
      <w:r w:rsidR="00243055">
        <w:t xml:space="preserve">can see </w:t>
      </w:r>
      <w:r w:rsidR="00D3733D">
        <w:t xml:space="preserve">only </w:t>
      </w:r>
      <w:r w:rsidR="00243055">
        <w:t>the</w:t>
      </w:r>
      <w:r w:rsidRPr="00107285">
        <w:t xml:space="preserve"> errored records </w:t>
      </w:r>
      <w:r w:rsidR="00243055">
        <w:t>on the screen</w:t>
      </w:r>
      <w:r w:rsidRPr="00107285">
        <w:t xml:space="preserve">. </w:t>
      </w:r>
    </w:p>
    <w:p w:rsidR="00AE651F" w:rsidRDefault="00AE651F"/>
    <w:p w:rsidR="00ED41C7" w:rsidRDefault="00836CEF" w:rsidP="00ED41C7">
      <w:pPr>
        <w:jc w:val="center"/>
        <w:rPr>
          <w:highlight w:val="white"/>
        </w:rPr>
      </w:pPr>
      <w:r>
        <w:rPr>
          <w:noProof/>
          <w:lang w:val="en-IN" w:eastAsia="en-IN"/>
        </w:rPr>
        <w:drawing>
          <wp:inline distT="0" distB="0" distL="0" distR="0">
            <wp:extent cx="5369616" cy="2560320"/>
            <wp:effectExtent l="19050" t="19050" r="21534" b="11430"/>
            <wp:docPr id="41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2"/>
                    <a:srcRect/>
                    <a:stretch>
                      <a:fillRect/>
                    </a:stretch>
                  </pic:blipFill>
                  <pic:spPr bwMode="auto">
                    <a:xfrm>
                      <a:off x="0" y="0"/>
                      <a:ext cx="5369616"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7D49C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9</w:t>
      </w:r>
      <w:r w:rsidR="0089448B" w:rsidRPr="004E24A4">
        <w:fldChar w:fldCharType="end"/>
      </w:r>
      <w:r>
        <w:rPr>
          <w:noProof/>
        </w:rPr>
        <w:t xml:space="preserve"> </w:t>
      </w:r>
      <w:r>
        <w:t xml:space="preserve">- </w:t>
      </w:r>
      <w:r w:rsidR="009364A3" w:rsidRPr="00107285">
        <w:t xml:space="preserve">Error </w:t>
      </w:r>
      <w:r w:rsidR="009D1157">
        <w:t xml:space="preserve">Radio </w:t>
      </w:r>
      <w:r w:rsidR="009364A3" w:rsidRPr="00107285">
        <w:t xml:space="preserve">Button </w:t>
      </w:r>
      <w:r w:rsidR="009364A3">
        <w:t>Selection a</w:t>
      </w:r>
      <w:r w:rsidR="009364A3" w:rsidRPr="00107285">
        <w:t>nd Error</w:t>
      </w:r>
      <w:r w:rsidR="000F1831">
        <w:t>ed</w:t>
      </w:r>
      <w:r w:rsidR="009364A3" w:rsidRPr="00107285">
        <w:t xml:space="preserve"> Record Sample</w:t>
      </w:r>
    </w:p>
    <w:p w:rsidR="00AE651F" w:rsidRDefault="00AE651F"/>
    <w:p w:rsidR="00ED41C7" w:rsidRPr="00ED41C7" w:rsidRDefault="00970C94" w:rsidP="005D4C41">
      <w:pPr>
        <w:pStyle w:val="Heading2LableList"/>
        <w:ind w:left="851"/>
        <w:rPr>
          <w:highlight w:val="white"/>
        </w:rPr>
      </w:pPr>
      <w:r w:rsidRPr="00970C94">
        <w:rPr>
          <w:rFonts w:cs="Arial"/>
        </w:rPr>
        <w:t>When the user c</w:t>
      </w:r>
      <w:r w:rsidR="00B727F6" w:rsidRPr="00B727F6">
        <w:rPr>
          <w:rFonts w:cs="Arial"/>
        </w:rPr>
        <w:t>lick</w:t>
      </w:r>
      <w:r w:rsidR="0065172E">
        <w:rPr>
          <w:rFonts w:cs="Arial"/>
        </w:rPr>
        <w:t>s</w:t>
      </w:r>
      <w:r w:rsidR="00B727F6" w:rsidRPr="00B727F6">
        <w:rPr>
          <w:rFonts w:cs="Arial"/>
        </w:rPr>
        <w:t xml:space="preserve"> </w:t>
      </w:r>
      <w:r w:rsidR="00ED41C7" w:rsidRPr="00ED41C7">
        <w:rPr>
          <w:rFonts w:cs="Arial"/>
        </w:rPr>
        <w:t xml:space="preserve">the </w:t>
      </w:r>
      <w:r w:rsidR="001B5D5E">
        <w:rPr>
          <w:rFonts w:cs="Arial"/>
        </w:rPr>
        <w:t>Active File check box</w:t>
      </w:r>
      <w:r w:rsidR="00FE505C">
        <w:rPr>
          <w:rFonts w:cs="Arial"/>
        </w:rPr>
        <w:t xml:space="preserve"> and </w:t>
      </w:r>
      <w:r w:rsidR="00ED41C7" w:rsidRPr="00ED41C7">
        <w:rPr>
          <w:rFonts w:cs="Arial"/>
        </w:rPr>
        <w:t xml:space="preserve">if the </w:t>
      </w:r>
      <w:r w:rsidR="0065172E">
        <w:rPr>
          <w:rFonts w:cs="Arial"/>
        </w:rPr>
        <w:t xml:space="preserve">selected </w:t>
      </w:r>
      <w:r w:rsidR="00ED41C7" w:rsidRPr="00ED41C7">
        <w:rPr>
          <w:rFonts w:cs="Arial"/>
        </w:rPr>
        <w:t>file is already</w:t>
      </w:r>
      <w:r w:rsidR="0065172E">
        <w:rPr>
          <w:rFonts w:cs="Arial"/>
        </w:rPr>
        <w:t xml:space="preserve"> active, </w:t>
      </w:r>
      <w:r w:rsidR="00FE505C">
        <w:rPr>
          <w:rFonts w:cs="Arial"/>
        </w:rPr>
        <w:t>a message '</w:t>
      </w:r>
      <w:r w:rsidR="00FE505C">
        <w:rPr>
          <w:rFonts w:cs="Arial"/>
          <w:b/>
        </w:rPr>
        <w:t>''</w:t>
      </w:r>
      <w:r w:rsidR="009A275F" w:rsidRPr="009A275F">
        <w:rPr>
          <w:rFonts w:cs="Arial"/>
          <w:b/>
        </w:rPr>
        <w:t>SampleFileForTechnicalAnalysisCauses.xlsx</w:t>
      </w:r>
      <w:r w:rsidR="00FE505C">
        <w:rPr>
          <w:rFonts w:cs="Arial"/>
          <w:b/>
        </w:rPr>
        <w:t>'</w:t>
      </w:r>
      <w:r w:rsidR="009A275F" w:rsidRPr="009A275F">
        <w:rPr>
          <w:rFonts w:cs="Arial"/>
          <w:b/>
        </w:rPr>
        <w:t xml:space="preserve"> is already active for Technical Analysis. This file will remain active until you make another file active</w:t>
      </w:r>
      <w:r w:rsidR="00FE505C">
        <w:rPr>
          <w:rFonts w:cs="Arial"/>
        </w:rPr>
        <w:t xml:space="preserve">' will </w:t>
      </w:r>
      <w:r w:rsidR="00740BAC">
        <w:rPr>
          <w:rFonts w:cs="Arial"/>
        </w:rPr>
        <w:t>appear</w:t>
      </w:r>
      <w:r w:rsidR="00FE505C">
        <w:rPr>
          <w:rFonts w:cs="Arial"/>
        </w:rPr>
        <w:t xml:space="preserve"> on the screen.</w:t>
      </w:r>
    </w:p>
    <w:p w:rsidR="00ED41C7" w:rsidRDefault="00ED41C7" w:rsidP="00ED41C7">
      <w:pPr>
        <w:pStyle w:val="Heading2LableList"/>
        <w:numPr>
          <w:ilvl w:val="0"/>
          <w:numId w:val="0"/>
        </w:numPr>
        <w:ind w:left="792"/>
        <w:rPr>
          <w:highlight w:val="white"/>
        </w:rPr>
      </w:pPr>
    </w:p>
    <w:p w:rsidR="00ED41C7" w:rsidRDefault="00836CEF" w:rsidP="00ED41C7">
      <w:pPr>
        <w:jc w:val="center"/>
        <w:rPr>
          <w:highlight w:val="white"/>
        </w:rPr>
      </w:pPr>
      <w:r>
        <w:rPr>
          <w:noProof/>
          <w:lang w:val="en-IN" w:eastAsia="en-IN"/>
        </w:rPr>
        <w:drawing>
          <wp:inline distT="0" distB="0" distL="0" distR="0">
            <wp:extent cx="5325466" cy="2560320"/>
            <wp:effectExtent l="19050" t="19050" r="27584" b="11430"/>
            <wp:docPr id="41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3"/>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E7735E" w:rsidRDefault="00E7735E"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10</w:t>
      </w:r>
      <w:r w:rsidR="0089448B" w:rsidRPr="004E24A4">
        <w:fldChar w:fldCharType="end"/>
      </w:r>
      <w:r>
        <w:rPr>
          <w:noProof/>
        </w:rPr>
        <w:t xml:space="preserve"> </w:t>
      </w:r>
      <w:r>
        <w:t>- Only File Active</w:t>
      </w:r>
    </w:p>
    <w:p w:rsidR="000F2DEA" w:rsidRPr="001820B8" w:rsidRDefault="00ED41C7" w:rsidP="005D4C41">
      <w:pPr>
        <w:pStyle w:val="Heading2LableList"/>
        <w:ind w:left="709"/>
      </w:pPr>
      <w:r w:rsidRPr="00ED41C7">
        <w:rPr>
          <w:rFonts w:cs="Arial"/>
        </w:rPr>
        <w:lastRenderedPageBreak/>
        <w:t>I</w:t>
      </w:r>
      <w:r w:rsidR="009A275F" w:rsidRPr="009A275F">
        <w:rPr>
          <w:rFonts w:cs="Arial"/>
        </w:rPr>
        <w:t>f the file is not active and contains d</w:t>
      </w:r>
      <w:r w:rsidRPr="00ED41C7">
        <w:t>iscarded records, the pop</w:t>
      </w:r>
      <w:r w:rsidR="00F00F1F">
        <w:t>-</w:t>
      </w:r>
      <w:r w:rsidRPr="00ED41C7">
        <w:t>up display</w:t>
      </w:r>
      <w:r w:rsidR="00F00F1F">
        <w:t>s the</w:t>
      </w:r>
      <w:r w:rsidR="00C07301">
        <w:t xml:space="preserve"> details of </w:t>
      </w:r>
      <w:r w:rsidRPr="00ED41C7">
        <w:t xml:space="preserve"> discarded records </w:t>
      </w:r>
      <w:r w:rsidR="00C07301">
        <w:t>while we activate the file.</w:t>
      </w:r>
      <w:r w:rsidRPr="00ED41C7">
        <w:t>. At a time, only one file can remain active.</w:t>
      </w:r>
    </w:p>
    <w:p w:rsidR="00ED41C7" w:rsidRDefault="00ED41C7" w:rsidP="00ED41C7">
      <w:pPr>
        <w:pStyle w:val="Heading2LableList"/>
        <w:numPr>
          <w:ilvl w:val="0"/>
          <w:numId w:val="0"/>
        </w:numPr>
        <w:ind w:left="792"/>
        <w:rPr>
          <w:highlight w:val="white"/>
        </w:rPr>
      </w:pPr>
    </w:p>
    <w:p w:rsidR="00ED41C7" w:rsidRDefault="00AE651F" w:rsidP="00ED41C7">
      <w:pPr>
        <w:jc w:val="center"/>
        <w:rPr>
          <w:highlight w:val="white"/>
        </w:rPr>
      </w:pPr>
      <w:r>
        <w:rPr>
          <w:noProof/>
          <w:lang w:val="en-IN" w:eastAsia="en-IN"/>
        </w:rPr>
        <w:drawing>
          <wp:inline distT="0" distB="0" distL="0" distR="0">
            <wp:extent cx="5415728" cy="2560320"/>
            <wp:effectExtent l="19050" t="19050" r="13522" b="11430"/>
            <wp:docPr id="1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srcRect/>
                    <a:stretch>
                      <a:fillRect/>
                    </a:stretch>
                  </pic:blipFill>
                  <pic:spPr bwMode="auto">
                    <a:xfrm>
                      <a:off x="0" y="0"/>
                      <a:ext cx="5415728" cy="2560320"/>
                    </a:xfrm>
                    <a:prstGeom prst="rect">
                      <a:avLst/>
                    </a:prstGeom>
                    <a:noFill/>
                    <a:ln w="25400">
                      <a:solidFill>
                        <a:schemeClr val="tx1">
                          <a:lumMod val="50000"/>
                          <a:lumOff val="50000"/>
                        </a:schemeClr>
                      </a:solidFill>
                      <a:miter lim="800000"/>
                      <a:headEnd/>
                      <a:tailEnd/>
                    </a:ln>
                  </pic:spPr>
                </pic:pic>
              </a:graphicData>
            </a:graphic>
          </wp:inline>
        </w:drawing>
      </w:r>
    </w:p>
    <w:p w:rsidR="006B67D4" w:rsidRDefault="00E7735E"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11</w:t>
      </w:r>
      <w:r w:rsidR="0089448B" w:rsidRPr="004E24A4">
        <w:fldChar w:fldCharType="end"/>
      </w:r>
      <w:r>
        <w:rPr>
          <w:noProof/>
        </w:rPr>
        <w:t xml:space="preserve"> </w:t>
      </w:r>
      <w:r>
        <w:t>- Discarded Record Check</w:t>
      </w:r>
    </w:p>
    <w:p w:rsidR="006B67D4" w:rsidRDefault="006B67D4">
      <w:pPr>
        <w:rPr>
          <w:highlight w:val="white"/>
        </w:rPr>
      </w:pPr>
    </w:p>
    <w:p w:rsidR="00ED41C7" w:rsidRDefault="00E7088F" w:rsidP="00FF76A4">
      <w:pPr>
        <w:pStyle w:val="Style2"/>
        <w:ind w:left="426"/>
        <w:rPr>
          <w:highlight w:val="white"/>
        </w:rPr>
      </w:pPr>
      <w:r>
        <w:t>When use</w:t>
      </w:r>
      <w:r w:rsidR="006F05F0">
        <w:t>r</w:t>
      </w:r>
      <w:r>
        <w:t xml:space="preserve"> click</w:t>
      </w:r>
      <w:r w:rsidR="00F00F1F">
        <w:t>s</w:t>
      </w:r>
      <w:r>
        <w:t xml:space="preserve"> the </w:t>
      </w:r>
      <w:r w:rsidR="00D13810" w:rsidRPr="00D13810">
        <w:t>“Root Caus</w:t>
      </w:r>
      <w:r>
        <w:t>es Based on Field Learning” tab</w:t>
      </w:r>
      <w:r w:rsidR="00D13810" w:rsidRPr="00D13810">
        <w:t xml:space="preserve">, </w:t>
      </w:r>
      <w:r>
        <w:t>the screen display</w:t>
      </w:r>
      <w:r w:rsidR="00F00F1F">
        <w:t>s</w:t>
      </w:r>
      <w:r>
        <w:t xml:space="preserve"> the</w:t>
      </w:r>
      <w:r w:rsidR="00D13810" w:rsidRPr="00D13810">
        <w:t xml:space="preserve"> following features:</w:t>
      </w:r>
    </w:p>
    <w:p w:rsidR="00D13810" w:rsidRPr="00107285" w:rsidRDefault="00E7088F" w:rsidP="00D13810">
      <w:pPr>
        <w:pStyle w:val="Heading2List"/>
      </w:pPr>
      <w:r>
        <w:t>User can upload a</w:t>
      </w:r>
      <w:r w:rsidR="00D13810" w:rsidRPr="00107285">
        <w:t xml:space="preserve">ny type of files based on the saved mapper configured in </w:t>
      </w:r>
      <w:r w:rsidR="0037421B">
        <w:t xml:space="preserve">the </w:t>
      </w:r>
      <w:r w:rsidR="00D13810" w:rsidRPr="00107285">
        <w:t xml:space="preserve">parser screen. From </w:t>
      </w:r>
      <w:r>
        <w:t xml:space="preserve">the Mapper </w:t>
      </w:r>
      <w:r w:rsidR="00D13810" w:rsidRPr="00107285">
        <w:t>drop</w:t>
      </w:r>
      <w:r w:rsidR="0038296C">
        <w:t>-</w:t>
      </w:r>
      <w:r w:rsidR="00D13810" w:rsidRPr="00107285">
        <w:t>down</w:t>
      </w:r>
      <w:r>
        <w:t xml:space="preserve"> menu</w:t>
      </w:r>
      <w:r w:rsidR="00D13810" w:rsidRPr="00107285">
        <w:t xml:space="preserve">, </w:t>
      </w:r>
      <w:r w:rsidR="0038296C">
        <w:t>user can select the M</w:t>
      </w:r>
      <w:r w:rsidR="00D13810" w:rsidRPr="00107285">
        <w:t xml:space="preserve">apper name </w:t>
      </w:r>
      <w:r w:rsidR="00D13810">
        <w:t>a</w:t>
      </w:r>
      <w:r w:rsidR="00D13810" w:rsidRPr="00107285">
        <w:t xml:space="preserve">nd </w:t>
      </w:r>
      <w:r w:rsidR="0038296C">
        <w:t>upload the file only after the mapper is saved.</w:t>
      </w:r>
    </w:p>
    <w:p w:rsidR="00ED41C7" w:rsidRDefault="00ED41C7" w:rsidP="00ED41C7">
      <w:pPr>
        <w:pStyle w:val="Heading2LableList"/>
        <w:numPr>
          <w:ilvl w:val="0"/>
          <w:numId w:val="0"/>
        </w:numPr>
        <w:ind w:left="792"/>
        <w:rPr>
          <w:highlight w:val="white"/>
        </w:rPr>
      </w:pPr>
    </w:p>
    <w:p w:rsidR="00ED41C7" w:rsidRDefault="00836CEF" w:rsidP="00ED41C7">
      <w:pPr>
        <w:jc w:val="center"/>
        <w:rPr>
          <w:highlight w:val="white"/>
        </w:rPr>
      </w:pPr>
      <w:r>
        <w:rPr>
          <w:noProof/>
          <w:lang w:val="en-IN" w:eastAsia="en-IN"/>
        </w:rPr>
        <w:drawing>
          <wp:inline distT="0" distB="0" distL="0" distR="0">
            <wp:extent cx="5387724" cy="2560320"/>
            <wp:effectExtent l="19050" t="19050" r="22476" b="11430"/>
            <wp:docPr id="439"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5"/>
                    <a:srcRect/>
                    <a:stretch>
                      <a:fillRect/>
                    </a:stretch>
                  </pic:blipFill>
                  <pic:spPr bwMode="auto">
                    <a:xfrm>
                      <a:off x="0" y="0"/>
                      <a:ext cx="5387724"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4B289F"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12</w:t>
      </w:r>
      <w:r w:rsidR="0089448B" w:rsidRPr="004E24A4">
        <w:fldChar w:fldCharType="end"/>
      </w:r>
      <w:r>
        <w:rPr>
          <w:noProof/>
        </w:rPr>
        <w:t xml:space="preserve"> </w:t>
      </w:r>
      <w:r>
        <w:t xml:space="preserve">- </w:t>
      </w:r>
      <w:r w:rsidRPr="00107285">
        <w:t>Drop</w:t>
      </w:r>
      <w:r w:rsidR="00520E71">
        <w:t>-</w:t>
      </w:r>
      <w:r w:rsidRPr="00107285">
        <w:t xml:space="preserve">down </w:t>
      </w:r>
      <w:r w:rsidR="00380BBA">
        <w:t xml:space="preserve">Menu </w:t>
      </w:r>
      <w:r w:rsidRPr="00107285">
        <w:t>to Select Mapper Name</w:t>
      </w:r>
    </w:p>
    <w:p w:rsidR="00ED41C7" w:rsidRPr="0052139A" w:rsidRDefault="00CC7616" w:rsidP="00FF76A4">
      <w:pPr>
        <w:pStyle w:val="Heading2LableList"/>
        <w:ind w:left="709"/>
        <w:rPr>
          <w:highlight w:val="white"/>
        </w:rPr>
      </w:pPr>
      <w:r>
        <w:lastRenderedPageBreak/>
        <w:t>If selected Mapper</w:t>
      </w:r>
      <w:r w:rsidR="00556520">
        <w:t xml:space="preserve"> is not saved and user try to upload the file</w:t>
      </w:r>
      <w:r>
        <w:t xml:space="preserve">, </w:t>
      </w:r>
      <w:r w:rsidR="00556520">
        <w:t xml:space="preserve">a </w:t>
      </w:r>
      <w:r>
        <w:t xml:space="preserve">message </w:t>
      </w:r>
      <w:r w:rsidRPr="00107285">
        <w:t>“Before uploading file, please save the m</w:t>
      </w:r>
      <w:r>
        <w:t xml:space="preserve">apper” will appear as error </w:t>
      </w:r>
      <w:r w:rsidRPr="00107285">
        <w:t>message</w:t>
      </w:r>
      <w:r>
        <w:t xml:space="preserve"> on the screen.</w:t>
      </w:r>
    </w:p>
    <w:p w:rsidR="00AE651F" w:rsidRDefault="00AE651F">
      <w:pPr>
        <w:rPr>
          <w:highlight w:val="white"/>
        </w:rPr>
      </w:pPr>
    </w:p>
    <w:p w:rsidR="00AE651F" w:rsidRDefault="00836CEF">
      <w:pPr>
        <w:jc w:val="center"/>
        <w:rPr>
          <w:highlight w:val="white"/>
        </w:rPr>
      </w:pPr>
      <w:r>
        <w:rPr>
          <w:noProof/>
          <w:lang w:val="en-IN" w:eastAsia="en-IN"/>
        </w:rPr>
        <w:drawing>
          <wp:inline distT="0" distB="0" distL="0" distR="0">
            <wp:extent cx="5382883" cy="2560320"/>
            <wp:effectExtent l="19050" t="19050" r="27317" b="11430"/>
            <wp:docPr id="41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6"/>
                    <a:srcRect/>
                    <a:stretch>
                      <a:fillRect/>
                    </a:stretch>
                  </pic:blipFill>
                  <pic:spPr bwMode="auto">
                    <a:xfrm>
                      <a:off x="0" y="0"/>
                      <a:ext cx="5382883" cy="2560320"/>
                    </a:xfrm>
                    <a:prstGeom prst="rect">
                      <a:avLst/>
                    </a:prstGeom>
                    <a:noFill/>
                    <a:ln w="25400">
                      <a:solidFill>
                        <a:schemeClr val="tx1">
                          <a:lumMod val="50000"/>
                          <a:lumOff val="50000"/>
                        </a:schemeClr>
                      </a:solidFill>
                      <a:miter lim="800000"/>
                      <a:headEnd/>
                      <a:tailEnd/>
                    </a:ln>
                  </pic:spPr>
                </pic:pic>
              </a:graphicData>
            </a:graphic>
          </wp:inline>
        </w:drawing>
      </w:r>
    </w:p>
    <w:p w:rsidR="00FA20B8" w:rsidRDefault="00FA20B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13</w:t>
      </w:r>
      <w:r w:rsidR="0089448B" w:rsidRPr="004E24A4">
        <w:fldChar w:fldCharType="end"/>
      </w:r>
      <w:r>
        <w:rPr>
          <w:noProof/>
        </w:rPr>
        <w:t xml:space="preserve"> </w:t>
      </w:r>
      <w:r>
        <w:t xml:space="preserve">- </w:t>
      </w:r>
      <w:r w:rsidRPr="00FA20B8">
        <w:t>Error Message when</w:t>
      </w:r>
      <w:r w:rsidR="0052139A" w:rsidRPr="00FA20B8">
        <w:t xml:space="preserve"> Parser </w:t>
      </w:r>
      <w:r w:rsidR="0052139A">
        <w:t>i</w:t>
      </w:r>
      <w:r w:rsidR="0052139A" w:rsidRPr="00FA20B8">
        <w:t>s Not Saved</w:t>
      </w:r>
    </w:p>
    <w:p w:rsidR="00CC7616" w:rsidRDefault="00CC7616">
      <w:pPr>
        <w:spacing w:after="0"/>
        <w:jc w:val="left"/>
        <w:rPr>
          <w:rFonts w:eastAsiaTheme="minorHAnsi" w:cs="Arial"/>
          <w:noProof/>
          <w:color w:val="000000"/>
          <w:szCs w:val="20"/>
          <w:shd w:val="clear" w:color="auto" w:fill="FFFFFF"/>
        </w:rPr>
      </w:pPr>
    </w:p>
    <w:p w:rsidR="00ED41C7" w:rsidRDefault="00CC7616" w:rsidP="00ED41C7">
      <w:pPr>
        <w:pStyle w:val="Note"/>
      </w:pPr>
      <w:r>
        <w:t xml:space="preserve">NOTE: </w:t>
      </w:r>
    </w:p>
    <w:p w:rsidR="00ED41C7" w:rsidRDefault="00CC7616" w:rsidP="00ED41C7">
      <w:pPr>
        <w:pStyle w:val="Note"/>
      </w:pPr>
      <w:r w:rsidRPr="00107285">
        <w:t xml:space="preserve">File </w:t>
      </w:r>
      <w:r w:rsidR="00FA20B8" w:rsidRPr="00107285">
        <w:t xml:space="preserve">size should </w:t>
      </w:r>
      <w:r>
        <w:t>not exceed</w:t>
      </w:r>
      <w:r w:rsidR="00FA20B8" w:rsidRPr="00107285">
        <w:t xml:space="preserve"> 100 MB </w:t>
      </w:r>
    </w:p>
    <w:p w:rsidR="00ED41C7" w:rsidRPr="00ED41C7" w:rsidRDefault="00CC7616" w:rsidP="00ED41C7">
      <w:pPr>
        <w:pStyle w:val="Note"/>
        <w:rPr>
          <w:color w:val="00000A"/>
          <w:szCs w:val="22"/>
          <w:highlight w:val="white"/>
        </w:rPr>
      </w:pPr>
      <w:r>
        <w:t>Make sure that</w:t>
      </w:r>
      <w:r w:rsidR="00FA20B8" w:rsidRPr="00107285">
        <w:t xml:space="preserve"> PAT-NUMBER and EQUIPMENTCOMPONENT and CAUSE </w:t>
      </w:r>
      <w:r w:rsidR="00740BAC">
        <w:t>are</w:t>
      </w:r>
      <w:r w:rsidR="00FA20B8">
        <w:t xml:space="preserve"> </w:t>
      </w:r>
      <w:r w:rsidR="00FA20B8" w:rsidRPr="00107285">
        <w:t>co</w:t>
      </w:r>
      <w:r w:rsidR="00520E71">
        <w:t>nfigured in the parser mapping</w:t>
      </w:r>
      <w:r w:rsidR="00FA20B8" w:rsidRPr="00107285">
        <w:t>.</w:t>
      </w:r>
    </w:p>
    <w:p w:rsidR="00C817A9" w:rsidRDefault="00C817A9">
      <w:pPr>
        <w:spacing w:after="0"/>
        <w:jc w:val="left"/>
        <w:rPr>
          <w:rFonts w:eastAsiaTheme="minorHAnsi" w:cs="Arial"/>
          <w:noProof/>
          <w:color w:val="00000A"/>
          <w:shd w:val="clear" w:color="auto" w:fill="FFFFFF"/>
        </w:rPr>
      </w:pPr>
    </w:p>
    <w:p w:rsidR="00F044C7" w:rsidRDefault="00F044C7">
      <w:pPr>
        <w:spacing w:after="0"/>
        <w:jc w:val="left"/>
        <w:rPr>
          <w:rFonts w:eastAsiaTheme="minorHAnsi" w:cs="Tahoma"/>
          <w:noProof/>
          <w:color w:val="00000A"/>
          <w:shd w:val="clear" w:color="auto" w:fill="FFFFFF"/>
        </w:rPr>
      </w:pPr>
      <w:r>
        <w:br w:type="page"/>
      </w:r>
    </w:p>
    <w:p w:rsidR="00ED41C7" w:rsidRPr="00ED41C7" w:rsidRDefault="00C817A9" w:rsidP="00FF76A4">
      <w:pPr>
        <w:pStyle w:val="Heading2LableList"/>
        <w:ind w:left="709"/>
        <w:rPr>
          <w:highlight w:val="white"/>
        </w:rPr>
      </w:pPr>
      <w:r w:rsidRPr="00C817A9">
        <w:lastRenderedPageBreak/>
        <w:t xml:space="preserve">By default, the latest uploaded file will be active. If already one active file is present at the time of </w:t>
      </w:r>
      <w:r w:rsidR="00CC7616">
        <w:t>new file upload</w:t>
      </w:r>
      <w:r w:rsidRPr="00C817A9">
        <w:t xml:space="preserve">, the </w:t>
      </w:r>
      <w:r w:rsidR="00CC7616">
        <w:t>new</w:t>
      </w:r>
      <w:r w:rsidRPr="00C817A9">
        <w:t xml:space="preserve"> </w:t>
      </w:r>
      <w:r w:rsidR="00F044C7">
        <w:t>file</w:t>
      </w:r>
      <w:r w:rsidR="00F044C7" w:rsidRPr="00C817A9">
        <w:t xml:space="preserve"> </w:t>
      </w:r>
      <w:r w:rsidRPr="00C817A9">
        <w:t>be</w:t>
      </w:r>
      <w:r w:rsidR="000D7BFA">
        <w:t>come</w:t>
      </w:r>
      <w:r w:rsidR="00F044C7">
        <w:t>s</w:t>
      </w:r>
      <w:r w:rsidRPr="00C817A9">
        <w:t xml:space="preserve"> active and the </w:t>
      </w:r>
      <w:r w:rsidR="00605837">
        <w:t>existing file becomes inactive</w:t>
      </w:r>
      <w:r w:rsidRPr="00C817A9">
        <w:t xml:space="preserve"> (same as Technical Analysis</w:t>
      </w:r>
      <w:r w:rsidR="00E6734E">
        <w:t>)</w:t>
      </w:r>
      <w:r w:rsidRPr="00C817A9">
        <w:t xml:space="preserve">. For </w:t>
      </w:r>
      <w:r w:rsidR="003A7940" w:rsidRPr="00C817A9">
        <w:t>Field Learning</w:t>
      </w:r>
      <w:r w:rsidRPr="00C817A9">
        <w:t xml:space="preserve">, active file represents at least one record of that particular file is active. By default, all the records of </w:t>
      </w:r>
      <w:r w:rsidR="005F756A">
        <w:t xml:space="preserve">the </w:t>
      </w:r>
      <w:r w:rsidRPr="00C817A9">
        <w:t xml:space="preserve">active file </w:t>
      </w:r>
      <w:r w:rsidR="00F044C7">
        <w:t>is</w:t>
      </w:r>
      <w:r w:rsidRPr="00C817A9">
        <w:t xml:space="preserve"> active and based on </w:t>
      </w:r>
      <w:r w:rsidR="005F756A">
        <w:t xml:space="preserve">the </w:t>
      </w:r>
      <w:r w:rsidRPr="00C817A9">
        <w:t xml:space="preserve">active records, </w:t>
      </w:r>
      <w:r w:rsidR="00CC592F">
        <w:t>the system</w:t>
      </w:r>
      <w:r w:rsidR="00F044C7">
        <w:t xml:space="preserve"> </w:t>
      </w:r>
      <w:r w:rsidR="00CC592F">
        <w:t xml:space="preserve">will </w:t>
      </w:r>
      <w:r w:rsidR="00F044C7">
        <w:t xml:space="preserve">analyse the </w:t>
      </w:r>
      <w:r w:rsidRPr="00C817A9">
        <w:t>field learnt root caus</w:t>
      </w:r>
      <w:r w:rsidR="00047D3E">
        <w:t>es</w:t>
      </w:r>
      <w:r w:rsidR="00F044C7">
        <w:t>.</w:t>
      </w:r>
    </w:p>
    <w:p w:rsidR="00ED41C7" w:rsidRDefault="00ED41C7" w:rsidP="00ED41C7">
      <w:pPr>
        <w:pStyle w:val="Heading2LableList"/>
        <w:numPr>
          <w:ilvl w:val="0"/>
          <w:numId w:val="0"/>
        </w:numPr>
        <w:ind w:left="792" w:hanging="360"/>
      </w:pPr>
    </w:p>
    <w:p w:rsidR="00ED41C7" w:rsidRDefault="00836CEF" w:rsidP="00ED41C7">
      <w:pPr>
        <w:jc w:val="center"/>
        <w:rPr>
          <w:highlight w:val="white"/>
        </w:rPr>
      </w:pPr>
      <w:r>
        <w:rPr>
          <w:noProof/>
          <w:lang w:val="en-IN" w:eastAsia="en-IN"/>
        </w:rPr>
        <w:drawing>
          <wp:inline distT="0" distB="0" distL="0" distR="0">
            <wp:extent cx="5397431" cy="2560320"/>
            <wp:effectExtent l="19050" t="19050" r="12769" b="11430"/>
            <wp:docPr id="42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7"/>
                    <a:srcRect/>
                    <a:stretch>
                      <a:fillRect/>
                    </a:stretch>
                  </pic:blipFill>
                  <pic:spPr bwMode="auto">
                    <a:xfrm>
                      <a:off x="0" y="0"/>
                      <a:ext cx="5397431" cy="2560320"/>
                    </a:xfrm>
                    <a:prstGeom prst="rect">
                      <a:avLst/>
                    </a:prstGeom>
                    <a:noFill/>
                    <a:ln w="25400">
                      <a:solidFill>
                        <a:schemeClr val="tx1">
                          <a:lumMod val="50000"/>
                          <a:lumOff val="50000"/>
                        </a:schemeClr>
                      </a:solidFill>
                      <a:miter lim="800000"/>
                      <a:headEnd/>
                      <a:tailEnd/>
                    </a:ln>
                  </pic:spPr>
                </pic:pic>
              </a:graphicData>
            </a:graphic>
          </wp:inline>
        </w:drawing>
      </w:r>
    </w:p>
    <w:p w:rsidR="00C817A9" w:rsidRDefault="00C817A9"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14</w:t>
      </w:r>
      <w:r w:rsidR="0089448B" w:rsidRPr="004E24A4">
        <w:fldChar w:fldCharType="end"/>
      </w:r>
      <w:r>
        <w:rPr>
          <w:noProof/>
        </w:rPr>
        <w:t xml:space="preserve"> </w:t>
      </w:r>
      <w:r>
        <w:t xml:space="preserve">- </w:t>
      </w:r>
      <w:r w:rsidRPr="00107285">
        <w:t>Active file Contains at least One Active Record</w:t>
      </w:r>
    </w:p>
    <w:p w:rsidR="006B67D4" w:rsidRDefault="006B67D4">
      <w:pPr>
        <w:rPr>
          <w:highlight w:val="white"/>
        </w:rPr>
      </w:pPr>
    </w:p>
    <w:p w:rsidR="00560BAE" w:rsidRDefault="00560BAE">
      <w:pPr>
        <w:spacing w:after="0"/>
        <w:jc w:val="left"/>
        <w:rPr>
          <w:rFonts w:eastAsiaTheme="minorHAnsi" w:cs="Arial"/>
          <w:noProof/>
          <w:color w:val="000000"/>
          <w:szCs w:val="20"/>
          <w:shd w:val="clear" w:color="auto" w:fill="FFFFFF"/>
        </w:rPr>
      </w:pPr>
      <w:r>
        <w:rPr>
          <w:rFonts w:cs="Arial"/>
          <w:color w:val="000000"/>
          <w:szCs w:val="20"/>
        </w:rPr>
        <w:br w:type="page"/>
      </w:r>
    </w:p>
    <w:p w:rsidR="00ED41C7" w:rsidRPr="00CF161B" w:rsidRDefault="00C31F74" w:rsidP="00FF76A4">
      <w:pPr>
        <w:pStyle w:val="Heading2LableList"/>
        <w:ind w:left="851"/>
        <w:rPr>
          <w:highlight w:val="white"/>
        </w:rPr>
      </w:pPr>
      <w:r>
        <w:rPr>
          <w:rFonts w:cs="Arial"/>
          <w:color w:val="000000"/>
          <w:szCs w:val="20"/>
        </w:rPr>
        <w:lastRenderedPageBreak/>
        <w:t>C</w:t>
      </w:r>
      <w:r w:rsidR="00B61E3B">
        <w:rPr>
          <w:rFonts w:cs="Arial"/>
          <w:color w:val="000000"/>
          <w:szCs w:val="20"/>
        </w:rPr>
        <w:t>lick the</w:t>
      </w:r>
      <w:r w:rsidR="00CA5778" w:rsidRPr="00107285">
        <w:rPr>
          <w:rFonts w:cs="Arial"/>
          <w:color w:val="000000"/>
          <w:szCs w:val="20"/>
        </w:rPr>
        <w:t xml:space="preserve"> </w:t>
      </w:r>
      <w:r w:rsidR="00B61E3B">
        <w:rPr>
          <w:rFonts w:cs="Arial"/>
          <w:color w:val="000000"/>
          <w:szCs w:val="20"/>
        </w:rPr>
        <w:t>D</w:t>
      </w:r>
      <w:r w:rsidR="00CA5778" w:rsidRPr="00107285">
        <w:rPr>
          <w:rFonts w:cs="Arial"/>
          <w:color w:val="000000"/>
          <w:szCs w:val="20"/>
        </w:rPr>
        <w:t>etails</w:t>
      </w:r>
      <w:r w:rsidR="00B61E3B">
        <w:rPr>
          <w:rFonts w:cs="Arial"/>
          <w:color w:val="000000"/>
          <w:szCs w:val="20"/>
        </w:rPr>
        <w:t xml:space="preserve"> Info tab</w:t>
      </w:r>
      <w:r>
        <w:rPr>
          <w:rFonts w:cs="Arial"/>
          <w:color w:val="000000"/>
          <w:szCs w:val="20"/>
        </w:rPr>
        <w:t xml:space="preserve"> to view</w:t>
      </w:r>
      <w:r w:rsidR="00B61E3B">
        <w:rPr>
          <w:rFonts w:cs="Arial"/>
          <w:color w:val="000000"/>
          <w:szCs w:val="20"/>
        </w:rPr>
        <w:t xml:space="preserve"> the Detailed Information of the</w:t>
      </w:r>
      <w:r w:rsidR="00CA5778" w:rsidRPr="00107285">
        <w:rPr>
          <w:rFonts w:cs="Arial"/>
          <w:color w:val="000000"/>
          <w:szCs w:val="20"/>
        </w:rPr>
        <w:t xml:space="preserve"> records from the parsed file</w:t>
      </w:r>
      <w:r w:rsidR="00B61E3B">
        <w:rPr>
          <w:rFonts w:cs="Arial"/>
          <w:color w:val="000000"/>
          <w:szCs w:val="20"/>
        </w:rPr>
        <w:t xml:space="preserve">. The screen </w:t>
      </w:r>
      <w:r w:rsidR="00C51266">
        <w:rPr>
          <w:rFonts w:cs="Arial"/>
          <w:color w:val="000000"/>
          <w:szCs w:val="20"/>
        </w:rPr>
        <w:t>displays</w:t>
      </w:r>
      <w:r w:rsidR="00B61E3B">
        <w:rPr>
          <w:rFonts w:cs="Arial"/>
          <w:color w:val="000000"/>
          <w:szCs w:val="20"/>
        </w:rPr>
        <w:t xml:space="preserve"> the following informations:</w:t>
      </w:r>
    </w:p>
    <w:p w:rsidR="00AE651F" w:rsidRDefault="00CF161B">
      <w:pPr>
        <w:pStyle w:val="Heading2LableList"/>
        <w:numPr>
          <w:ilvl w:val="0"/>
          <w:numId w:val="0"/>
        </w:numPr>
        <w:ind w:left="792"/>
        <w:rPr>
          <w:highlight w:val="white"/>
        </w:rPr>
      </w:pPr>
      <w:r>
        <w:rPr>
          <w:rFonts w:cs="Arial"/>
          <w:color w:val="000000"/>
          <w:szCs w:val="20"/>
        </w:rPr>
        <w:t>Mandatory Information</w:t>
      </w:r>
    </w:p>
    <w:p w:rsidR="00ED41C7" w:rsidRPr="005D4C41" w:rsidRDefault="00B61E3B" w:rsidP="005D4C41">
      <w:pPr>
        <w:pStyle w:val="Heading2LableNumeric"/>
        <w:numPr>
          <w:ilvl w:val="0"/>
          <w:numId w:val="18"/>
        </w:numPr>
        <w:rPr>
          <w:rFonts w:cs="Tahoma"/>
          <w:color w:val="00000A"/>
          <w:highlight w:val="white"/>
        </w:rPr>
      </w:pPr>
      <w:r>
        <w:t>ACTIVE RECORD</w:t>
      </w:r>
    </w:p>
    <w:p w:rsidR="00ED41C7" w:rsidRPr="005D4C41" w:rsidRDefault="00B61E3B" w:rsidP="005D4C41">
      <w:pPr>
        <w:pStyle w:val="Heading2LableNumeric"/>
        <w:numPr>
          <w:ilvl w:val="0"/>
          <w:numId w:val="18"/>
        </w:numPr>
        <w:rPr>
          <w:rFonts w:cs="Tahoma"/>
          <w:color w:val="00000A"/>
          <w:highlight w:val="white"/>
        </w:rPr>
      </w:pPr>
      <w:r>
        <w:t>PAT-NUMBER</w:t>
      </w:r>
    </w:p>
    <w:p w:rsidR="00ED41C7" w:rsidRPr="005D4C41" w:rsidRDefault="00B61E3B" w:rsidP="005D4C41">
      <w:pPr>
        <w:pStyle w:val="Heading2LableNumeric"/>
        <w:numPr>
          <w:ilvl w:val="0"/>
          <w:numId w:val="18"/>
        </w:numPr>
        <w:rPr>
          <w:rFonts w:cs="Tahoma"/>
          <w:color w:val="00000A"/>
          <w:highlight w:val="white"/>
        </w:rPr>
      </w:pPr>
      <w:r>
        <w:t>EQUIPMENT_COMPONENT</w:t>
      </w:r>
    </w:p>
    <w:p w:rsidR="00AE651F" w:rsidRPr="005D4C41" w:rsidRDefault="00B61E3B" w:rsidP="005D4C41">
      <w:pPr>
        <w:pStyle w:val="Heading2LableNumeric"/>
        <w:numPr>
          <w:ilvl w:val="0"/>
          <w:numId w:val="18"/>
        </w:numPr>
        <w:rPr>
          <w:rFonts w:cs="Tahoma"/>
          <w:color w:val="00000A"/>
          <w:highlight w:val="white"/>
        </w:rPr>
      </w:pPr>
      <w:r>
        <w:t>CAUSE</w:t>
      </w:r>
    </w:p>
    <w:p w:rsidR="00CF161B" w:rsidRPr="005D4C41" w:rsidRDefault="00CF161B" w:rsidP="005D4C41">
      <w:pPr>
        <w:pStyle w:val="Heading2LableNumeric"/>
        <w:numPr>
          <w:ilvl w:val="0"/>
          <w:numId w:val="18"/>
        </w:numPr>
        <w:rPr>
          <w:rFonts w:cs="Tahoma"/>
          <w:color w:val="00000A"/>
          <w:highlight w:val="white"/>
        </w:rPr>
      </w:pPr>
      <w:r>
        <w:t>REMARKS</w:t>
      </w:r>
    </w:p>
    <w:p w:rsidR="00AE651F" w:rsidRDefault="00605837">
      <w:pPr>
        <w:pStyle w:val="Heading2LableList"/>
        <w:numPr>
          <w:ilvl w:val="0"/>
          <w:numId w:val="0"/>
        </w:numPr>
        <w:ind w:left="792"/>
        <w:rPr>
          <w:highlight w:val="white"/>
        </w:rPr>
      </w:pPr>
      <w:r>
        <w:rPr>
          <w:highlight w:val="white"/>
        </w:rPr>
        <w:t>Optional Information</w:t>
      </w:r>
    </w:p>
    <w:p w:rsidR="00ED41C7" w:rsidRPr="005D4C41" w:rsidRDefault="00B61E3B" w:rsidP="005D4C41">
      <w:pPr>
        <w:pStyle w:val="Heading2LableNumeric"/>
        <w:numPr>
          <w:ilvl w:val="0"/>
          <w:numId w:val="18"/>
        </w:numPr>
        <w:rPr>
          <w:rFonts w:cs="Tahoma"/>
          <w:color w:val="00000A"/>
          <w:highlight w:val="white"/>
        </w:rPr>
      </w:pPr>
      <w:r>
        <w:t>OFFICECODE</w:t>
      </w:r>
    </w:p>
    <w:p w:rsidR="00ED41C7" w:rsidRPr="005D4C41" w:rsidRDefault="00B61E3B" w:rsidP="005D4C41">
      <w:pPr>
        <w:pStyle w:val="Heading2LableNumeric"/>
        <w:numPr>
          <w:ilvl w:val="0"/>
          <w:numId w:val="18"/>
        </w:numPr>
        <w:rPr>
          <w:rFonts w:cs="Tahoma"/>
          <w:color w:val="00000A"/>
          <w:highlight w:val="white"/>
        </w:rPr>
      </w:pPr>
      <w:r>
        <w:t>PREDICTIVE TT RESPONSIBLE GROUP</w:t>
      </w:r>
    </w:p>
    <w:p w:rsidR="00ED41C7" w:rsidRPr="005D4C41" w:rsidRDefault="00B61E3B" w:rsidP="005D4C41">
      <w:pPr>
        <w:pStyle w:val="Heading2LableNumeric"/>
        <w:numPr>
          <w:ilvl w:val="0"/>
          <w:numId w:val="18"/>
        </w:numPr>
        <w:rPr>
          <w:rFonts w:cs="Tahoma"/>
          <w:color w:val="00000A"/>
          <w:highlight w:val="white"/>
        </w:rPr>
      </w:pPr>
      <w:r>
        <w:t>TICKET REMARKS</w:t>
      </w:r>
    </w:p>
    <w:p w:rsidR="00AE651F" w:rsidRDefault="00AE651F" w:rsidP="005D4C41">
      <w:pPr>
        <w:pStyle w:val="Heading2LableNumeric"/>
        <w:numPr>
          <w:ilvl w:val="0"/>
          <w:numId w:val="0"/>
        </w:numPr>
        <w:ind w:left="1440"/>
      </w:pPr>
    </w:p>
    <w:p w:rsidR="00AE651F" w:rsidRDefault="00560BAE">
      <w:pPr>
        <w:pStyle w:val="Note"/>
        <w:rPr>
          <w:highlight w:val="white"/>
        </w:rPr>
      </w:pPr>
      <w:r>
        <w:rPr>
          <w:highlight w:val="white"/>
        </w:rPr>
        <w:t xml:space="preserve">NOTE: </w:t>
      </w:r>
      <w:r w:rsidR="00125DD3">
        <w:rPr>
          <w:highlight w:val="white"/>
        </w:rPr>
        <w:t>The screen display</w:t>
      </w:r>
      <w:r w:rsidR="0097605B">
        <w:rPr>
          <w:highlight w:val="white"/>
        </w:rPr>
        <w:t>s</w:t>
      </w:r>
      <w:r w:rsidR="00125DD3">
        <w:rPr>
          <w:highlight w:val="white"/>
        </w:rPr>
        <w:t xml:space="preserve"> the mandatory </w:t>
      </w:r>
      <w:r w:rsidR="0097605B">
        <w:rPr>
          <w:highlight w:val="white"/>
        </w:rPr>
        <w:t>information</w:t>
      </w:r>
      <w:r w:rsidR="00125DD3">
        <w:rPr>
          <w:highlight w:val="white"/>
        </w:rPr>
        <w:t xml:space="preserve">. </w:t>
      </w:r>
      <w:r>
        <w:rPr>
          <w:highlight w:val="white"/>
        </w:rPr>
        <w:t xml:space="preserve">The </w:t>
      </w:r>
      <w:r w:rsidR="00125DD3">
        <w:rPr>
          <w:highlight w:val="white"/>
        </w:rPr>
        <w:t xml:space="preserve">screen </w:t>
      </w:r>
      <w:r>
        <w:rPr>
          <w:highlight w:val="white"/>
        </w:rPr>
        <w:t xml:space="preserve">might or might not display </w:t>
      </w:r>
      <w:r w:rsidR="00125DD3">
        <w:rPr>
          <w:highlight w:val="white"/>
        </w:rPr>
        <w:t xml:space="preserve">Optional </w:t>
      </w:r>
      <w:r w:rsidR="0097605B">
        <w:rPr>
          <w:highlight w:val="white"/>
        </w:rPr>
        <w:t>information</w:t>
      </w:r>
      <w:r>
        <w:rPr>
          <w:highlight w:val="white"/>
        </w:rPr>
        <w:t xml:space="preserve"> as per the </w:t>
      </w:r>
      <w:r w:rsidR="00125DD3">
        <w:rPr>
          <w:highlight w:val="white"/>
        </w:rPr>
        <w:t>user's</w:t>
      </w:r>
      <w:r>
        <w:rPr>
          <w:highlight w:val="white"/>
        </w:rPr>
        <w:t xml:space="preserve"> requirement</w:t>
      </w:r>
      <w:r w:rsidR="00125DD3">
        <w:rPr>
          <w:highlight w:val="white"/>
        </w:rPr>
        <w:t>/mapping</w:t>
      </w:r>
      <w:r>
        <w:rPr>
          <w:highlight w:val="white"/>
        </w:rPr>
        <w:t>.</w:t>
      </w:r>
    </w:p>
    <w:p w:rsidR="00ED41C7" w:rsidRDefault="00C31F74" w:rsidP="00FF76A4">
      <w:pPr>
        <w:pStyle w:val="Heading2LableList"/>
        <w:ind w:left="851"/>
      </w:pPr>
      <w:r>
        <w:t>V</w:t>
      </w:r>
      <w:r w:rsidR="00B727F6" w:rsidRPr="00B727F6">
        <w:t>erify CAUSE</w:t>
      </w:r>
      <w:r w:rsidR="002F1F46">
        <w:t xml:space="preserve"> name and</w:t>
      </w:r>
      <w:r w:rsidR="00970C94" w:rsidRPr="00970C94">
        <w:t xml:space="preserve"> EQUIPMENT_COMPONENT</w:t>
      </w:r>
      <w:r w:rsidR="00571BC9">
        <w:t xml:space="preserve"> </w:t>
      </w:r>
      <w:r w:rsidR="002F1F46">
        <w:t>name</w:t>
      </w:r>
      <w:r w:rsidR="00970C94" w:rsidRPr="00970C94">
        <w:t xml:space="preserve"> </w:t>
      </w:r>
      <w:r w:rsidR="00ED41C7" w:rsidRPr="00ED41C7">
        <w:t xml:space="preserve">with pre-configured alarm </w:t>
      </w:r>
      <w:r w:rsidRPr="00ED41C7">
        <w:t>causes</w:t>
      </w:r>
      <w:r>
        <w:t xml:space="preserve"> </w:t>
      </w:r>
      <w:r w:rsidR="002F1F46">
        <w:t xml:space="preserve">and </w:t>
      </w:r>
      <w:r w:rsidRPr="001710E0">
        <w:t>equipmentComponent</w:t>
      </w:r>
      <w:r>
        <w:t xml:space="preserve">s </w:t>
      </w:r>
      <w:r w:rsidR="00374FBF">
        <w:t>respectively</w:t>
      </w:r>
      <w:r w:rsidR="002F1F46">
        <w:t xml:space="preserve">. </w:t>
      </w:r>
      <w:r>
        <w:t>S</w:t>
      </w:r>
      <w:r w:rsidR="002F1F46">
        <w:t xml:space="preserve">ee </w:t>
      </w:r>
      <w:r>
        <w:t xml:space="preserve">the </w:t>
      </w:r>
      <w:r w:rsidR="002F1F46">
        <w:t>combination of PAT-NUMBER</w:t>
      </w:r>
      <w:r w:rsidR="00ED41C7" w:rsidRPr="00ED41C7">
        <w:t xml:space="preserve"> </w:t>
      </w:r>
      <w:r w:rsidR="002F1F46">
        <w:t xml:space="preserve">and </w:t>
      </w:r>
      <w:r w:rsidR="002F1F46" w:rsidRPr="001710E0">
        <w:t>EQUIPMENT_COMPONENT</w:t>
      </w:r>
      <w:r w:rsidR="003461F3">
        <w:t xml:space="preserve"> </w:t>
      </w:r>
      <w:r w:rsidR="00ED41C7" w:rsidRPr="00ED41C7">
        <w:t xml:space="preserve">is available </w:t>
      </w:r>
      <w:r w:rsidR="0097605B">
        <w:t xml:space="preserve">or not </w:t>
      </w:r>
      <w:r w:rsidR="002F1F46">
        <w:t xml:space="preserve">among </w:t>
      </w:r>
      <w:r w:rsidR="003A7940">
        <w:t>the</w:t>
      </w:r>
      <w:r w:rsidR="000F1831">
        <w:t xml:space="preserve"> </w:t>
      </w:r>
      <w:r w:rsidR="002F1F46">
        <w:t>predictions</w:t>
      </w:r>
      <w:r w:rsidR="00ED41C7" w:rsidRPr="00ED41C7">
        <w:t>. If verified</w:t>
      </w:r>
      <w:r w:rsidR="00970C94" w:rsidRPr="00970C94">
        <w:rPr>
          <w:rFonts w:cs="Arial"/>
          <w:color w:val="000000"/>
          <w:szCs w:val="20"/>
        </w:rPr>
        <w:t xml:space="preserve">, the Remarks column </w:t>
      </w:r>
      <w:r w:rsidR="00571BC9">
        <w:rPr>
          <w:rFonts w:cs="Arial"/>
          <w:color w:val="000000"/>
          <w:szCs w:val="20"/>
        </w:rPr>
        <w:t>shows</w:t>
      </w:r>
      <w:r w:rsidR="00970C94" w:rsidRPr="00970C94">
        <w:rPr>
          <w:rFonts w:cs="Arial"/>
          <w:color w:val="000000"/>
          <w:szCs w:val="20"/>
        </w:rPr>
        <w:t xml:space="preserve"> green tick, otherwise the Remark column </w:t>
      </w:r>
      <w:r w:rsidR="00B727F6" w:rsidRPr="00B727F6">
        <w:rPr>
          <w:rFonts w:cs="Arial"/>
          <w:color w:val="000000"/>
          <w:szCs w:val="20"/>
        </w:rPr>
        <w:t>show</w:t>
      </w:r>
      <w:r w:rsidR="00571BC9">
        <w:rPr>
          <w:rFonts w:cs="Arial"/>
          <w:color w:val="000000"/>
          <w:szCs w:val="20"/>
        </w:rPr>
        <w:t>s</w:t>
      </w:r>
      <w:r w:rsidR="00B727F6" w:rsidRPr="00B727F6">
        <w:rPr>
          <w:rFonts w:cs="Arial"/>
          <w:color w:val="000000"/>
          <w:szCs w:val="20"/>
        </w:rPr>
        <w:t xml:space="preserve"> red cross and corresponding remarks</w:t>
      </w:r>
      <w:r w:rsidR="00D76177">
        <w:t>.</w:t>
      </w:r>
    </w:p>
    <w:p w:rsidR="0097605B" w:rsidRPr="00ED41C7" w:rsidRDefault="0097605B" w:rsidP="0097605B"/>
    <w:p w:rsidR="00ED41C7" w:rsidRDefault="00836CEF" w:rsidP="00ED41C7">
      <w:pPr>
        <w:jc w:val="center"/>
        <w:rPr>
          <w:highlight w:val="white"/>
        </w:rPr>
      </w:pPr>
      <w:r>
        <w:rPr>
          <w:noProof/>
          <w:lang w:val="en-IN" w:eastAsia="en-IN"/>
        </w:rPr>
        <w:drawing>
          <wp:inline distT="0" distB="0" distL="0" distR="0">
            <wp:extent cx="5452695" cy="2560320"/>
            <wp:effectExtent l="19050" t="19050" r="14655" b="11430"/>
            <wp:docPr id="423"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8"/>
                    <a:srcRect/>
                    <a:stretch>
                      <a:fillRect/>
                    </a:stretch>
                  </pic:blipFill>
                  <pic:spPr bwMode="auto">
                    <a:xfrm>
                      <a:off x="0" y="0"/>
                      <a:ext cx="5452695"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CA5778" w:rsidP="003D6DFF">
      <w:pPr>
        <w:pStyle w:val="Caption"/>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15</w:t>
      </w:r>
      <w:r w:rsidR="0089448B" w:rsidRPr="004E24A4">
        <w:fldChar w:fldCharType="end"/>
      </w:r>
      <w:r>
        <w:rPr>
          <w:noProof/>
        </w:rPr>
        <w:t xml:space="preserve"> </w:t>
      </w:r>
      <w:r>
        <w:t xml:space="preserve">- </w:t>
      </w:r>
      <w:r w:rsidR="009069AB" w:rsidRPr="00107285">
        <w:t xml:space="preserve">Remarks </w:t>
      </w:r>
      <w:r w:rsidR="00CE31F4">
        <w:t>f</w:t>
      </w:r>
      <w:r w:rsidR="009069AB" w:rsidRPr="00107285">
        <w:t>or Field Learning</w:t>
      </w:r>
    </w:p>
    <w:p w:rsidR="006B67D4" w:rsidRDefault="006B67D4">
      <w:pPr>
        <w:rPr>
          <w:highlight w:val="white"/>
        </w:rPr>
      </w:pPr>
    </w:p>
    <w:p w:rsidR="00F044C7" w:rsidRDefault="00F044C7">
      <w:pPr>
        <w:spacing w:after="0"/>
        <w:jc w:val="left"/>
        <w:rPr>
          <w:rFonts w:eastAsiaTheme="minorHAnsi" w:cs="Arial"/>
          <w:noProof/>
          <w:color w:val="00000A"/>
          <w:shd w:val="clear" w:color="auto" w:fill="FFFFFF"/>
        </w:rPr>
      </w:pPr>
      <w:r>
        <w:rPr>
          <w:rFonts w:cs="Arial"/>
        </w:rPr>
        <w:br w:type="page"/>
      </w:r>
    </w:p>
    <w:p w:rsidR="00ED41C7" w:rsidRPr="00ED41C7" w:rsidRDefault="00775EC4" w:rsidP="00FF76A4">
      <w:pPr>
        <w:pStyle w:val="Heading2LableList"/>
        <w:ind w:left="709"/>
        <w:rPr>
          <w:highlight w:val="white"/>
        </w:rPr>
      </w:pPr>
      <w:r w:rsidRPr="00775EC4">
        <w:rPr>
          <w:rFonts w:cs="Arial"/>
        </w:rPr>
        <w:lastRenderedPageBreak/>
        <w:t xml:space="preserve">On the </w:t>
      </w:r>
      <w:r w:rsidR="00F044C7">
        <w:rPr>
          <w:rFonts w:cs="Arial"/>
        </w:rPr>
        <w:t>'</w:t>
      </w:r>
      <w:r w:rsidRPr="00775EC4">
        <w:rPr>
          <w:rFonts w:cs="Arial"/>
        </w:rPr>
        <w:t>Detailed I</w:t>
      </w:r>
      <w:r w:rsidRPr="00775EC4">
        <w:t>nformation</w:t>
      </w:r>
      <w:r w:rsidR="00F044C7">
        <w:t>'</w:t>
      </w:r>
      <w:r w:rsidRPr="00775EC4">
        <w:t xml:space="preserve"> pop-up,</w:t>
      </w:r>
      <w:r w:rsidR="00592A51">
        <w:t xml:space="preserve"> </w:t>
      </w:r>
      <w:r w:rsidR="00FE74B5">
        <w:t>the screen display</w:t>
      </w:r>
      <w:r w:rsidR="00BD0B74">
        <w:t>s</w:t>
      </w:r>
      <w:r w:rsidRPr="00775EC4">
        <w:t xml:space="preserve"> the count of total records and errored records</w:t>
      </w:r>
      <w:r w:rsidR="00947FAF">
        <w:t>. A</w:t>
      </w:r>
      <w:r w:rsidRPr="00775EC4">
        <w:t xml:space="preserve">n errored record represents </w:t>
      </w:r>
      <w:r w:rsidR="005D0F7A">
        <w:t xml:space="preserve">the red cross with </w:t>
      </w:r>
      <w:r w:rsidR="00947FAF">
        <w:t xml:space="preserve">the </w:t>
      </w:r>
      <w:r w:rsidRPr="00775EC4">
        <w:t>corresponding remarks</w:t>
      </w:r>
      <w:r w:rsidR="005D0F7A">
        <w:t xml:space="preserve"> in the Remarks column</w:t>
      </w:r>
      <w:r w:rsidRPr="00775EC4">
        <w:t xml:space="preserve">. By default, </w:t>
      </w:r>
      <w:r w:rsidR="00BD0B74">
        <w:t xml:space="preserve">the </w:t>
      </w:r>
      <w:r w:rsidR="003017CA">
        <w:t xml:space="preserve">pop-up on the </w:t>
      </w:r>
      <w:r w:rsidR="00153EC3">
        <w:t>screen</w:t>
      </w:r>
      <w:r w:rsidR="00BD0B74">
        <w:t xml:space="preserve"> displays </w:t>
      </w:r>
      <w:r w:rsidRPr="00775EC4">
        <w:t>all the effective records</w:t>
      </w:r>
      <w:r w:rsidR="00BD0B74">
        <w:t>.</w:t>
      </w:r>
      <w:r w:rsidRPr="00775EC4">
        <w:t xml:space="preserve"> </w:t>
      </w:r>
    </w:p>
    <w:p w:rsidR="00ED41C7" w:rsidRDefault="00ED41C7" w:rsidP="00ED41C7">
      <w:pPr>
        <w:pStyle w:val="Heading2LableList"/>
        <w:numPr>
          <w:ilvl w:val="0"/>
          <w:numId w:val="0"/>
        </w:numPr>
        <w:ind w:left="792" w:hanging="360"/>
      </w:pPr>
    </w:p>
    <w:p w:rsidR="00ED41C7" w:rsidRDefault="00836CEF" w:rsidP="00ED41C7">
      <w:pPr>
        <w:jc w:val="center"/>
        <w:rPr>
          <w:highlight w:val="white"/>
        </w:rPr>
      </w:pPr>
      <w:r>
        <w:rPr>
          <w:noProof/>
          <w:lang w:val="en-IN" w:eastAsia="en-IN"/>
        </w:rPr>
        <w:drawing>
          <wp:inline distT="0" distB="0" distL="0" distR="0">
            <wp:extent cx="5531993" cy="2560320"/>
            <wp:effectExtent l="19050" t="19050" r="11557" b="11430"/>
            <wp:docPr id="424"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9"/>
                    <a:srcRect/>
                    <a:stretch>
                      <a:fillRect/>
                    </a:stretch>
                  </pic:blipFill>
                  <pic:spPr bwMode="auto">
                    <a:xfrm>
                      <a:off x="0" y="0"/>
                      <a:ext cx="5531993" cy="2560320"/>
                    </a:xfrm>
                    <a:prstGeom prst="rect">
                      <a:avLst/>
                    </a:prstGeom>
                    <a:noFill/>
                    <a:ln w="25400">
                      <a:solidFill>
                        <a:schemeClr val="tx1">
                          <a:lumMod val="50000"/>
                          <a:lumOff val="50000"/>
                        </a:schemeClr>
                      </a:solidFill>
                      <a:miter lim="800000"/>
                      <a:headEnd/>
                      <a:tailEnd/>
                    </a:ln>
                  </pic:spPr>
                </pic:pic>
              </a:graphicData>
            </a:graphic>
          </wp:inline>
        </w:drawing>
      </w:r>
    </w:p>
    <w:p w:rsidR="00755FD3" w:rsidRDefault="00755FD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16</w:t>
      </w:r>
      <w:r w:rsidR="0089448B" w:rsidRPr="004E24A4">
        <w:fldChar w:fldCharType="end"/>
      </w:r>
      <w:r>
        <w:rPr>
          <w:noProof/>
        </w:rPr>
        <w:t xml:space="preserve"> </w:t>
      </w:r>
      <w:r>
        <w:t xml:space="preserve">- </w:t>
      </w:r>
      <w:r w:rsidRPr="00107285">
        <w:t xml:space="preserve">Active </w:t>
      </w:r>
      <w:r w:rsidR="00A97F40">
        <w:t>Records Count, Total Records a</w:t>
      </w:r>
      <w:r w:rsidR="00A97F40" w:rsidRPr="00107285">
        <w:t>nd Errored Records Count</w:t>
      </w:r>
    </w:p>
    <w:p w:rsidR="00354647" w:rsidRDefault="00354647">
      <w:pPr>
        <w:spacing w:after="0"/>
        <w:jc w:val="left"/>
      </w:pPr>
    </w:p>
    <w:p w:rsidR="00C50EA5" w:rsidRPr="00ED41C7" w:rsidRDefault="00C50EA5" w:rsidP="00FF76A4">
      <w:pPr>
        <w:pStyle w:val="Heading2LableList"/>
        <w:ind w:left="709"/>
        <w:rPr>
          <w:highlight w:val="white"/>
        </w:rPr>
      </w:pPr>
      <w:r>
        <w:t xml:space="preserve">To view only Error record, user can select the </w:t>
      </w:r>
      <w:r w:rsidR="00FC5CC8">
        <w:t>'</w:t>
      </w:r>
      <w:r>
        <w:t>E</w:t>
      </w:r>
      <w:r w:rsidRPr="00775EC4">
        <w:t>rror</w:t>
      </w:r>
      <w:r w:rsidR="00FC5CC8">
        <w:t>'</w:t>
      </w:r>
      <w:r>
        <w:t xml:space="preserve"> radio button.</w:t>
      </w:r>
      <w:r w:rsidRPr="00775EC4">
        <w:t xml:space="preserve"> </w:t>
      </w:r>
      <w:r w:rsidR="00112640">
        <w:t>User can view t</w:t>
      </w:r>
      <w:r w:rsidRPr="00775EC4">
        <w:t>he count of active rec</w:t>
      </w:r>
      <w:r>
        <w:t>ords corresponding to that file</w:t>
      </w:r>
      <w:r w:rsidR="00112640">
        <w:t>.</w:t>
      </w:r>
      <w:r w:rsidRPr="00775EC4">
        <w:t xml:space="preserve"> If the record is acti</w:t>
      </w:r>
      <w:r>
        <w:t xml:space="preserve">ve, </w:t>
      </w:r>
      <w:r w:rsidR="00112640">
        <w:t>the Remarks column shows green tick</w:t>
      </w:r>
      <w:r>
        <w:t xml:space="preserve">, otherwise </w:t>
      </w:r>
      <w:r w:rsidR="009C7082">
        <w:t>the Remarks column</w:t>
      </w:r>
      <w:r w:rsidR="00112640">
        <w:t xml:space="preserve"> shows </w:t>
      </w:r>
      <w:r>
        <w:t>red cross</w:t>
      </w:r>
      <w:r w:rsidR="00112640">
        <w:t xml:space="preserve"> with corresponding remarks</w:t>
      </w:r>
      <w:r>
        <w:t>.</w:t>
      </w:r>
    </w:p>
    <w:p w:rsidR="00AE651F" w:rsidRDefault="00AE651F">
      <w:pPr>
        <w:pStyle w:val="Heading2LableList"/>
        <w:numPr>
          <w:ilvl w:val="0"/>
          <w:numId w:val="0"/>
        </w:numPr>
        <w:ind w:left="792"/>
      </w:pPr>
    </w:p>
    <w:p w:rsidR="00AE651F" w:rsidRDefault="00AE651F">
      <w:pPr>
        <w:jc w:val="center"/>
      </w:pPr>
      <w:r>
        <w:rPr>
          <w:noProof/>
          <w:lang w:val="en-IN" w:eastAsia="en-IN"/>
        </w:rPr>
        <w:drawing>
          <wp:inline distT="0" distB="0" distL="0" distR="0">
            <wp:extent cx="5379258" cy="2560320"/>
            <wp:effectExtent l="19050" t="19050" r="11892" b="11430"/>
            <wp:docPr id="18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srcRect/>
                    <a:stretch>
                      <a:fillRect/>
                    </a:stretch>
                  </pic:blipFill>
                  <pic:spPr bwMode="auto">
                    <a:xfrm>
                      <a:off x="0" y="0"/>
                      <a:ext cx="5379258" cy="2560320"/>
                    </a:xfrm>
                    <a:prstGeom prst="rect">
                      <a:avLst/>
                    </a:prstGeom>
                    <a:noFill/>
                    <a:ln w="25400">
                      <a:solidFill>
                        <a:schemeClr val="tx1">
                          <a:lumMod val="50000"/>
                          <a:lumOff val="50000"/>
                        </a:schemeClr>
                      </a:solidFill>
                      <a:miter lim="800000"/>
                      <a:headEnd/>
                      <a:tailEnd/>
                    </a:ln>
                  </pic:spPr>
                </pic:pic>
              </a:graphicData>
            </a:graphic>
          </wp:inline>
        </w:drawing>
      </w:r>
    </w:p>
    <w:p w:rsidR="00C50EA5" w:rsidRDefault="00C50EA5"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17</w:t>
      </w:r>
      <w:r w:rsidR="0089448B" w:rsidRPr="004E24A4">
        <w:fldChar w:fldCharType="end"/>
      </w:r>
      <w:r>
        <w:rPr>
          <w:noProof/>
        </w:rPr>
        <w:t xml:space="preserve"> </w:t>
      </w:r>
      <w:r>
        <w:t>- Error Radio</w:t>
      </w:r>
      <w:r w:rsidRPr="00107285">
        <w:t xml:space="preserve"> </w:t>
      </w:r>
      <w:r>
        <w:t>Button</w:t>
      </w:r>
    </w:p>
    <w:p w:rsidR="00AE651F" w:rsidRDefault="00AE651F">
      <w:pPr>
        <w:pStyle w:val="Heading2LableList"/>
        <w:numPr>
          <w:ilvl w:val="0"/>
          <w:numId w:val="0"/>
        </w:numPr>
        <w:ind w:left="792"/>
      </w:pPr>
    </w:p>
    <w:p w:rsidR="00773BF6" w:rsidRDefault="00773BF6">
      <w:pPr>
        <w:spacing w:after="0"/>
        <w:jc w:val="left"/>
        <w:rPr>
          <w:rFonts w:eastAsiaTheme="minorHAnsi" w:cs="Tahoma"/>
          <w:noProof/>
          <w:color w:val="00000A"/>
          <w:shd w:val="clear" w:color="auto" w:fill="FFFFFF"/>
        </w:rPr>
      </w:pPr>
      <w:r>
        <w:br w:type="page"/>
      </w:r>
    </w:p>
    <w:p w:rsidR="00ED41C7" w:rsidRDefault="00947FAF" w:rsidP="00FF76A4">
      <w:pPr>
        <w:pStyle w:val="Heading2LableList"/>
        <w:ind w:left="709"/>
      </w:pPr>
      <w:r w:rsidRPr="00775EC4">
        <w:lastRenderedPageBreak/>
        <w:t xml:space="preserve">To </w:t>
      </w:r>
      <w:r>
        <w:t>view</w:t>
      </w:r>
      <w:r w:rsidRPr="00775EC4">
        <w:t xml:space="preserve"> the whole information, </w:t>
      </w:r>
      <w:r>
        <w:t xml:space="preserve">use the </w:t>
      </w:r>
      <w:r w:rsidRPr="00775EC4">
        <w:t>pan-right and pan-left</w:t>
      </w:r>
      <w:r>
        <w:t xml:space="preserve"> tab.</w:t>
      </w:r>
    </w:p>
    <w:p w:rsidR="00AE651F" w:rsidRDefault="00AE651F"/>
    <w:p w:rsidR="00ED41C7" w:rsidRDefault="00836CEF" w:rsidP="00ED41C7">
      <w:pPr>
        <w:jc w:val="center"/>
        <w:rPr>
          <w:highlight w:val="white"/>
        </w:rPr>
      </w:pPr>
      <w:r>
        <w:rPr>
          <w:noProof/>
          <w:lang w:val="en-IN" w:eastAsia="en-IN"/>
        </w:rPr>
        <w:drawing>
          <wp:inline distT="0" distB="0" distL="0" distR="0">
            <wp:extent cx="5500251" cy="2560320"/>
            <wp:effectExtent l="19050" t="19050" r="24249" b="11430"/>
            <wp:docPr id="425"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1"/>
                    <a:srcRect/>
                    <a:stretch>
                      <a:fillRect/>
                    </a:stretch>
                  </pic:blipFill>
                  <pic:spPr bwMode="auto">
                    <a:xfrm>
                      <a:off x="0" y="0"/>
                      <a:ext cx="5500251"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755FD3" w:rsidP="00ED41C7">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18</w:t>
      </w:r>
      <w:r w:rsidR="0089448B" w:rsidRPr="004E24A4">
        <w:fldChar w:fldCharType="end"/>
      </w:r>
      <w:r>
        <w:t xml:space="preserve"> - </w:t>
      </w:r>
      <w:r w:rsidRPr="00107285">
        <w:rPr>
          <w:rFonts w:cs="Arial"/>
          <w:color w:val="000000"/>
          <w:szCs w:val="20"/>
        </w:rPr>
        <w:t xml:space="preserve">Pan </w:t>
      </w:r>
      <w:r w:rsidR="005F5741">
        <w:rPr>
          <w:rFonts w:cs="Arial"/>
          <w:color w:val="000000"/>
          <w:szCs w:val="20"/>
        </w:rPr>
        <w:t>Left and Pan Right t</w:t>
      </w:r>
      <w:r w:rsidR="005F5741" w:rsidRPr="00107285">
        <w:rPr>
          <w:rFonts w:cs="Arial"/>
          <w:color w:val="000000"/>
          <w:szCs w:val="20"/>
        </w:rPr>
        <w:t xml:space="preserve">o Visualize </w:t>
      </w:r>
      <w:r w:rsidRPr="00107285">
        <w:rPr>
          <w:rFonts w:cs="Arial"/>
          <w:color w:val="000000"/>
          <w:szCs w:val="20"/>
        </w:rPr>
        <w:t>all</w:t>
      </w:r>
    </w:p>
    <w:p w:rsidR="006B67D4" w:rsidRDefault="006B67D4">
      <w:pPr>
        <w:rPr>
          <w:highlight w:val="white"/>
        </w:rPr>
      </w:pPr>
    </w:p>
    <w:p w:rsidR="00ED41C7" w:rsidRPr="00ED41C7" w:rsidRDefault="006D1E5C" w:rsidP="00FF76A4">
      <w:pPr>
        <w:pStyle w:val="Heading2LableList"/>
        <w:ind w:left="709"/>
        <w:rPr>
          <w:highlight w:val="white"/>
        </w:rPr>
      </w:pPr>
      <w:r w:rsidRPr="006D1E5C">
        <w:rPr>
          <w:rFonts w:cs="Arial"/>
        </w:rPr>
        <w:t xml:space="preserve">If a file contains duplicate records based on PAT-NUMBER, EQUIPMENT_COMPONENT and CAUSE combination, </w:t>
      </w:r>
      <w:r w:rsidR="00DF75DD" w:rsidRPr="00DF75DD">
        <w:rPr>
          <w:rFonts w:cs="Arial"/>
        </w:rPr>
        <w:t>system would accept the first record and reject others</w:t>
      </w:r>
      <w:r w:rsidR="00662983">
        <w:rPr>
          <w:rFonts w:cs="Arial"/>
        </w:rPr>
        <w:t>.</w:t>
      </w:r>
    </w:p>
    <w:p w:rsidR="00ED41C7" w:rsidRPr="00ED41C7" w:rsidRDefault="00970C94" w:rsidP="00FF76A4">
      <w:pPr>
        <w:pStyle w:val="Heading2LableList"/>
        <w:ind w:left="709"/>
      </w:pPr>
      <w:r w:rsidRPr="00970C94">
        <w:t>For each PAT-NUMBER, EQUIPMENT_COMPONENT and CAUSE combination, i</w:t>
      </w:r>
      <w:r w:rsidR="00B727F6" w:rsidRPr="00B727F6">
        <w:t xml:space="preserve">f </w:t>
      </w:r>
      <w:r w:rsidR="00ED41C7" w:rsidRPr="00ED41C7">
        <w:t>multiple records are there across multiple files, then only th</w:t>
      </w:r>
      <w:r w:rsidR="00AA68F2">
        <w:t>e</w:t>
      </w:r>
      <w:r w:rsidR="00B727F6" w:rsidRPr="00B727F6">
        <w:t xml:space="preserve"> selected record will be active. By default all the record</w:t>
      </w:r>
      <w:r w:rsidR="00CC592F">
        <w:t>s</w:t>
      </w:r>
      <w:r w:rsidR="00B727F6" w:rsidRPr="00B727F6">
        <w:t xml:space="preserve"> of the active file will be active</w:t>
      </w:r>
      <w:r w:rsidR="00ED41C7" w:rsidRPr="00ED41C7">
        <w:t>.</w:t>
      </w:r>
    </w:p>
    <w:p w:rsidR="00ED41C7" w:rsidRDefault="007559C3" w:rsidP="00ED41C7">
      <w:pPr>
        <w:pStyle w:val="Note"/>
      </w:pPr>
      <w:r>
        <w:t xml:space="preserve">Note: </w:t>
      </w:r>
      <w:r w:rsidR="00970C94" w:rsidRPr="00970C94">
        <w:t>“Duplicate Records Verification”</w:t>
      </w:r>
      <w:r>
        <w:t xml:space="preserve"> check box</w:t>
      </w:r>
      <w:r w:rsidR="00970C94" w:rsidRPr="00970C94">
        <w:t xml:space="preserve"> will appear only when duplicates are present across multiple files</w:t>
      </w:r>
      <w:r>
        <w:t xml:space="preserve">. The checkboxes will </w:t>
      </w:r>
      <w:r w:rsidR="00970C94" w:rsidRPr="00970C94">
        <w:t>appear</w:t>
      </w:r>
      <w:r>
        <w:t xml:space="preserve"> </w:t>
      </w:r>
      <w:r w:rsidR="00970C94" w:rsidRPr="00970C94">
        <w:t>under “Contains Duplicate Record?”</w:t>
      </w:r>
      <w:r>
        <w:t>.</w:t>
      </w:r>
    </w:p>
    <w:p w:rsidR="00C861AA" w:rsidRDefault="00C861AA" w:rsidP="00C861AA">
      <w:pPr>
        <w:pStyle w:val="Heading2LableList"/>
        <w:numPr>
          <w:ilvl w:val="0"/>
          <w:numId w:val="0"/>
        </w:numPr>
        <w:ind w:left="792" w:hanging="360"/>
      </w:pPr>
    </w:p>
    <w:p w:rsidR="00ED41C7" w:rsidRDefault="00836CEF" w:rsidP="00ED41C7">
      <w:pPr>
        <w:jc w:val="center"/>
        <w:rPr>
          <w:highlight w:val="white"/>
        </w:rPr>
      </w:pPr>
      <w:r>
        <w:rPr>
          <w:noProof/>
          <w:lang w:val="en-IN" w:eastAsia="en-IN"/>
        </w:rPr>
        <w:drawing>
          <wp:inline distT="0" distB="0" distL="0" distR="0">
            <wp:extent cx="5434149" cy="2560320"/>
            <wp:effectExtent l="19050" t="19050" r="14151" b="11430"/>
            <wp:docPr id="421"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2"/>
                    <a:srcRect/>
                    <a:stretch>
                      <a:fillRect/>
                    </a:stretch>
                  </pic:blipFill>
                  <pic:spPr bwMode="auto">
                    <a:xfrm>
                      <a:off x="0" y="0"/>
                      <a:ext cx="5434149" cy="2560320"/>
                    </a:xfrm>
                    <a:prstGeom prst="rect">
                      <a:avLst/>
                    </a:prstGeom>
                    <a:noFill/>
                    <a:ln w="25400">
                      <a:solidFill>
                        <a:schemeClr val="tx1">
                          <a:lumMod val="50000"/>
                          <a:lumOff val="50000"/>
                        </a:schemeClr>
                      </a:solidFill>
                      <a:miter lim="800000"/>
                      <a:headEnd/>
                      <a:tailEnd/>
                    </a:ln>
                  </pic:spPr>
                </pic:pic>
              </a:graphicData>
            </a:graphic>
          </wp:inline>
        </w:drawing>
      </w:r>
    </w:p>
    <w:p w:rsidR="00C861AA" w:rsidRPr="00107285" w:rsidRDefault="00C861AA" w:rsidP="00C861AA">
      <w:pPr>
        <w:pStyle w:val="Heading2LableList"/>
        <w:numPr>
          <w:ilvl w:val="0"/>
          <w:numId w:val="0"/>
        </w:numPr>
        <w:ind w:left="792"/>
        <w:jc w:val="center"/>
        <w:rPr>
          <w:rFonts w:cs="Arial"/>
          <w:szCs w:val="20"/>
        </w:rPr>
      </w:pPr>
      <w:r>
        <w:lastRenderedPageBreak/>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19</w:t>
      </w:r>
      <w:r w:rsidR="0089448B" w:rsidRPr="004E24A4">
        <w:fldChar w:fldCharType="end"/>
      </w:r>
      <w:r>
        <w:t xml:space="preserve"> - </w:t>
      </w:r>
      <w:r w:rsidRPr="00107285">
        <w:rPr>
          <w:rFonts w:cs="Arial"/>
          <w:color w:val="000000"/>
          <w:szCs w:val="20"/>
        </w:rPr>
        <w:t xml:space="preserve">Contains </w:t>
      </w:r>
      <w:r w:rsidR="0072102D" w:rsidRPr="00107285">
        <w:rPr>
          <w:rFonts w:cs="Arial"/>
          <w:color w:val="000000"/>
          <w:szCs w:val="20"/>
        </w:rPr>
        <w:t>Duplicate Record Queryimage Info</w:t>
      </w:r>
    </w:p>
    <w:p w:rsidR="00C861AA" w:rsidRDefault="00C861AA" w:rsidP="00C861AA">
      <w:pPr>
        <w:rPr>
          <w:highlight w:val="white"/>
        </w:rPr>
      </w:pPr>
    </w:p>
    <w:p w:rsidR="00ED41C7" w:rsidRDefault="00836CEF" w:rsidP="00ED41C7">
      <w:pPr>
        <w:jc w:val="center"/>
        <w:rPr>
          <w:highlight w:val="white"/>
        </w:rPr>
      </w:pPr>
      <w:r>
        <w:rPr>
          <w:noProof/>
          <w:lang w:val="en-IN" w:eastAsia="en-IN"/>
        </w:rPr>
        <w:drawing>
          <wp:inline distT="0" distB="0" distL="0" distR="0">
            <wp:extent cx="5397431" cy="2560320"/>
            <wp:effectExtent l="19050" t="19050" r="12769" b="11430"/>
            <wp:docPr id="422"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3"/>
                    <a:srcRect/>
                    <a:stretch>
                      <a:fillRect/>
                    </a:stretch>
                  </pic:blipFill>
                  <pic:spPr bwMode="auto">
                    <a:xfrm>
                      <a:off x="0" y="0"/>
                      <a:ext cx="5397431" cy="2560320"/>
                    </a:xfrm>
                    <a:prstGeom prst="rect">
                      <a:avLst/>
                    </a:prstGeom>
                    <a:noFill/>
                    <a:ln w="25400">
                      <a:solidFill>
                        <a:schemeClr val="tx1">
                          <a:lumMod val="50000"/>
                          <a:lumOff val="50000"/>
                        </a:schemeClr>
                      </a:solidFill>
                      <a:miter lim="800000"/>
                      <a:headEnd/>
                      <a:tailEnd/>
                    </a:ln>
                  </pic:spPr>
                </pic:pic>
              </a:graphicData>
            </a:graphic>
          </wp:inline>
        </w:drawing>
      </w:r>
    </w:p>
    <w:p w:rsidR="00C861AA" w:rsidRDefault="00C861AA" w:rsidP="00C861AA">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20</w:t>
      </w:r>
      <w:r w:rsidR="0089448B" w:rsidRPr="004E24A4">
        <w:fldChar w:fldCharType="end"/>
      </w:r>
      <w:r>
        <w:t xml:space="preserve"> - </w:t>
      </w:r>
      <w:r w:rsidRPr="00107285">
        <w:rPr>
          <w:rFonts w:cs="Arial"/>
          <w:color w:val="000000"/>
          <w:szCs w:val="20"/>
        </w:rPr>
        <w:t xml:space="preserve">Duplicate Record </w:t>
      </w:r>
      <w:r>
        <w:rPr>
          <w:rFonts w:cs="Arial"/>
          <w:color w:val="000000"/>
          <w:szCs w:val="20"/>
        </w:rPr>
        <w:t>Verification Section</w:t>
      </w:r>
    </w:p>
    <w:p w:rsidR="00C861AA" w:rsidRDefault="00C861AA" w:rsidP="00C861AA">
      <w:pPr>
        <w:rPr>
          <w:highlight w:val="white"/>
        </w:rPr>
      </w:pPr>
    </w:p>
    <w:p w:rsidR="00ED41C7" w:rsidRDefault="00F56072" w:rsidP="00FF76A4">
      <w:pPr>
        <w:pStyle w:val="Heading2LableList"/>
        <w:ind w:left="851"/>
      </w:pPr>
      <w:r>
        <w:t xml:space="preserve">To view the </w:t>
      </w:r>
      <w:r w:rsidR="00C861AA">
        <w:t>Duplicate Records Information</w:t>
      </w:r>
      <w:r>
        <w:t xml:space="preserve">, Click the </w:t>
      </w:r>
      <w:r w:rsidRPr="00970C94">
        <w:t xml:space="preserve">“Duplicate Records </w:t>
      </w:r>
      <w:r w:rsidR="00AC2CCD" w:rsidRPr="00970C94">
        <w:t>Verification</w:t>
      </w:r>
      <w:r w:rsidRPr="00970C94">
        <w:t>”</w:t>
      </w:r>
      <w:r>
        <w:t xml:space="preserve"> checkbox</w:t>
      </w:r>
      <w:r w:rsidR="00C861AA">
        <w:t xml:space="preserve">. The Duplicate Records Information </w:t>
      </w:r>
      <w:r w:rsidR="002B4DFA">
        <w:t>displays</w:t>
      </w:r>
      <w:r w:rsidR="00C861AA">
        <w:t xml:space="preserve"> the following information:</w:t>
      </w:r>
    </w:p>
    <w:p w:rsidR="00ED41C7" w:rsidRDefault="00C861AA" w:rsidP="005D4C41">
      <w:pPr>
        <w:pStyle w:val="Heading2LableNumeric"/>
        <w:numPr>
          <w:ilvl w:val="0"/>
          <w:numId w:val="19"/>
        </w:numPr>
      </w:pPr>
      <w:r>
        <w:t>PAT-NUMBER</w:t>
      </w:r>
    </w:p>
    <w:p w:rsidR="00ED41C7" w:rsidRDefault="00C861AA" w:rsidP="005D4C41">
      <w:pPr>
        <w:pStyle w:val="Heading2LableNumeric"/>
        <w:numPr>
          <w:ilvl w:val="0"/>
          <w:numId w:val="19"/>
        </w:numPr>
      </w:pPr>
      <w:r>
        <w:t>EQUIPMENT_COMPONENT</w:t>
      </w:r>
    </w:p>
    <w:p w:rsidR="00ED41C7" w:rsidRDefault="00C861AA" w:rsidP="005D4C41">
      <w:pPr>
        <w:pStyle w:val="Heading2LableNumeric"/>
        <w:numPr>
          <w:ilvl w:val="0"/>
          <w:numId w:val="19"/>
        </w:numPr>
      </w:pPr>
      <w:r>
        <w:t>CAUSE</w:t>
      </w:r>
    </w:p>
    <w:p w:rsidR="00ED41C7" w:rsidRDefault="00C861AA" w:rsidP="00FF76A4">
      <w:pPr>
        <w:pStyle w:val="Heading2LableList"/>
        <w:ind w:left="851"/>
      </w:pPr>
      <w:r>
        <w:t>The pop up on the screen display</w:t>
      </w:r>
      <w:r w:rsidR="002B4DFA">
        <w:t>s</w:t>
      </w:r>
      <w:r>
        <w:t xml:space="preserve"> the t</w:t>
      </w:r>
      <w:r w:rsidR="00970C94" w:rsidRPr="00970C94">
        <w:t xml:space="preserve">otal </w:t>
      </w:r>
      <w:r w:rsidR="004D41A8">
        <w:t>N</w:t>
      </w:r>
      <w:r w:rsidR="00970C94" w:rsidRPr="00970C94">
        <w:t>o. of duplicate records.</w:t>
      </w:r>
    </w:p>
    <w:p w:rsidR="0052269B" w:rsidRDefault="0052269B" w:rsidP="0052269B"/>
    <w:p w:rsidR="00ED41C7" w:rsidRDefault="00836CEF" w:rsidP="00ED41C7">
      <w:pPr>
        <w:jc w:val="center"/>
        <w:rPr>
          <w:highlight w:val="white"/>
        </w:rPr>
      </w:pPr>
      <w:r>
        <w:rPr>
          <w:noProof/>
          <w:lang w:val="en-IN" w:eastAsia="en-IN"/>
        </w:rPr>
        <w:drawing>
          <wp:inline distT="0" distB="0" distL="0" distR="0">
            <wp:extent cx="5361207" cy="2560320"/>
            <wp:effectExtent l="19050" t="19050" r="10893" b="11430"/>
            <wp:docPr id="427" name="Picture 194" descr="C:\Users\avanseus\Downloads\activeRec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avanseus\Downloads\activeRecord.png"/>
                    <pic:cNvPicPr>
                      <a:picLocks noChangeAspect="1" noChangeArrowheads="1"/>
                    </pic:cNvPicPr>
                  </pic:nvPicPr>
                  <pic:blipFill>
                    <a:blip r:embed="rId74"/>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C861AA" w:rsidRDefault="00C861AA"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21</w:t>
      </w:r>
      <w:r w:rsidR="0089448B" w:rsidRPr="004E24A4">
        <w:fldChar w:fldCharType="end"/>
      </w:r>
      <w:r>
        <w:t xml:space="preserve"> - </w:t>
      </w:r>
      <w:r w:rsidRPr="00107285">
        <w:t>No.</w:t>
      </w:r>
      <w:r>
        <w:t xml:space="preserve"> of </w:t>
      </w:r>
      <w:r w:rsidR="0008398E">
        <w:t xml:space="preserve">Duplicate Records Count </w:t>
      </w:r>
      <w:r w:rsidRPr="00107285">
        <w:t xml:space="preserve">and </w:t>
      </w:r>
      <w:r w:rsidR="0008398E" w:rsidRPr="00107285">
        <w:t>Duplicate Verification</w:t>
      </w:r>
    </w:p>
    <w:p w:rsidR="00ED41C7" w:rsidRDefault="00ED41C7" w:rsidP="00ED41C7">
      <w:pPr>
        <w:pStyle w:val="Heading2LableList"/>
        <w:numPr>
          <w:ilvl w:val="0"/>
          <w:numId w:val="0"/>
        </w:numPr>
        <w:ind w:left="792"/>
      </w:pPr>
    </w:p>
    <w:p w:rsidR="00ED41C7" w:rsidRDefault="00970C94" w:rsidP="00FF76A4">
      <w:pPr>
        <w:pStyle w:val="Heading2LableList"/>
        <w:ind w:left="851"/>
      </w:pPr>
      <w:r w:rsidRPr="00970C94">
        <w:t xml:space="preserve">By default </w:t>
      </w:r>
      <w:r w:rsidR="005E583F" w:rsidRPr="00970C94">
        <w:t xml:space="preserve">Active Records </w:t>
      </w:r>
      <w:r w:rsidR="00C861AA">
        <w:t xml:space="preserve">checkboxes </w:t>
      </w:r>
      <w:r w:rsidR="0072102D">
        <w:t>are</w:t>
      </w:r>
      <w:r w:rsidRPr="00970C94">
        <w:t xml:space="preserve"> </w:t>
      </w:r>
      <w:r w:rsidR="00C861AA">
        <w:t>selected</w:t>
      </w:r>
      <w:r w:rsidR="00DF75DD">
        <w:t>. If required</w:t>
      </w:r>
      <w:r w:rsidRPr="00970C94">
        <w:t xml:space="preserve"> </w:t>
      </w:r>
      <w:r w:rsidR="0072102D">
        <w:t xml:space="preserve">user can select </w:t>
      </w:r>
      <w:r w:rsidRPr="00970C94">
        <w:t xml:space="preserve">the other file information also. But at a time, </w:t>
      </w:r>
      <w:r w:rsidR="00C861AA">
        <w:t xml:space="preserve">user can select only </w:t>
      </w:r>
      <w:r w:rsidR="00DF75DD">
        <w:t>one record among the</w:t>
      </w:r>
      <w:r w:rsidRPr="00970C94">
        <w:t xml:space="preserve"> duplicate</w:t>
      </w:r>
      <w:r w:rsidR="00DF75DD">
        <w:t xml:space="preserve"> records</w:t>
      </w:r>
      <w:r w:rsidRPr="00970C94">
        <w:t xml:space="preserve">. Once </w:t>
      </w:r>
      <w:r w:rsidR="0072102D">
        <w:t xml:space="preserve">user selects </w:t>
      </w:r>
      <w:r w:rsidRPr="00970C94">
        <w:t xml:space="preserve">the record, </w:t>
      </w:r>
      <w:r w:rsidR="00DF75DD">
        <w:t xml:space="preserve">that </w:t>
      </w:r>
      <w:r w:rsidRPr="00970C94">
        <w:t>particular record</w:t>
      </w:r>
      <w:r w:rsidR="0072102D">
        <w:t xml:space="preserve"> becomes</w:t>
      </w:r>
      <w:r w:rsidRPr="00970C94">
        <w:t xml:space="preserve"> active</w:t>
      </w:r>
      <w:r w:rsidR="003B17C3">
        <w:t>.</w:t>
      </w:r>
    </w:p>
    <w:p w:rsidR="00ED41C7" w:rsidRDefault="00ED41C7" w:rsidP="00ED41C7"/>
    <w:p w:rsidR="00ED41C7" w:rsidRDefault="00836CEF" w:rsidP="00ED41C7">
      <w:pPr>
        <w:jc w:val="center"/>
        <w:rPr>
          <w:highlight w:val="white"/>
        </w:rPr>
      </w:pPr>
      <w:r>
        <w:rPr>
          <w:noProof/>
          <w:lang w:val="en-IN" w:eastAsia="en-IN"/>
        </w:rPr>
        <w:drawing>
          <wp:inline distT="0" distB="0" distL="0" distR="0">
            <wp:extent cx="5397431" cy="2560320"/>
            <wp:effectExtent l="19050" t="19050" r="12769" b="11430"/>
            <wp:docPr id="42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5"/>
                    <a:srcRect/>
                    <a:stretch>
                      <a:fillRect/>
                    </a:stretch>
                  </pic:blipFill>
                  <pic:spPr bwMode="auto">
                    <a:xfrm>
                      <a:off x="0" y="0"/>
                      <a:ext cx="5397431" cy="2560320"/>
                    </a:xfrm>
                    <a:prstGeom prst="rect">
                      <a:avLst/>
                    </a:prstGeom>
                    <a:noFill/>
                    <a:ln w="25400">
                      <a:solidFill>
                        <a:schemeClr val="tx1">
                          <a:lumMod val="50000"/>
                          <a:lumOff val="50000"/>
                        </a:schemeClr>
                      </a:solidFill>
                      <a:miter lim="800000"/>
                      <a:headEnd/>
                      <a:tailEnd/>
                    </a:ln>
                  </pic:spPr>
                </pic:pic>
              </a:graphicData>
            </a:graphic>
          </wp:inline>
        </w:drawing>
      </w:r>
    </w:p>
    <w:p w:rsidR="009C1FBB" w:rsidRDefault="009C1FBB" w:rsidP="003D6DFF">
      <w:pPr>
        <w:pStyle w:val="Caption"/>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22</w:t>
      </w:r>
      <w:r w:rsidR="0089448B" w:rsidRPr="004E24A4">
        <w:fldChar w:fldCharType="end"/>
      </w:r>
      <w:r>
        <w:t xml:space="preserve"> - </w:t>
      </w:r>
      <w:r w:rsidR="007D35AD">
        <w:t>Select t</w:t>
      </w:r>
      <w:r w:rsidR="007D35AD" w:rsidRPr="007D35AD">
        <w:t>he Other File Record</w:t>
      </w:r>
    </w:p>
    <w:p w:rsidR="00ED41C7" w:rsidRDefault="00ED41C7" w:rsidP="00ED41C7">
      <w:pPr>
        <w:pStyle w:val="Heading2LableList"/>
        <w:numPr>
          <w:ilvl w:val="0"/>
          <w:numId w:val="0"/>
        </w:numPr>
        <w:ind w:left="792"/>
        <w:rPr>
          <w:highlight w:val="white"/>
        </w:rPr>
      </w:pPr>
    </w:p>
    <w:p w:rsidR="00ED41C7" w:rsidRDefault="00836CEF" w:rsidP="00ED41C7">
      <w:pPr>
        <w:jc w:val="center"/>
        <w:rPr>
          <w:highlight w:val="white"/>
        </w:rPr>
      </w:pPr>
      <w:r>
        <w:rPr>
          <w:noProof/>
          <w:lang w:val="en-IN" w:eastAsia="en-IN"/>
        </w:rPr>
        <w:drawing>
          <wp:inline distT="0" distB="0" distL="0" distR="0">
            <wp:extent cx="5452695" cy="2560320"/>
            <wp:effectExtent l="19050" t="19050" r="14655" b="11430"/>
            <wp:docPr id="43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6"/>
                    <a:srcRect/>
                    <a:stretch>
                      <a:fillRect/>
                    </a:stretch>
                  </pic:blipFill>
                  <pic:spPr bwMode="auto">
                    <a:xfrm>
                      <a:off x="0" y="0"/>
                      <a:ext cx="5452695" cy="2560320"/>
                    </a:xfrm>
                    <a:prstGeom prst="rect">
                      <a:avLst/>
                    </a:prstGeom>
                    <a:noFill/>
                    <a:ln w="25400">
                      <a:solidFill>
                        <a:schemeClr val="tx1">
                          <a:lumMod val="50000"/>
                          <a:lumOff val="50000"/>
                        </a:schemeClr>
                      </a:solidFill>
                      <a:miter lim="800000"/>
                      <a:headEnd/>
                      <a:tailEnd/>
                    </a:ln>
                  </pic:spPr>
                </pic:pic>
              </a:graphicData>
            </a:graphic>
          </wp:inline>
        </w:drawing>
      </w:r>
    </w:p>
    <w:p w:rsidR="007D35AD" w:rsidRDefault="007D35AD" w:rsidP="007D35AD">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23</w:t>
      </w:r>
      <w:r w:rsidR="0089448B" w:rsidRPr="004E24A4">
        <w:fldChar w:fldCharType="end"/>
      </w:r>
      <w:r>
        <w:t xml:space="preserve"> - </w:t>
      </w:r>
      <w:r w:rsidRPr="00107285">
        <w:rPr>
          <w:rFonts w:cs="Arial"/>
          <w:color w:val="000000"/>
          <w:szCs w:val="20"/>
        </w:rPr>
        <w:t xml:space="preserve">Duplicate Record </w:t>
      </w:r>
      <w:r>
        <w:rPr>
          <w:rFonts w:cs="Arial"/>
          <w:color w:val="000000"/>
          <w:szCs w:val="20"/>
        </w:rPr>
        <w:t xml:space="preserve">Verification </w:t>
      </w:r>
    </w:p>
    <w:p w:rsidR="00ED41C7" w:rsidRDefault="00836CEF" w:rsidP="00ED41C7">
      <w:pPr>
        <w:jc w:val="center"/>
      </w:pPr>
      <w:r>
        <w:rPr>
          <w:noProof/>
          <w:lang w:val="en-IN" w:eastAsia="en-IN"/>
        </w:rPr>
        <w:lastRenderedPageBreak/>
        <w:drawing>
          <wp:inline distT="0" distB="0" distL="0" distR="0">
            <wp:extent cx="5434149" cy="2560320"/>
            <wp:effectExtent l="19050" t="19050" r="14151" b="11430"/>
            <wp:docPr id="433" name="Picture 213" descr="C:\Users\avanseus\Downloads\oneAc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avanseus\Downloads\oneActive.png"/>
                    <pic:cNvPicPr>
                      <a:picLocks noChangeAspect="1" noChangeArrowheads="1"/>
                    </pic:cNvPicPr>
                  </pic:nvPicPr>
                  <pic:blipFill>
                    <a:blip r:embed="rId77"/>
                    <a:srcRect/>
                    <a:stretch>
                      <a:fillRect/>
                    </a:stretch>
                  </pic:blipFill>
                  <pic:spPr bwMode="auto">
                    <a:xfrm>
                      <a:off x="0" y="0"/>
                      <a:ext cx="5434149"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7D35AD" w:rsidP="00ED41C7">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24</w:t>
      </w:r>
      <w:r w:rsidR="0089448B" w:rsidRPr="004E24A4">
        <w:fldChar w:fldCharType="end"/>
      </w:r>
      <w:r>
        <w:t xml:space="preserve"> - </w:t>
      </w:r>
      <w:r>
        <w:rPr>
          <w:rFonts w:cs="Arial"/>
          <w:color w:val="000000"/>
          <w:szCs w:val="20"/>
        </w:rPr>
        <w:t>One</w:t>
      </w:r>
      <w:r w:rsidRPr="00107285">
        <w:rPr>
          <w:rFonts w:cs="Arial"/>
          <w:color w:val="000000"/>
          <w:szCs w:val="20"/>
        </w:rPr>
        <w:t xml:space="preserve"> Record </w:t>
      </w:r>
      <w:r>
        <w:rPr>
          <w:rFonts w:cs="Arial"/>
          <w:color w:val="000000"/>
          <w:szCs w:val="20"/>
        </w:rPr>
        <w:t xml:space="preserve">Active </w:t>
      </w:r>
    </w:p>
    <w:p w:rsidR="006B67D4" w:rsidRDefault="006B67D4">
      <w:pPr>
        <w:rPr>
          <w:highlight w:val="white"/>
        </w:rPr>
      </w:pPr>
    </w:p>
    <w:p w:rsidR="00AE651F" w:rsidRDefault="009A275F" w:rsidP="00FF76A4">
      <w:pPr>
        <w:pStyle w:val="Heading2LableList"/>
        <w:ind w:left="851"/>
      </w:pPr>
      <w:r>
        <w:rPr>
          <w:highlight w:val="white"/>
        </w:rPr>
        <w:t>Click the Active File check box to select a file</w:t>
      </w:r>
      <w:r w:rsidR="00D96C9A">
        <w:rPr>
          <w:highlight w:val="white"/>
        </w:rPr>
        <w:t>.</w:t>
      </w:r>
      <w:r>
        <w:rPr>
          <w:highlight w:val="white"/>
        </w:rPr>
        <w:t xml:space="preserve"> </w:t>
      </w:r>
      <w:r w:rsidR="00D96C9A">
        <w:rPr>
          <w:highlight w:val="white"/>
        </w:rPr>
        <w:t>I</w:t>
      </w:r>
      <w:r>
        <w:rPr>
          <w:highlight w:val="white"/>
        </w:rPr>
        <w:t xml:space="preserve">f that file is the only active file, a message </w:t>
      </w:r>
      <w:r w:rsidRPr="009A275F">
        <w:rPr>
          <w:b/>
          <w:highlight w:val="white"/>
        </w:rPr>
        <w:t>"</w:t>
      </w:r>
      <w:r w:rsidRPr="009A275F">
        <w:rPr>
          <w:b/>
        </w:rPr>
        <w:t xml:space="preserve"> 'SampleFileForFieldLearntRCA-1.xlsx</w:t>
      </w:r>
      <w:r w:rsidRPr="009A275F">
        <w:rPr>
          <w:b/>
          <w:highlight w:val="white"/>
        </w:rPr>
        <w:t xml:space="preserve"> is already active for Field Learning. This is the only active file. Please make atleast one record active for another file to deactivate this. Click OK to make all the records active otherwise Click Cancel"</w:t>
      </w:r>
      <w:r>
        <w:rPr>
          <w:highlight w:val="white"/>
        </w:rPr>
        <w:t xml:space="preserve"> will </w:t>
      </w:r>
      <w:r w:rsidR="005E583F">
        <w:rPr>
          <w:highlight w:val="white"/>
        </w:rPr>
        <w:t>appear on</w:t>
      </w:r>
      <w:r>
        <w:rPr>
          <w:highlight w:val="white"/>
        </w:rPr>
        <w:t xml:space="preserve"> </w:t>
      </w:r>
      <w:r w:rsidR="00EC386C">
        <w:rPr>
          <w:highlight w:val="white"/>
        </w:rPr>
        <w:t xml:space="preserve">the </w:t>
      </w:r>
      <w:r>
        <w:rPr>
          <w:highlight w:val="white"/>
        </w:rPr>
        <w:t xml:space="preserve">screen. </w:t>
      </w:r>
    </w:p>
    <w:p w:rsidR="00AE651F" w:rsidRDefault="00AE651F"/>
    <w:p w:rsidR="00F77F4C" w:rsidRDefault="00AE651F" w:rsidP="00F77F4C">
      <w:pPr>
        <w:jc w:val="center"/>
        <w:rPr>
          <w:highlight w:val="white"/>
        </w:rPr>
      </w:pPr>
      <w:r>
        <w:rPr>
          <w:noProof/>
          <w:lang w:val="en-IN" w:eastAsia="en-IN"/>
        </w:rPr>
        <w:drawing>
          <wp:inline distT="0" distB="0" distL="0" distR="0">
            <wp:extent cx="5361207" cy="2560320"/>
            <wp:effectExtent l="19050" t="19050" r="10893" b="11430"/>
            <wp:docPr id="2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F77F4C" w:rsidRDefault="00F77F4C" w:rsidP="00F77F4C">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25</w:t>
      </w:r>
      <w:r w:rsidR="0089448B" w:rsidRPr="004E24A4">
        <w:fldChar w:fldCharType="end"/>
      </w:r>
      <w:r>
        <w:t xml:space="preserve"> - </w:t>
      </w:r>
      <w:r>
        <w:rPr>
          <w:rFonts w:cs="Arial"/>
          <w:color w:val="000000"/>
          <w:szCs w:val="20"/>
        </w:rPr>
        <w:t>Already</w:t>
      </w:r>
      <w:r w:rsidRPr="00107285">
        <w:rPr>
          <w:rFonts w:cs="Arial"/>
          <w:color w:val="000000"/>
          <w:szCs w:val="20"/>
        </w:rPr>
        <w:t xml:space="preserve"> </w:t>
      </w:r>
      <w:r>
        <w:rPr>
          <w:rFonts w:cs="Arial"/>
          <w:color w:val="000000"/>
          <w:szCs w:val="20"/>
        </w:rPr>
        <w:t>Active File</w:t>
      </w:r>
    </w:p>
    <w:p w:rsidR="00AE651F" w:rsidRDefault="00AE651F"/>
    <w:p w:rsidR="007B18C9" w:rsidRDefault="007B18C9">
      <w:pPr>
        <w:spacing w:after="0"/>
        <w:jc w:val="left"/>
        <w:rPr>
          <w:rFonts w:eastAsiaTheme="minorHAnsi" w:cs="Tahoma"/>
          <w:noProof/>
          <w:color w:val="00000A"/>
          <w:shd w:val="clear" w:color="auto" w:fill="FFFFFF"/>
        </w:rPr>
      </w:pPr>
      <w:r>
        <w:br w:type="page"/>
      </w:r>
    </w:p>
    <w:p w:rsidR="00AE651F" w:rsidRDefault="00F36E63" w:rsidP="00FF76A4">
      <w:pPr>
        <w:pStyle w:val="Heading2LableList"/>
        <w:ind w:left="709"/>
      </w:pPr>
      <w:r>
        <w:lastRenderedPageBreak/>
        <w:t xml:space="preserve">If duplicate records are not </w:t>
      </w:r>
      <w:r w:rsidR="00D96C9A">
        <w:t>available</w:t>
      </w:r>
      <w:r>
        <w:t xml:space="preserve"> across multiple files and user cl</w:t>
      </w:r>
      <w:r w:rsidR="00C74129">
        <w:t xml:space="preserve">ick to active the deactive file, </w:t>
      </w:r>
      <w:r>
        <w:t xml:space="preserve">a message </w:t>
      </w:r>
      <w:r w:rsidR="009A275F" w:rsidRPr="009A275F">
        <w:rPr>
          <w:b/>
        </w:rPr>
        <w:t>"Field Learning of root causes will be done now based on the "SampleFileForFieldLearntRCA-1.xlsx" information and all the records of this file will be active. Click OK to deactive all the records of other files and make this file active"</w:t>
      </w:r>
      <w:r>
        <w:t xml:space="preserve"> will </w:t>
      </w:r>
      <w:r w:rsidR="00C74129">
        <w:t>appear on</w:t>
      </w:r>
      <w:r>
        <w:t xml:space="preserve"> the screen.</w:t>
      </w:r>
    </w:p>
    <w:p w:rsidR="00AE651F" w:rsidRDefault="00AE651F"/>
    <w:p w:rsidR="00AE651F" w:rsidRDefault="00AE651F">
      <w:pPr>
        <w:jc w:val="center"/>
      </w:pPr>
      <w:r>
        <w:rPr>
          <w:noProof/>
          <w:lang w:val="en-IN" w:eastAsia="en-IN"/>
        </w:rPr>
        <w:drawing>
          <wp:inline distT="0" distB="0" distL="0" distR="0">
            <wp:extent cx="5483889" cy="2560320"/>
            <wp:effectExtent l="19050" t="19050" r="21561" b="11430"/>
            <wp:docPr id="23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srcRect/>
                    <a:stretch>
                      <a:fillRect/>
                    </a:stretch>
                  </pic:blipFill>
                  <pic:spPr bwMode="auto">
                    <a:xfrm>
                      <a:off x="0" y="0"/>
                      <a:ext cx="5483889" cy="2560320"/>
                    </a:xfrm>
                    <a:prstGeom prst="rect">
                      <a:avLst/>
                    </a:prstGeom>
                    <a:noFill/>
                    <a:ln w="25400">
                      <a:solidFill>
                        <a:schemeClr val="tx1">
                          <a:lumMod val="50000"/>
                          <a:lumOff val="50000"/>
                        </a:schemeClr>
                      </a:solidFill>
                      <a:miter lim="800000"/>
                      <a:headEnd/>
                      <a:tailEnd/>
                    </a:ln>
                  </pic:spPr>
                </pic:pic>
              </a:graphicData>
            </a:graphic>
          </wp:inline>
        </w:drawing>
      </w:r>
    </w:p>
    <w:p w:rsidR="00831ABB" w:rsidRDefault="00831ABB" w:rsidP="00831ABB">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26</w:t>
      </w:r>
      <w:r w:rsidR="0089448B" w:rsidRPr="004E24A4">
        <w:fldChar w:fldCharType="end"/>
      </w:r>
      <w:r>
        <w:t xml:space="preserve"> - </w:t>
      </w:r>
      <w:r w:rsidR="00C822F1">
        <w:rPr>
          <w:rFonts w:cs="Arial"/>
          <w:color w:val="000000"/>
          <w:szCs w:val="20"/>
        </w:rPr>
        <w:t>No Duplicate Record</w:t>
      </w:r>
      <w:r w:rsidRPr="00107285">
        <w:rPr>
          <w:rFonts w:cs="Arial"/>
          <w:color w:val="000000"/>
          <w:szCs w:val="20"/>
        </w:rPr>
        <w:t xml:space="preserve"> </w:t>
      </w:r>
      <w:r>
        <w:rPr>
          <w:rFonts w:cs="Arial"/>
          <w:color w:val="000000"/>
          <w:szCs w:val="20"/>
        </w:rPr>
        <w:t xml:space="preserve">Active </w:t>
      </w:r>
    </w:p>
    <w:p w:rsidR="00AE651F" w:rsidRDefault="00AE651F"/>
    <w:p w:rsidR="00AE651F" w:rsidRDefault="009A275F" w:rsidP="00FF76A4">
      <w:pPr>
        <w:pStyle w:val="Heading2LableList"/>
        <w:ind w:left="709"/>
      </w:pPr>
      <w:r>
        <w:rPr>
          <w:rFonts w:cs="Arial"/>
        </w:rPr>
        <w:t xml:space="preserve">If </w:t>
      </w:r>
      <w:r w:rsidR="000C661C">
        <w:rPr>
          <w:rFonts w:cs="Arial"/>
        </w:rPr>
        <w:t xml:space="preserve">multiple files have </w:t>
      </w:r>
      <w:r>
        <w:rPr>
          <w:rFonts w:cs="Arial"/>
        </w:rPr>
        <w:t xml:space="preserve">duplicate records </w:t>
      </w:r>
      <w:r w:rsidR="00F21C26">
        <w:rPr>
          <w:rFonts w:cs="Arial"/>
        </w:rPr>
        <w:t>and</w:t>
      </w:r>
      <w:r>
        <w:rPr>
          <w:rFonts w:cs="Arial"/>
        </w:rPr>
        <w:t xml:space="preserve"> </w:t>
      </w:r>
      <w:r w:rsidR="001A3D24">
        <w:rPr>
          <w:rFonts w:cs="Arial"/>
        </w:rPr>
        <w:t xml:space="preserve">user </w:t>
      </w:r>
      <w:r w:rsidR="00B32C54">
        <w:rPr>
          <w:rFonts w:cs="Arial"/>
        </w:rPr>
        <w:t>tries</w:t>
      </w:r>
      <w:r w:rsidR="001A3D24">
        <w:rPr>
          <w:rFonts w:cs="Arial"/>
        </w:rPr>
        <w:t xml:space="preserve"> to activate </w:t>
      </w:r>
      <w:r w:rsidR="000C661C">
        <w:rPr>
          <w:rFonts w:cs="Arial"/>
        </w:rPr>
        <w:t>one</w:t>
      </w:r>
      <w:r w:rsidR="001A3D24">
        <w:rPr>
          <w:rFonts w:cs="Arial"/>
        </w:rPr>
        <w:t xml:space="preserve"> file</w:t>
      </w:r>
      <w:r w:rsidR="000C661C">
        <w:rPr>
          <w:rFonts w:cs="Arial"/>
        </w:rPr>
        <w:t xml:space="preserve"> among multiple files</w:t>
      </w:r>
      <w:r w:rsidR="00F21C26">
        <w:rPr>
          <w:rFonts w:cs="Arial"/>
        </w:rPr>
        <w:t>,</w:t>
      </w:r>
      <w:r w:rsidR="001A3D24">
        <w:rPr>
          <w:rFonts w:cs="Arial"/>
        </w:rPr>
        <w:t xml:space="preserve"> a message </w:t>
      </w:r>
      <w:r w:rsidRPr="009A275F">
        <w:rPr>
          <w:rFonts w:cs="Arial"/>
          <w:b/>
        </w:rPr>
        <w:t>"Field Learning of root causes will be done now based on "SecondSampleFileForFieldLearning.xlsx" file information. Since this file contains duplicate records, please verify those first and then proceed"</w:t>
      </w:r>
      <w:r w:rsidR="001A3D24">
        <w:rPr>
          <w:rFonts w:cs="Arial"/>
          <w:b/>
        </w:rPr>
        <w:t xml:space="preserve"> </w:t>
      </w:r>
      <w:r w:rsidRPr="009A275F">
        <w:rPr>
          <w:rFonts w:cs="Arial"/>
        </w:rPr>
        <w:t xml:space="preserve">will pop-up </w:t>
      </w:r>
      <w:r w:rsidR="007B1E18">
        <w:rPr>
          <w:rFonts w:cs="Arial"/>
        </w:rPr>
        <w:t xml:space="preserve">on </w:t>
      </w:r>
      <w:r w:rsidRPr="009A275F">
        <w:rPr>
          <w:rFonts w:cs="Arial"/>
        </w:rPr>
        <w:t>the screen</w:t>
      </w:r>
      <w:r w:rsidR="001A3D24">
        <w:rPr>
          <w:rFonts w:cs="Arial"/>
          <w:b/>
        </w:rPr>
        <w:t>.</w:t>
      </w:r>
    </w:p>
    <w:p w:rsidR="00AE651F" w:rsidRDefault="00AE651F"/>
    <w:p w:rsidR="00AE651F" w:rsidRDefault="00AE651F">
      <w:pPr>
        <w:jc w:val="center"/>
      </w:pPr>
      <w:r>
        <w:rPr>
          <w:noProof/>
          <w:lang w:val="en-IN" w:eastAsia="en-IN"/>
        </w:rPr>
        <w:drawing>
          <wp:inline distT="0" distB="0" distL="0" distR="0">
            <wp:extent cx="5471369" cy="2560320"/>
            <wp:effectExtent l="19050" t="19050" r="15031" b="11430"/>
            <wp:docPr id="2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srcRect/>
                    <a:stretch>
                      <a:fillRect/>
                    </a:stretch>
                  </pic:blipFill>
                  <pic:spPr bwMode="auto">
                    <a:xfrm>
                      <a:off x="0" y="0"/>
                      <a:ext cx="5471369" cy="2560320"/>
                    </a:xfrm>
                    <a:prstGeom prst="rect">
                      <a:avLst/>
                    </a:prstGeom>
                    <a:noFill/>
                    <a:ln w="25400">
                      <a:solidFill>
                        <a:schemeClr val="tx1">
                          <a:lumMod val="50000"/>
                          <a:lumOff val="50000"/>
                        </a:schemeClr>
                      </a:solidFill>
                      <a:miter lim="800000"/>
                      <a:headEnd/>
                      <a:tailEnd/>
                    </a:ln>
                  </pic:spPr>
                </pic:pic>
              </a:graphicData>
            </a:graphic>
          </wp:inline>
        </w:drawing>
      </w:r>
    </w:p>
    <w:p w:rsidR="00F77F4C" w:rsidRDefault="00F77F4C" w:rsidP="00F77F4C">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27</w:t>
      </w:r>
      <w:r w:rsidR="0089448B" w:rsidRPr="004E24A4">
        <w:fldChar w:fldCharType="end"/>
      </w:r>
      <w:r>
        <w:t xml:space="preserve"> - </w:t>
      </w:r>
      <w:r w:rsidR="00F21C26">
        <w:t>File contains</w:t>
      </w:r>
      <w:r>
        <w:t xml:space="preserve"> </w:t>
      </w:r>
      <w:r>
        <w:rPr>
          <w:rFonts w:cs="Arial"/>
          <w:color w:val="000000"/>
          <w:szCs w:val="20"/>
        </w:rPr>
        <w:t>Duplicate</w:t>
      </w:r>
      <w:r w:rsidRPr="00107285">
        <w:rPr>
          <w:rFonts w:cs="Arial"/>
          <w:color w:val="000000"/>
          <w:szCs w:val="20"/>
        </w:rPr>
        <w:t xml:space="preserve"> </w:t>
      </w:r>
      <w:r>
        <w:rPr>
          <w:rFonts w:cs="Arial"/>
          <w:color w:val="000000"/>
          <w:szCs w:val="20"/>
        </w:rPr>
        <w:t>Records</w:t>
      </w:r>
    </w:p>
    <w:p w:rsidR="002F4DC3" w:rsidRDefault="00C01F39" w:rsidP="00FF76A4">
      <w:pPr>
        <w:pStyle w:val="Heading2LableList"/>
        <w:ind w:left="709"/>
      </w:pPr>
      <w:r>
        <w:lastRenderedPageBreak/>
        <w:t>If all the dupl</w:t>
      </w:r>
      <w:r w:rsidR="002F4DC3">
        <w:t>icat</w:t>
      </w:r>
      <w:r w:rsidR="00B32C54">
        <w:t>es are not verified and user tries</w:t>
      </w:r>
      <w:r w:rsidR="002F4DC3">
        <w:t xml:space="preserve"> to activ</w:t>
      </w:r>
      <w:r w:rsidR="004A0842">
        <w:t>ate</w:t>
      </w:r>
      <w:r w:rsidR="002F4DC3">
        <w:t xml:space="preserve"> the file, a message "</w:t>
      </w:r>
      <w:r w:rsidR="009A275F" w:rsidRPr="009A275F">
        <w:rPr>
          <w:b/>
        </w:rPr>
        <w:t>Field Learning of root causes will be done now based on "SecondSampleFileForFieldLearning.xlsx" information and all the records of this will be active. Please verify all the dublicates of this file. Click Cancel to deactivate all the record; to continue with the same, click OK</w:t>
      </w:r>
      <w:r w:rsidR="002F4DC3">
        <w:t xml:space="preserve"> will </w:t>
      </w:r>
      <w:r w:rsidR="003E5CFA">
        <w:t>appear</w:t>
      </w:r>
      <w:r w:rsidR="002F4DC3">
        <w:t xml:space="preserve"> on the screen.</w:t>
      </w:r>
    </w:p>
    <w:p w:rsidR="00AE651F" w:rsidRDefault="00AE651F">
      <w:pPr>
        <w:pStyle w:val="Heading2LableList"/>
        <w:numPr>
          <w:ilvl w:val="0"/>
          <w:numId w:val="0"/>
        </w:numPr>
        <w:ind w:left="792" w:hanging="360"/>
      </w:pPr>
    </w:p>
    <w:p w:rsidR="00AE651F" w:rsidRDefault="00AE651F">
      <w:pPr>
        <w:jc w:val="center"/>
      </w:pPr>
      <w:r>
        <w:rPr>
          <w:noProof/>
          <w:lang w:val="en-IN" w:eastAsia="en-IN"/>
        </w:rPr>
        <w:drawing>
          <wp:inline distT="0" distB="0" distL="0" distR="0">
            <wp:extent cx="5363607" cy="2560320"/>
            <wp:effectExtent l="19050" t="19050" r="27543" b="11430"/>
            <wp:docPr id="25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a:srcRect/>
                    <a:stretch>
                      <a:fillRect/>
                    </a:stretch>
                  </pic:blipFill>
                  <pic:spPr bwMode="auto">
                    <a:xfrm>
                      <a:off x="0" y="0"/>
                      <a:ext cx="5363607" cy="2560320"/>
                    </a:xfrm>
                    <a:prstGeom prst="rect">
                      <a:avLst/>
                    </a:prstGeom>
                    <a:noFill/>
                    <a:ln w="25400">
                      <a:solidFill>
                        <a:schemeClr val="tx1">
                          <a:lumMod val="50000"/>
                          <a:lumOff val="50000"/>
                        </a:schemeClr>
                      </a:solidFill>
                      <a:miter lim="800000"/>
                      <a:headEnd/>
                      <a:tailEnd/>
                    </a:ln>
                  </pic:spPr>
                </pic:pic>
              </a:graphicData>
            </a:graphic>
          </wp:inline>
        </w:drawing>
      </w:r>
    </w:p>
    <w:p w:rsidR="00AE651F" w:rsidRDefault="00C01F39" w:rsidP="003D6DFF">
      <w:pPr>
        <w:pStyle w:val="Caption"/>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28</w:t>
      </w:r>
      <w:r w:rsidR="0089448B" w:rsidRPr="004E24A4">
        <w:fldChar w:fldCharType="end"/>
      </w:r>
      <w:r>
        <w:t xml:space="preserve"> - All Duplicates</w:t>
      </w:r>
      <w:r w:rsidRPr="00107285">
        <w:t xml:space="preserve"> </w:t>
      </w:r>
      <w:r>
        <w:t>are Not Verified</w:t>
      </w:r>
    </w:p>
    <w:p w:rsidR="00AE651F" w:rsidRDefault="00AE651F">
      <w:pPr>
        <w:pStyle w:val="Heading2LableList"/>
        <w:numPr>
          <w:ilvl w:val="0"/>
          <w:numId w:val="0"/>
        </w:numPr>
        <w:ind w:left="792" w:hanging="360"/>
      </w:pPr>
    </w:p>
    <w:p w:rsidR="009E3C73" w:rsidRDefault="0083793D" w:rsidP="00FF76A4">
      <w:pPr>
        <w:pStyle w:val="Heading2LableList"/>
        <w:ind w:left="851"/>
      </w:pPr>
      <w:r>
        <w:t xml:space="preserve">After all </w:t>
      </w:r>
      <w:r w:rsidR="004A0842">
        <w:t xml:space="preserve">the </w:t>
      </w:r>
      <w:r>
        <w:t xml:space="preserve">duplicate verification, </w:t>
      </w:r>
      <w:r w:rsidR="004A0842">
        <w:rPr>
          <w:rFonts w:cs="Arial"/>
        </w:rPr>
        <w:t>c</w:t>
      </w:r>
      <w:r w:rsidR="009A275F">
        <w:rPr>
          <w:rFonts w:cs="Arial"/>
        </w:rPr>
        <w:t xml:space="preserve">lick the Active File check </w:t>
      </w:r>
      <w:r w:rsidR="00ED41C7" w:rsidRPr="00ED41C7">
        <w:t xml:space="preserve">box, if the file is already active, </w:t>
      </w:r>
      <w:r w:rsidR="004A0842">
        <w:t xml:space="preserve">then </w:t>
      </w:r>
      <w:r w:rsidR="00ED41C7" w:rsidRPr="00ED41C7">
        <w:t xml:space="preserve">click </w:t>
      </w:r>
      <w:r w:rsidR="00622E86">
        <w:t>the '</w:t>
      </w:r>
      <w:r w:rsidR="00ED41C7" w:rsidRPr="00ED41C7">
        <w:t>OK</w:t>
      </w:r>
      <w:r w:rsidR="00622E86">
        <w:t>'</w:t>
      </w:r>
      <w:r w:rsidR="00ED41C7" w:rsidRPr="00ED41C7">
        <w:t xml:space="preserve"> button</w:t>
      </w:r>
      <w:r>
        <w:t xml:space="preserve"> to activate</w:t>
      </w:r>
      <w:r w:rsidR="00ED41C7" w:rsidRPr="00ED41C7">
        <w:t xml:space="preserve"> all the records</w:t>
      </w:r>
      <w:r w:rsidR="009E3C73">
        <w:t xml:space="preserve">. </w:t>
      </w:r>
    </w:p>
    <w:p w:rsidR="007D35AD" w:rsidRPr="002774B5" w:rsidRDefault="009E3C73" w:rsidP="00FF76A4">
      <w:pPr>
        <w:pStyle w:val="Heading2LableList"/>
        <w:ind w:left="851"/>
      </w:pPr>
      <w:r>
        <w:t>C</w:t>
      </w:r>
      <w:r w:rsidR="00ED41C7" w:rsidRPr="00ED41C7">
        <w:t xml:space="preserve">lick </w:t>
      </w:r>
      <w:r>
        <w:t xml:space="preserve">the </w:t>
      </w:r>
      <w:r w:rsidR="00622E86">
        <w:t>'</w:t>
      </w:r>
      <w:r w:rsidR="00ED41C7" w:rsidRPr="00ED41C7">
        <w:t>Cancel</w:t>
      </w:r>
      <w:r w:rsidR="00622E86">
        <w:t>'</w:t>
      </w:r>
      <w:r w:rsidR="00ED41C7" w:rsidRPr="00ED41C7">
        <w:t xml:space="preserve"> button,</w:t>
      </w:r>
      <w:r w:rsidR="00C952C6">
        <w:t xml:space="preserve"> </w:t>
      </w:r>
      <w:r w:rsidR="0083793D">
        <w:t>to retain t</w:t>
      </w:r>
      <w:r w:rsidR="00ED41C7" w:rsidRPr="00ED41C7">
        <w:t xml:space="preserve">he previous </w:t>
      </w:r>
      <w:r w:rsidR="0083793D">
        <w:t xml:space="preserve">active </w:t>
      </w:r>
      <w:r w:rsidR="00ED41C7" w:rsidRPr="00ED41C7">
        <w:t>record(s)</w:t>
      </w:r>
      <w:r w:rsidR="0083793D">
        <w:t>.</w:t>
      </w:r>
    </w:p>
    <w:p w:rsidR="00AE651F" w:rsidRDefault="00AE651F" w:rsidP="00FF76A4">
      <w:pPr>
        <w:spacing w:after="0"/>
        <w:ind w:left="851"/>
        <w:jc w:val="left"/>
      </w:pPr>
    </w:p>
    <w:p w:rsidR="00ED41C7" w:rsidRDefault="00AE651F" w:rsidP="00ED41C7">
      <w:pPr>
        <w:jc w:val="center"/>
        <w:rPr>
          <w:highlight w:val="white"/>
        </w:rPr>
      </w:pPr>
      <w:r>
        <w:rPr>
          <w:noProof/>
          <w:lang w:val="en-IN" w:eastAsia="en-IN"/>
        </w:rPr>
        <w:drawing>
          <wp:inline distT="0" distB="0" distL="0" distR="0">
            <wp:extent cx="5446499" cy="2560320"/>
            <wp:effectExtent l="19050" t="19050" r="20851" b="11430"/>
            <wp:docPr id="2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a:srcRect/>
                    <a:stretch>
                      <a:fillRect/>
                    </a:stretch>
                  </pic:blipFill>
                  <pic:spPr bwMode="auto">
                    <a:xfrm>
                      <a:off x="0" y="0"/>
                      <a:ext cx="5446499"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5A4E82" w:rsidP="00ED41C7">
      <w:pPr>
        <w:pStyle w:val="Heading2LableList"/>
        <w:numPr>
          <w:ilvl w:val="0"/>
          <w:numId w:val="0"/>
        </w:numPr>
        <w:ind w:left="792"/>
        <w:jc w:val="center"/>
        <w:rPr>
          <w:highlight w:val="white"/>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29</w:t>
      </w:r>
      <w:r w:rsidR="0089448B" w:rsidRPr="004E24A4">
        <w:fldChar w:fldCharType="end"/>
      </w:r>
      <w:r>
        <w:t xml:space="preserve"> - </w:t>
      </w:r>
      <w:r w:rsidR="00B30F72">
        <w:rPr>
          <w:rFonts w:cs="Arial"/>
          <w:color w:val="000000"/>
          <w:szCs w:val="20"/>
        </w:rPr>
        <w:t>Duplicate Records a</w:t>
      </w:r>
      <w:r w:rsidR="00B30F72" w:rsidRPr="00107285">
        <w:rPr>
          <w:rFonts w:cs="Arial"/>
          <w:color w:val="000000"/>
          <w:szCs w:val="20"/>
        </w:rPr>
        <w:t>cross Multiple Files</w:t>
      </w:r>
    </w:p>
    <w:p w:rsidR="006B67D4" w:rsidRDefault="006B67D4">
      <w:pPr>
        <w:rPr>
          <w:highlight w:val="white"/>
        </w:rPr>
      </w:pPr>
    </w:p>
    <w:p w:rsidR="00ED41C7" w:rsidRDefault="00ED41C7" w:rsidP="00FF76A4">
      <w:pPr>
        <w:pStyle w:val="Heading2LableList"/>
        <w:ind w:left="709"/>
      </w:pPr>
      <w:r w:rsidRPr="00ED41C7">
        <w:lastRenderedPageBreak/>
        <w:t>At a time, multiple files can be active</w:t>
      </w:r>
      <w:r w:rsidR="00783A1E">
        <w:t>. A</w:t>
      </w:r>
      <w:r w:rsidRPr="00ED41C7">
        <w:t>ctive file contains at least one active record if there are duplicates among them.</w:t>
      </w:r>
    </w:p>
    <w:p w:rsidR="00AE651F" w:rsidRDefault="00AE651F"/>
    <w:p w:rsidR="00ED41C7" w:rsidRDefault="00836CEF" w:rsidP="00ED41C7">
      <w:pPr>
        <w:jc w:val="center"/>
        <w:rPr>
          <w:highlight w:val="white"/>
        </w:rPr>
      </w:pPr>
      <w:r>
        <w:rPr>
          <w:noProof/>
          <w:lang w:val="en-IN" w:eastAsia="en-IN"/>
        </w:rPr>
        <w:drawing>
          <wp:inline distT="0" distB="0" distL="0" distR="0">
            <wp:extent cx="5482634" cy="2560320"/>
            <wp:effectExtent l="19050" t="19050" r="22816" b="11430"/>
            <wp:docPr id="43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3"/>
                    <a:srcRect/>
                    <a:stretch>
                      <a:fillRect/>
                    </a:stretch>
                  </pic:blipFill>
                  <pic:spPr bwMode="auto">
                    <a:xfrm>
                      <a:off x="0" y="0"/>
                      <a:ext cx="5482634" cy="2560320"/>
                    </a:xfrm>
                    <a:prstGeom prst="rect">
                      <a:avLst/>
                    </a:prstGeom>
                    <a:noFill/>
                    <a:ln w="25400">
                      <a:solidFill>
                        <a:schemeClr val="tx1">
                          <a:lumMod val="50000"/>
                          <a:lumOff val="50000"/>
                        </a:schemeClr>
                      </a:solidFill>
                      <a:miter lim="800000"/>
                      <a:headEnd/>
                      <a:tailEnd/>
                    </a:ln>
                  </pic:spPr>
                </pic:pic>
              </a:graphicData>
            </a:graphic>
          </wp:inline>
        </w:drawing>
      </w:r>
    </w:p>
    <w:p w:rsidR="005A4E82" w:rsidRDefault="005A4E82" w:rsidP="005A4E82">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30</w:t>
      </w:r>
      <w:r w:rsidR="0089448B" w:rsidRPr="004E24A4">
        <w:fldChar w:fldCharType="end"/>
      </w:r>
      <w:r>
        <w:t xml:space="preserve"> - </w:t>
      </w:r>
      <w:r w:rsidRPr="00107285">
        <w:rPr>
          <w:rFonts w:cs="Arial"/>
          <w:color w:val="000000"/>
          <w:szCs w:val="20"/>
        </w:rPr>
        <w:t xml:space="preserve">Multiple </w:t>
      </w:r>
      <w:r w:rsidR="006003B1" w:rsidRPr="00107285">
        <w:rPr>
          <w:rFonts w:cs="Arial"/>
          <w:color w:val="000000"/>
          <w:szCs w:val="20"/>
        </w:rPr>
        <w:t xml:space="preserve">Files Active </w:t>
      </w:r>
      <w:r w:rsidRPr="00107285">
        <w:rPr>
          <w:rFonts w:cs="Arial"/>
          <w:color w:val="000000"/>
          <w:szCs w:val="20"/>
        </w:rPr>
        <w:t xml:space="preserve">at a </w:t>
      </w:r>
      <w:r w:rsidR="006003B1" w:rsidRPr="00107285">
        <w:rPr>
          <w:rFonts w:cs="Arial"/>
          <w:color w:val="000000"/>
          <w:szCs w:val="20"/>
        </w:rPr>
        <w:t>Time</w:t>
      </w:r>
    </w:p>
    <w:p w:rsidR="00167E21" w:rsidRDefault="00167E21" w:rsidP="005A4E82">
      <w:pPr>
        <w:pStyle w:val="Heading2LableList"/>
        <w:numPr>
          <w:ilvl w:val="0"/>
          <w:numId w:val="0"/>
        </w:numPr>
        <w:ind w:left="792"/>
        <w:jc w:val="center"/>
        <w:rPr>
          <w:highlight w:val="white"/>
        </w:rPr>
      </w:pPr>
    </w:p>
    <w:p w:rsidR="009D03C5" w:rsidRDefault="009D03C5">
      <w:pPr>
        <w:spacing w:after="0"/>
        <w:jc w:val="left"/>
        <w:rPr>
          <w:rFonts w:cs="Arial"/>
          <w:color w:val="000000"/>
          <w:szCs w:val="20"/>
        </w:rPr>
      </w:pPr>
      <w:r>
        <w:rPr>
          <w:rFonts w:cs="Arial"/>
          <w:color w:val="000000"/>
          <w:szCs w:val="20"/>
        </w:rPr>
        <w:br w:type="page"/>
      </w:r>
    </w:p>
    <w:p w:rsidR="00ED41C7" w:rsidRDefault="00167E21" w:rsidP="00ED41C7">
      <w:pPr>
        <w:pStyle w:val="Style2"/>
        <w:rPr>
          <w:rFonts w:cs="Arial"/>
          <w:color w:val="000000"/>
          <w:szCs w:val="20"/>
        </w:rPr>
      </w:pPr>
      <w:r w:rsidRPr="00107285">
        <w:rPr>
          <w:rFonts w:cs="Arial"/>
          <w:color w:val="000000"/>
          <w:szCs w:val="20"/>
        </w:rPr>
        <w:lastRenderedPageBreak/>
        <w:t>The following features are common for the above two tabs:</w:t>
      </w:r>
    </w:p>
    <w:p w:rsidR="00ED41C7" w:rsidRDefault="00ED41C7" w:rsidP="00ED41C7">
      <w:pPr>
        <w:pStyle w:val="Heading2LableList"/>
      </w:pPr>
      <w:r w:rsidRPr="00ED41C7">
        <w:t xml:space="preserve">For each file </w:t>
      </w:r>
      <w:r w:rsidR="00B32C54">
        <w:t xml:space="preserve">being uploaded, </w:t>
      </w:r>
      <w:r w:rsidR="00B32C54">
        <w:rPr>
          <w:rFonts w:cs="Arial"/>
          <w:szCs w:val="20"/>
        </w:rPr>
        <w:t>status icon is showed. Banned icon denotes “All records rejection”, which means there is no parsed record.</w:t>
      </w:r>
    </w:p>
    <w:p w:rsidR="00AE651F" w:rsidRDefault="00AE651F"/>
    <w:p w:rsidR="00ED41C7" w:rsidRDefault="00836CEF" w:rsidP="00ED41C7">
      <w:pPr>
        <w:jc w:val="center"/>
      </w:pPr>
      <w:r>
        <w:rPr>
          <w:noProof/>
          <w:lang w:val="en-IN" w:eastAsia="en-IN"/>
        </w:rPr>
        <w:drawing>
          <wp:inline distT="0" distB="0" distL="0" distR="0">
            <wp:extent cx="5390147" cy="2560320"/>
            <wp:effectExtent l="19050" t="19050" r="20053" b="11430"/>
            <wp:docPr id="44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4"/>
                    <a:srcRect/>
                    <a:stretch>
                      <a:fillRect/>
                    </a:stretch>
                  </pic:blipFill>
                  <pic:spPr bwMode="auto">
                    <a:xfrm>
                      <a:off x="0" y="0"/>
                      <a:ext cx="5390147"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EA0E2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31</w:t>
      </w:r>
      <w:r w:rsidR="0089448B" w:rsidRPr="004E24A4">
        <w:fldChar w:fldCharType="end"/>
      </w:r>
      <w:r>
        <w:t xml:space="preserve"> - </w:t>
      </w:r>
      <w:r w:rsidRPr="00167E21">
        <w:t>All Records Rejection</w:t>
      </w:r>
      <w:r>
        <w:t xml:space="preserve"> Details</w:t>
      </w:r>
    </w:p>
    <w:p w:rsidR="00ED41C7" w:rsidRDefault="00ED41C7" w:rsidP="00ED41C7">
      <w:pPr>
        <w:pStyle w:val="Heading2LableList"/>
        <w:numPr>
          <w:ilvl w:val="0"/>
          <w:numId w:val="0"/>
        </w:numPr>
        <w:ind w:left="792" w:hanging="360"/>
        <w:rPr>
          <w:highlight w:val="white"/>
        </w:rPr>
      </w:pPr>
    </w:p>
    <w:p w:rsidR="00ED41C7" w:rsidRDefault="00D22F85" w:rsidP="00ED41C7">
      <w:pPr>
        <w:pStyle w:val="Heading2LableList"/>
      </w:pPr>
      <w:r>
        <w:rPr>
          <w:rFonts w:cs="Arial"/>
          <w:color w:val="000000"/>
          <w:szCs w:val="20"/>
        </w:rPr>
        <w:t>A</w:t>
      </w:r>
      <w:r w:rsidRPr="00107285">
        <w:rPr>
          <w:rFonts w:cs="Arial"/>
          <w:color w:val="000000"/>
          <w:szCs w:val="20"/>
        </w:rPr>
        <w:t xml:space="preserve">lert </w:t>
      </w:r>
      <w:r w:rsidR="00B32C54">
        <w:rPr>
          <w:rFonts w:cs="Arial"/>
          <w:color w:val="000000"/>
          <w:szCs w:val="20"/>
        </w:rPr>
        <w:t>icon</w:t>
      </w:r>
      <w:r w:rsidRPr="00107285">
        <w:rPr>
          <w:rFonts w:cs="Arial"/>
          <w:color w:val="000000"/>
          <w:szCs w:val="20"/>
        </w:rPr>
        <w:t xml:space="preserve"> denotes “Completed with partial error” </w:t>
      </w:r>
      <w:r w:rsidR="000C661C">
        <w:rPr>
          <w:rFonts w:cs="Arial"/>
          <w:color w:val="000000"/>
          <w:szCs w:val="20"/>
        </w:rPr>
        <w:t>that</w:t>
      </w:r>
      <w:r w:rsidR="000C661C" w:rsidRPr="00107285">
        <w:rPr>
          <w:rFonts w:cs="Arial"/>
          <w:color w:val="000000"/>
          <w:szCs w:val="20"/>
        </w:rPr>
        <w:t xml:space="preserve"> </w:t>
      </w:r>
      <w:r w:rsidRPr="00107285">
        <w:rPr>
          <w:rFonts w:cs="Arial"/>
          <w:color w:val="000000"/>
          <w:szCs w:val="20"/>
        </w:rPr>
        <w:t>means effective records count is not equal to total records count for that particular file</w:t>
      </w:r>
      <w:r w:rsidR="0046674B">
        <w:rPr>
          <w:rFonts w:cs="Arial"/>
          <w:color w:val="000000"/>
          <w:szCs w:val="20"/>
        </w:rPr>
        <w:t>.</w:t>
      </w:r>
    </w:p>
    <w:p w:rsidR="008A1CE7" w:rsidRDefault="008A1CE7" w:rsidP="002E1561">
      <w:pPr>
        <w:pStyle w:val="Heading2LableList"/>
        <w:numPr>
          <w:ilvl w:val="0"/>
          <w:numId w:val="0"/>
        </w:numPr>
        <w:ind w:left="792"/>
        <w:jc w:val="center"/>
        <w:rPr>
          <w:rFonts w:cs="Arial"/>
          <w:color w:val="000000"/>
          <w:szCs w:val="20"/>
        </w:rPr>
      </w:pPr>
    </w:p>
    <w:p w:rsidR="00ED41C7" w:rsidRDefault="00836CEF" w:rsidP="00ED41C7">
      <w:pPr>
        <w:jc w:val="center"/>
      </w:pPr>
      <w:r>
        <w:rPr>
          <w:noProof/>
          <w:lang w:val="en-IN" w:eastAsia="en-IN"/>
        </w:rPr>
        <w:drawing>
          <wp:inline distT="0" distB="0" distL="0" distR="0">
            <wp:extent cx="5405954" cy="2560320"/>
            <wp:effectExtent l="19050" t="19050" r="23296" b="11430"/>
            <wp:docPr id="436"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5"/>
                    <a:srcRect/>
                    <a:stretch>
                      <a:fillRect/>
                    </a:stretch>
                  </pic:blipFill>
                  <pic:spPr bwMode="auto">
                    <a:xfrm>
                      <a:off x="0" y="0"/>
                      <a:ext cx="5405954" cy="2560320"/>
                    </a:xfrm>
                    <a:prstGeom prst="rect">
                      <a:avLst/>
                    </a:prstGeom>
                    <a:noFill/>
                    <a:ln w="25400">
                      <a:solidFill>
                        <a:schemeClr val="tx1">
                          <a:lumMod val="50000"/>
                          <a:lumOff val="50000"/>
                        </a:schemeClr>
                      </a:solidFill>
                      <a:miter lim="800000"/>
                      <a:headEnd/>
                      <a:tailEnd/>
                    </a:ln>
                  </pic:spPr>
                </pic:pic>
              </a:graphicData>
            </a:graphic>
          </wp:inline>
        </w:drawing>
      </w:r>
    </w:p>
    <w:p w:rsidR="002E1561" w:rsidRDefault="002E1561" w:rsidP="002E1561">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32</w:t>
      </w:r>
      <w:r w:rsidR="0089448B" w:rsidRPr="004E24A4">
        <w:fldChar w:fldCharType="end"/>
      </w:r>
      <w:r>
        <w:t xml:space="preserve"> - </w:t>
      </w:r>
      <w:r w:rsidRPr="00107285">
        <w:rPr>
          <w:rFonts w:cs="Arial"/>
          <w:color w:val="000000"/>
          <w:szCs w:val="20"/>
        </w:rPr>
        <w:t>Completed with Partial Error Details</w:t>
      </w:r>
    </w:p>
    <w:p w:rsidR="002E1561" w:rsidRDefault="002E1561" w:rsidP="002E1561">
      <w:pPr>
        <w:pStyle w:val="Heading2LableList"/>
        <w:numPr>
          <w:ilvl w:val="0"/>
          <w:numId w:val="0"/>
        </w:numPr>
        <w:ind w:left="792"/>
        <w:jc w:val="center"/>
      </w:pPr>
    </w:p>
    <w:p w:rsidR="002774B5" w:rsidRDefault="002774B5">
      <w:pPr>
        <w:spacing w:after="0"/>
        <w:jc w:val="left"/>
        <w:rPr>
          <w:rFonts w:eastAsiaTheme="minorHAnsi" w:cs="Arial"/>
          <w:noProof/>
          <w:color w:val="000000"/>
          <w:szCs w:val="20"/>
          <w:shd w:val="clear" w:color="auto" w:fill="FFFFFF"/>
        </w:rPr>
      </w:pPr>
      <w:r>
        <w:rPr>
          <w:rFonts w:cs="Arial"/>
          <w:color w:val="000000"/>
          <w:szCs w:val="20"/>
        </w:rPr>
        <w:br w:type="page"/>
      </w:r>
    </w:p>
    <w:p w:rsidR="0046674B" w:rsidRPr="00167E21" w:rsidRDefault="0046674B" w:rsidP="0046674B">
      <w:pPr>
        <w:pStyle w:val="Heading2LableList"/>
        <w:rPr>
          <w:highlight w:val="white"/>
        </w:rPr>
      </w:pPr>
      <w:r>
        <w:rPr>
          <w:rFonts w:cs="Arial"/>
          <w:color w:val="000000"/>
          <w:szCs w:val="20"/>
        </w:rPr>
        <w:lastRenderedPageBreak/>
        <w:t>G</w:t>
      </w:r>
      <w:r w:rsidR="00C952C6">
        <w:rPr>
          <w:rFonts w:cs="Arial"/>
          <w:color w:val="000000"/>
          <w:szCs w:val="20"/>
        </w:rPr>
        <w:t>reen tick denotes 'Completed'</w:t>
      </w:r>
      <w:r w:rsidRPr="00107285">
        <w:rPr>
          <w:rFonts w:cs="Arial"/>
          <w:color w:val="000000"/>
          <w:szCs w:val="20"/>
        </w:rPr>
        <w:t xml:space="preserve"> </w:t>
      </w:r>
      <w:r w:rsidR="000C661C">
        <w:rPr>
          <w:rFonts w:cs="Arial"/>
          <w:color w:val="000000"/>
          <w:szCs w:val="20"/>
        </w:rPr>
        <w:t>that</w:t>
      </w:r>
      <w:r w:rsidR="000C661C" w:rsidRPr="00107285">
        <w:rPr>
          <w:rFonts w:cs="Arial"/>
          <w:color w:val="000000"/>
          <w:szCs w:val="20"/>
        </w:rPr>
        <w:t xml:space="preserve"> </w:t>
      </w:r>
      <w:r w:rsidRPr="00107285">
        <w:rPr>
          <w:rFonts w:cs="Arial"/>
          <w:color w:val="000000"/>
          <w:szCs w:val="20"/>
        </w:rPr>
        <w:t>means all the records of the file have been parsed successfully and all</w:t>
      </w:r>
      <w:r w:rsidR="002B5C31">
        <w:rPr>
          <w:rFonts w:cs="Arial"/>
          <w:color w:val="000000"/>
          <w:szCs w:val="20"/>
        </w:rPr>
        <w:t xml:space="preserve"> of them are effective records</w:t>
      </w:r>
      <w:r w:rsidRPr="00107285">
        <w:rPr>
          <w:rFonts w:cs="Arial"/>
          <w:color w:val="000000"/>
          <w:szCs w:val="20"/>
        </w:rPr>
        <w:t>.</w:t>
      </w:r>
    </w:p>
    <w:p w:rsidR="00ED41C7" w:rsidRDefault="00ED41C7" w:rsidP="00ED41C7">
      <w:pPr>
        <w:pStyle w:val="Heading2LableList"/>
        <w:numPr>
          <w:ilvl w:val="0"/>
          <w:numId w:val="0"/>
        </w:numPr>
        <w:ind w:left="792"/>
      </w:pPr>
    </w:p>
    <w:p w:rsidR="00ED41C7" w:rsidRDefault="00836CEF" w:rsidP="00ED41C7">
      <w:pPr>
        <w:jc w:val="center"/>
      </w:pPr>
      <w:r>
        <w:rPr>
          <w:noProof/>
          <w:lang w:val="en-IN" w:eastAsia="en-IN"/>
        </w:rPr>
        <w:drawing>
          <wp:inline distT="0" distB="0" distL="0" distR="0">
            <wp:extent cx="5441552" cy="2560320"/>
            <wp:effectExtent l="19050" t="19050" r="25798" b="11430"/>
            <wp:docPr id="438"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6"/>
                    <a:srcRect/>
                    <a:stretch>
                      <a:fillRect/>
                    </a:stretch>
                  </pic:blipFill>
                  <pic:spPr bwMode="auto">
                    <a:xfrm>
                      <a:off x="0" y="0"/>
                      <a:ext cx="5441552" cy="2560320"/>
                    </a:xfrm>
                    <a:prstGeom prst="rect">
                      <a:avLst/>
                    </a:prstGeom>
                    <a:noFill/>
                    <a:ln w="25400">
                      <a:solidFill>
                        <a:schemeClr val="tx1">
                          <a:lumMod val="50000"/>
                          <a:lumOff val="50000"/>
                        </a:schemeClr>
                      </a:solidFill>
                      <a:miter lim="800000"/>
                      <a:headEnd/>
                      <a:tailEnd/>
                    </a:ln>
                  </pic:spPr>
                </pic:pic>
              </a:graphicData>
            </a:graphic>
          </wp:inline>
        </w:drawing>
      </w:r>
    </w:p>
    <w:p w:rsidR="002E1561" w:rsidRDefault="002E1561" w:rsidP="002E1561">
      <w:pPr>
        <w:pStyle w:val="Heading2LableList"/>
        <w:numPr>
          <w:ilvl w:val="0"/>
          <w:numId w:val="0"/>
        </w:numPr>
        <w:ind w:left="792"/>
        <w:jc w:val="cente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33</w:t>
      </w:r>
      <w:r w:rsidR="0089448B" w:rsidRPr="004E24A4">
        <w:fldChar w:fldCharType="end"/>
      </w:r>
      <w:r>
        <w:t xml:space="preserve"> - Complete Information</w:t>
      </w:r>
    </w:p>
    <w:p w:rsidR="002E1561" w:rsidRDefault="002E1561" w:rsidP="002E1561">
      <w:pPr>
        <w:pStyle w:val="Heading2LableList"/>
        <w:numPr>
          <w:ilvl w:val="0"/>
          <w:numId w:val="0"/>
        </w:numPr>
        <w:ind w:left="792"/>
        <w:jc w:val="center"/>
      </w:pPr>
    </w:p>
    <w:p w:rsidR="00551088" w:rsidRPr="00107285" w:rsidRDefault="00B32C54" w:rsidP="00FF76A4">
      <w:pPr>
        <w:pStyle w:val="Heading2List"/>
        <w:numPr>
          <w:ilvl w:val="0"/>
          <w:numId w:val="0"/>
        </w:numPr>
        <w:ind w:left="792"/>
      </w:pPr>
      <w:r>
        <w:rPr>
          <w:rFonts w:cs="Arial"/>
          <w:color w:val="222222"/>
          <w:szCs w:val="20"/>
        </w:rPr>
        <w:t xml:space="preserve">Click the File name or drop-down icon </w:t>
      </w:r>
      <w:r>
        <w:rPr>
          <w:rFonts w:cs="Arial"/>
          <w:color w:val="222222"/>
          <w:szCs w:val="20"/>
          <w:lang w:val="en-IN" w:eastAsia="en-IN"/>
        </w:rPr>
        <w:drawing>
          <wp:inline distT="0" distB="0" distL="0" distR="0">
            <wp:extent cx="207264" cy="155448"/>
            <wp:effectExtent l="19050" t="0" r="2286"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srcRect/>
                    <a:stretch>
                      <a:fillRect/>
                    </a:stretch>
                  </pic:blipFill>
                  <pic:spPr bwMode="auto">
                    <a:xfrm>
                      <a:off x="0" y="0"/>
                      <a:ext cx="207264" cy="155448"/>
                    </a:xfrm>
                    <a:prstGeom prst="rect">
                      <a:avLst/>
                    </a:prstGeom>
                    <a:noFill/>
                    <a:ln w="9525">
                      <a:noFill/>
                      <a:miter lim="800000"/>
                      <a:headEnd/>
                      <a:tailEnd/>
                    </a:ln>
                  </pic:spPr>
                </pic:pic>
              </a:graphicData>
            </a:graphic>
          </wp:inline>
        </w:drawing>
      </w:r>
      <w:r>
        <w:rPr>
          <w:rFonts w:cs="Arial"/>
          <w:color w:val="222222"/>
          <w:szCs w:val="20"/>
        </w:rPr>
        <w:t xml:space="preserve"> to view the the parsed details of each file. User can see the following details:</w:t>
      </w:r>
      <w:r w:rsidR="006E5A7F">
        <w:t xml:space="preserve"> Uploaded time, Parsed status, Parsed records, </w:t>
      </w:r>
      <w:r w:rsidR="004D3726">
        <w:t>D</w:t>
      </w:r>
      <w:r w:rsidR="006E5A7F">
        <w:t>uplicate records, Effective records and Total records.</w:t>
      </w:r>
    </w:p>
    <w:p w:rsidR="00ED41C7" w:rsidRDefault="00ED41C7" w:rsidP="00ED41C7">
      <w:pPr>
        <w:pStyle w:val="Heading2LableList"/>
        <w:numPr>
          <w:ilvl w:val="0"/>
          <w:numId w:val="0"/>
        </w:numPr>
        <w:ind w:left="792"/>
      </w:pPr>
    </w:p>
    <w:p w:rsidR="00ED41C7" w:rsidRPr="000C661C" w:rsidRDefault="00E734D7" w:rsidP="00ED41C7">
      <w:pPr>
        <w:pStyle w:val="Heading2LableList"/>
      </w:pPr>
      <w:r>
        <w:rPr>
          <w:rFonts w:cs="Arial"/>
          <w:color w:val="000000"/>
          <w:szCs w:val="20"/>
        </w:rPr>
        <w:t>To</w:t>
      </w:r>
      <w:r w:rsidR="002D7252" w:rsidRPr="00107285">
        <w:rPr>
          <w:rFonts w:cs="Arial"/>
          <w:color w:val="000000"/>
          <w:szCs w:val="20"/>
        </w:rPr>
        <w:t xml:space="preserve"> download the required file</w:t>
      </w:r>
      <w:r>
        <w:rPr>
          <w:rFonts w:cs="Arial"/>
          <w:color w:val="000000"/>
          <w:szCs w:val="20"/>
        </w:rPr>
        <w:t>, click download icon.</w:t>
      </w:r>
    </w:p>
    <w:p w:rsidR="00AE651F" w:rsidRDefault="00AE651F"/>
    <w:p w:rsidR="00ED41C7" w:rsidRDefault="00836CEF" w:rsidP="00ED41C7">
      <w:pPr>
        <w:jc w:val="center"/>
      </w:pPr>
      <w:r>
        <w:rPr>
          <w:noProof/>
          <w:lang w:val="en-IN" w:eastAsia="en-IN"/>
        </w:rPr>
        <w:drawing>
          <wp:inline distT="0" distB="0" distL="0" distR="0">
            <wp:extent cx="5401081" cy="2560320"/>
            <wp:effectExtent l="19050" t="19050" r="28169" b="11430"/>
            <wp:docPr id="444"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8"/>
                    <a:srcRect/>
                    <a:stretch>
                      <a:fillRect/>
                    </a:stretch>
                  </pic:blipFill>
                  <pic:spPr bwMode="auto">
                    <a:xfrm>
                      <a:off x="0" y="0"/>
                      <a:ext cx="5401081" cy="2560320"/>
                    </a:xfrm>
                    <a:prstGeom prst="rect">
                      <a:avLst/>
                    </a:prstGeom>
                    <a:noFill/>
                    <a:ln w="25400">
                      <a:solidFill>
                        <a:schemeClr val="tx1">
                          <a:lumMod val="50000"/>
                          <a:lumOff val="50000"/>
                        </a:schemeClr>
                      </a:solidFill>
                      <a:miter lim="800000"/>
                      <a:headEnd/>
                      <a:tailEnd/>
                    </a:ln>
                  </pic:spPr>
                </pic:pic>
              </a:graphicData>
            </a:graphic>
          </wp:inline>
        </w:drawing>
      </w:r>
    </w:p>
    <w:p w:rsidR="002E1561" w:rsidRDefault="002E1561" w:rsidP="002E1561">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34</w:t>
      </w:r>
      <w:r w:rsidR="0089448B" w:rsidRPr="004E24A4">
        <w:fldChar w:fldCharType="end"/>
      </w:r>
      <w:r>
        <w:t xml:space="preserve"> - </w:t>
      </w:r>
      <w:r w:rsidR="002D7252">
        <w:t>Download Option</w:t>
      </w:r>
    </w:p>
    <w:p w:rsidR="002E1561" w:rsidRDefault="002E1561" w:rsidP="002E1561">
      <w:pPr>
        <w:pStyle w:val="Heading2LableList"/>
        <w:numPr>
          <w:ilvl w:val="0"/>
          <w:numId w:val="0"/>
        </w:numPr>
        <w:ind w:left="792"/>
        <w:jc w:val="center"/>
        <w:rPr>
          <w:rFonts w:cs="Arial"/>
          <w:color w:val="000000"/>
          <w:szCs w:val="20"/>
        </w:rPr>
      </w:pPr>
    </w:p>
    <w:p w:rsidR="00E734D7" w:rsidRDefault="00E734D7" w:rsidP="002E1561">
      <w:pPr>
        <w:pStyle w:val="Heading2LableList"/>
        <w:numPr>
          <w:ilvl w:val="0"/>
          <w:numId w:val="0"/>
        </w:numPr>
        <w:ind w:left="792"/>
        <w:jc w:val="center"/>
        <w:rPr>
          <w:rFonts w:cs="Arial"/>
          <w:color w:val="000000"/>
          <w:szCs w:val="20"/>
        </w:rPr>
      </w:pPr>
    </w:p>
    <w:p w:rsidR="00E734D7" w:rsidRDefault="00E734D7" w:rsidP="00E734D7">
      <w:pPr>
        <w:pStyle w:val="Heading2LableList"/>
      </w:pPr>
      <w:r>
        <w:t>To delete the file, click the delete icon.</w:t>
      </w:r>
    </w:p>
    <w:p w:rsidR="00ED41C7" w:rsidRDefault="00ED41C7" w:rsidP="00ED41C7">
      <w:pPr>
        <w:pStyle w:val="Heading2LableList"/>
        <w:numPr>
          <w:ilvl w:val="0"/>
          <w:numId w:val="0"/>
        </w:numPr>
        <w:ind w:left="792"/>
      </w:pPr>
    </w:p>
    <w:p w:rsidR="00ED41C7" w:rsidRDefault="00836CEF" w:rsidP="00ED41C7">
      <w:pPr>
        <w:jc w:val="center"/>
      </w:pPr>
      <w:r>
        <w:rPr>
          <w:noProof/>
          <w:lang w:val="en-IN" w:eastAsia="en-IN"/>
        </w:rPr>
        <w:drawing>
          <wp:inline distT="0" distB="0" distL="0" distR="0">
            <wp:extent cx="5412059" cy="2560320"/>
            <wp:effectExtent l="19050" t="19050" r="17191" b="11430"/>
            <wp:docPr id="4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9"/>
                    <a:srcRect/>
                    <a:stretch>
                      <a:fillRect/>
                    </a:stretch>
                  </pic:blipFill>
                  <pic:spPr bwMode="auto">
                    <a:xfrm>
                      <a:off x="0" y="0"/>
                      <a:ext cx="5412059" cy="2560320"/>
                    </a:xfrm>
                    <a:prstGeom prst="rect">
                      <a:avLst/>
                    </a:prstGeom>
                    <a:noFill/>
                    <a:ln w="25400">
                      <a:solidFill>
                        <a:schemeClr val="tx1">
                          <a:lumMod val="50000"/>
                          <a:lumOff val="50000"/>
                        </a:schemeClr>
                      </a:solidFill>
                      <a:miter lim="800000"/>
                      <a:headEnd/>
                      <a:tailEnd/>
                    </a:ln>
                  </pic:spPr>
                </pic:pic>
              </a:graphicData>
            </a:graphic>
          </wp:inline>
        </w:drawing>
      </w:r>
    </w:p>
    <w:p w:rsidR="002D7252" w:rsidRDefault="002D7252" w:rsidP="002D7252">
      <w:pPr>
        <w:pStyle w:val="Heading2LableList"/>
        <w:numPr>
          <w:ilvl w:val="0"/>
          <w:numId w:val="0"/>
        </w:numPr>
        <w:ind w:left="792"/>
        <w:jc w:val="center"/>
        <w:rPr>
          <w:rFonts w:cs="Arial"/>
          <w:color w:val="000000"/>
          <w:szCs w:val="20"/>
        </w:rPr>
      </w:pPr>
      <w:r>
        <w:t xml:space="preserve">Figure </w:t>
      </w:r>
      <w:r w:rsidR="0089448B" w:rsidRPr="004E24A4">
        <w:fldChar w:fldCharType="begin"/>
      </w:r>
      <w:r>
        <w:instrText xml:space="preserve"> STYLEREF 1 \s </w:instrText>
      </w:r>
      <w:r w:rsidR="0089448B" w:rsidRPr="004E24A4">
        <w:fldChar w:fldCharType="separate"/>
      </w:r>
      <w:r w:rsidR="00C775DD">
        <w:t>4</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t>35</w:t>
      </w:r>
      <w:r w:rsidR="0089448B" w:rsidRPr="004E24A4">
        <w:fldChar w:fldCharType="end"/>
      </w:r>
      <w:r>
        <w:t xml:space="preserve"> - Delete Option</w:t>
      </w:r>
    </w:p>
    <w:p w:rsidR="006B67D4" w:rsidRDefault="006B67D4">
      <w:pPr>
        <w:rPr>
          <w:highlight w:val="white"/>
        </w:rPr>
      </w:pPr>
    </w:p>
    <w:p w:rsidR="006D703A" w:rsidRDefault="00E734D7" w:rsidP="00E734D7">
      <w:pPr>
        <w:pStyle w:val="Note"/>
        <w:rPr>
          <w:highlight w:val="white"/>
        </w:rPr>
      </w:pPr>
      <w:r>
        <w:rPr>
          <w:highlight w:val="white"/>
        </w:rPr>
        <w:t xml:space="preserve">NOTE: </w:t>
      </w:r>
    </w:p>
    <w:p w:rsidR="00E734D7" w:rsidRDefault="00E734D7" w:rsidP="00B3385E">
      <w:pPr>
        <w:pStyle w:val="Note"/>
        <w:numPr>
          <w:ilvl w:val="0"/>
          <w:numId w:val="24"/>
        </w:numPr>
        <w:rPr>
          <w:highlight w:val="white"/>
        </w:rPr>
      </w:pPr>
      <w:r>
        <w:rPr>
          <w:highlight w:val="white"/>
        </w:rPr>
        <w:t>For technical analysis if user delete</w:t>
      </w:r>
      <w:r w:rsidR="006D703A">
        <w:rPr>
          <w:highlight w:val="white"/>
        </w:rPr>
        <w:t>s</w:t>
      </w:r>
      <w:r>
        <w:rPr>
          <w:highlight w:val="white"/>
        </w:rPr>
        <w:t xml:space="preserve"> the active file, the first file containing detailed information icon will automatically </w:t>
      </w:r>
      <w:r w:rsidR="004A0842">
        <w:rPr>
          <w:highlight w:val="white"/>
        </w:rPr>
        <w:t>become</w:t>
      </w:r>
      <w:r>
        <w:rPr>
          <w:highlight w:val="white"/>
        </w:rPr>
        <w:t xml:space="preserve"> active.</w:t>
      </w:r>
    </w:p>
    <w:p w:rsidR="00E734D7" w:rsidRDefault="00E734D7" w:rsidP="00B3385E">
      <w:pPr>
        <w:pStyle w:val="Note"/>
        <w:numPr>
          <w:ilvl w:val="0"/>
          <w:numId w:val="24"/>
        </w:numPr>
        <w:rPr>
          <w:highlight w:val="white"/>
        </w:rPr>
      </w:pPr>
      <w:r>
        <w:rPr>
          <w:highlight w:val="white"/>
        </w:rPr>
        <w:t xml:space="preserve">For </w:t>
      </w:r>
      <w:r w:rsidR="006D703A">
        <w:rPr>
          <w:highlight w:val="white"/>
        </w:rPr>
        <w:t xml:space="preserve">field learning if user deletes the active file and if no other file is active, the first file containing detailed information icon will automatically </w:t>
      </w:r>
      <w:r w:rsidR="004A0842">
        <w:rPr>
          <w:highlight w:val="white"/>
        </w:rPr>
        <w:t>become</w:t>
      </w:r>
      <w:r w:rsidR="006D703A">
        <w:rPr>
          <w:highlight w:val="white"/>
        </w:rPr>
        <w:t xml:space="preserve"> active.</w:t>
      </w:r>
    </w:p>
    <w:p w:rsidR="00401771" w:rsidRPr="00CF1650" w:rsidRDefault="00401771">
      <w:pPr>
        <w:spacing w:after="0"/>
        <w:jc w:val="left"/>
        <w:rPr>
          <w:rFonts w:eastAsiaTheme="majorEastAsia" w:cstheme="majorBidi"/>
          <w:color w:val="000000" w:themeColor="text1"/>
          <w:sz w:val="28"/>
          <w:szCs w:val="32"/>
          <w:highlight w:val="white"/>
        </w:rPr>
      </w:pPr>
      <w:r>
        <w:rPr>
          <w:highlight w:val="white"/>
        </w:rPr>
        <w:br w:type="page"/>
      </w:r>
    </w:p>
    <w:p w:rsidR="00ED41C7" w:rsidRDefault="00ED41C7" w:rsidP="00ED41C7">
      <w:pPr>
        <w:pStyle w:val="Heading1"/>
      </w:pPr>
      <w:bookmarkStart w:id="213" w:name="_Toc12031681"/>
      <w:bookmarkStart w:id="214" w:name="_Toc12033476"/>
      <w:bookmarkStart w:id="215" w:name="_Toc12355376"/>
      <w:bookmarkStart w:id="216" w:name="_Toc12360811"/>
      <w:bookmarkStart w:id="217" w:name="_Toc12374071"/>
      <w:bookmarkStart w:id="218" w:name="_Toc12374141"/>
      <w:bookmarkStart w:id="219" w:name="_Toc12374608"/>
      <w:bookmarkStart w:id="220" w:name="_Toc12446301"/>
      <w:bookmarkStart w:id="221" w:name="_Toc13660408"/>
      <w:bookmarkStart w:id="222" w:name="_Toc13735310"/>
      <w:bookmarkEnd w:id="213"/>
      <w:bookmarkEnd w:id="214"/>
      <w:bookmarkEnd w:id="215"/>
      <w:bookmarkEnd w:id="216"/>
      <w:bookmarkEnd w:id="217"/>
      <w:bookmarkEnd w:id="218"/>
      <w:bookmarkEnd w:id="219"/>
      <w:bookmarkEnd w:id="220"/>
      <w:r w:rsidRPr="00ED41C7">
        <w:rPr>
          <w:highlight w:val="white"/>
        </w:rPr>
        <w:lastRenderedPageBreak/>
        <w:t>C</w:t>
      </w:r>
      <w:r w:rsidR="001001D2" w:rsidRPr="00731B87">
        <w:t>ROSS DOMAIN CORRELATION</w:t>
      </w:r>
      <w:bookmarkEnd w:id="221"/>
      <w:bookmarkEnd w:id="222"/>
    </w:p>
    <w:p w:rsidR="00ED41C7" w:rsidRDefault="00C84B66" w:rsidP="00ED41C7">
      <w:pPr>
        <w:pStyle w:val="Style2"/>
      </w:pPr>
      <w:r w:rsidRPr="00731B87">
        <w:t xml:space="preserve">This screen </w:t>
      </w:r>
      <w:r>
        <w:t>displays</w:t>
      </w:r>
      <w:r w:rsidRPr="00731B87">
        <w:t xml:space="preserve"> the Cross </w:t>
      </w:r>
      <w:r w:rsidR="00DD15CC" w:rsidRPr="00731B87">
        <w:t xml:space="preserve">Domain Correlation </w:t>
      </w:r>
      <w:r w:rsidRPr="00731B87">
        <w:t>details</w:t>
      </w:r>
      <w:r>
        <w:t>. It</w:t>
      </w:r>
      <w:r w:rsidRPr="00731B87">
        <w:t xml:space="preserve"> depend</w:t>
      </w:r>
      <w:r>
        <w:t>s</w:t>
      </w:r>
      <w:r w:rsidRPr="00731B87">
        <w:t xml:space="preserve"> on </w:t>
      </w:r>
      <w:r>
        <w:t xml:space="preserve">the </w:t>
      </w:r>
      <w:r w:rsidRPr="00731B87">
        <w:t>Alarm data.</w:t>
      </w:r>
    </w:p>
    <w:p w:rsidR="00ED41C7" w:rsidRDefault="00C84B66" w:rsidP="00ED41C7">
      <w:pPr>
        <w:pStyle w:val="Style2"/>
      </w:pPr>
      <w:r w:rsidRPr="00731B87">
        <w:t xml:space="preserve">If </w:t>
      </w:r>
      <w:r>
        <w:t xml:space="preserve">there is no </w:t>
      </w:r>
      <w:r w:rsidRPr="00731B87">
        <w:t>data</w:t>
      </w:r>
      <w:r>
        <w:t>, the screen display</w:t>
      </w:r>
      <w:r w:rsidR="000C661C">
        <w:t>s</w:t>
      </w:r>
      <w:r>
        <w:t xml:space="preserve"> "No cluster data found". See the below figure for reference</w:t>
      </w:r>
      <w:r w:rsidRPr="00731B87">
        <w:t>:</w:t>
      </w:r>
    </w:p>
    <w:p w:rsidR="000C661C" w:rsidRDefault="000C661C" w:rsidP="00ED41C7">
      <w:pPr>
        <w:pStyle w:val="Style2"/>
      </w:pPr>
    </w:p>
    <w:p w:rsidR="00ED41C7" w:rsidRDefault="00836CEF" w:rsidP="00ED41C7">
      <w:pPr>
        <w:jc w:val="center"/>
        <w:rPr>
          <w:rFonts w:cs="Arial"/>
          <w:noProof/>
          <w:szCs w:val="20"/>
        </w:rPr>
      </w:pPr>
      <w:r>
        <w:rPr>
          <w:rFonts w:cs="Arial"/>
          <w:noProof/>
          <w:szCs w:val="20"/>
          <w:lang w:val="en-IN" w:eastAsia="en-IN"/>
        </w:rPr>
        <w:drawing>
          <wp:inline distT="0" distB="0" distL="0" distR="0">
            <wp:extent cx="5070322" cy="2560320"/>
            <wp:effectExtent l="19050" t="19050" r="16028" b="11430"/>
            <wp:docPr id="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5070322" cy="2560320"/>
                    </a:xfrm>
                    <a:prstGeom prst="rect">
                      <a:avLst/>
                    </a:prstGeom>
                    <a:noFill/>
                    <a:ln w="25400">
                      <a:solidFill>
                        <a:srgbClr val="595959"/>
                      </a:solidFill>
                    </a:ln>
                  </pic:spPr>
                </pic:pic>
              </a:graphicData>
            </a:graphic>
          </wp:inline>
        </w:drawing>
      </w:r>
    </w:p>
    <w:p w:rsidR="00ED41C7" w:rsidRDefault="00B6654C"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w:t>
      </w:r>
      <w:r w:rsidR="0089448B" w:rsidRPr="004E24A4">
        <w:fldChar w:fldCharType="end"/>
      </w:r>
      <w:r>
        <w:t xml:space="preserve"> - </w:t>
      </w:r>
      <w:r w:rsidR="006F02F1" w:rsidRPr="006F02F1">
        <w:t>Cross Domain Correlation Screen with No data</w:t>
      </w:r>
    </w:p>
    <w:p w:rsidR="00C84B66" w:rsidRDefault="00C84B66" w:rsidP="00C84B66">
      <w:pPr>
        <w:rPr>
          <w:rFonts w:cs="Arial"/>
          <w:szCs w:val="20"/>
        </w:rPr>
      </w:pPr>
    </w:p>
    <w:p w:rsidR="00ED41C7" w:rsidRDefault="00F841CE" w:rsidP="00ED41C7">
      <w:pPr>
        <w:spacing w:after="0"/>
        <w:jc w:val="left"/>
      </w:pPr>
      <w:r>
        <w:br w:type="page"/>
      </w:r>
      <w:r w:rsidR="005E26ED">
        <w:lastRenderedPageBreak/>
        <w:t>When adequate data is available, t</w:t>
      </w:r>
      <w:r w:rsidR="00C84B66" w:rsidRPr="00731B87">
        <w:t>he page display</w:t>
      </w:r>
      <w:r w:rsidR="00B47755">
        <w:t>s</w:t>
      </w:r>
      <w:r w:rsidR="00C84B66" w:rsidRPr="00731B87">
        <w:t xml:space="preserve"> all the correlated faults according to </w:t>
      </w:r>
      <w:r w:rsidR="00C84B66">
        <w:t xml:space="preserve">their zone. If </w:t>
      </w:r>
      <w:r w:rsidR="00C86A69">
        <w:t>No.</w:t>
      </w:r>
      <w:r w:rsidR="00C84B66">
        <w:t xml:space="preserve"> o</w:t>
      </w:r>
      <w:r w:rsidR="00C84B66" w:rsidRPr="00731B87">
        <w:t xml:space="preserve">f zones is less than equal to </w:t>
      </w:r>
      <w:r w:rsidR="008D2584" w:rsidRPr="00731B87">
        <w:t>three,</w:t>
      </w:r>
      <w:r w:rsidR="00C84B66" w:rsidRPr="00731B87">
        <w:t xml:space="preserve"> then </w:t>
      </w:r>
      <w:r w:rsidR="004C7673">
        <w:t xml:space="preserve">the </w:t>
      </w:r>
      <w:r w:rsidR="00C84B66">
        <w:t>screen display</w:t>
      </w:r>
      <w:r w:rsidR="00B47755">
        <w:t>s</w:t>
      </w:r>
      <w:r w:rsidR="00C84B66">
        <w:t xml:space="preserve"> </w:t>
      </w:r>
      <w:r w:rsidR="00C84B66" w:rsidRPr="00731B87">
        <w:t>all the zones</w:t>
      </w:r>
      <w:r w:rsidR="00C84B66">
        <w:t>.</w:t>
      </w:r>
      <w:r w:rsidR="005A766C">
        <w:t xml:space="preserve"> If zone details are not provided, all clusters/correlated faults are listed under single zone by default.</w:t>
      </w:r>
    </w:p>
    <w:p w:rsidR="00C84B66" w:rsidRDefault="00C84B66" w:rsidP="00C84B66">
      <w:pPr>
        <w:rPr>
          <w:rFonts w:cs="Arial"/>
          <w:szCs w:val="20"/>
        </w:rPr>
      </w:pPr>
    </w:p>
    <w:p w:rsidR="00ED41C7" w:rsidRDefault="00836CEF" w:rsidP="003D6DFF">
      <w:pPr>
        <w:pStyle w:val="Caption"/>
        <w:rPr>
          <w:noProof/>
        </w:rPr>
      </w:pPr>
      <w:r>
        <w:rPr>
          <w:noProof/>
          <w:lang w:val="en-IN" w:eastAsia="en-IN"/>
        </w:rPr>
        <w:drawing>
          <wp:inline distT="0" distB="0" distL="0" distR="0">
            <wp:extent cx="5120640" cy="2560320"/>
            <wp:effectExtent l="19050" t="19050" r="22860" b="1143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120640" cy="2560320"/>
                    </a:xfrm>
                    <a:prstGeom prst="rect">
                      <a:avLst/>
                    </a:prstGeom>
                    <a:noFill/>
                    <a:ln w="25400">
                      <a:solidFill>
                        <a:srgbClr val="595959"/>
                      </a:solidFill>
                    </a:ln>
                  </pic:spPr>
                </pic:pic>
              </a:graphicData>
            </a:graphic>
          </wp:inline>
        </w:drawing>
      </w:r>
    </w:p>
    <w:p w:rsidR="00ED41C7" w:rsidRDefault="00B6654C" w:rsidP="003D6DFF">
      <w:pPr>
        <w:pStyle w:val="Caption"/>
        <w:rPr>
          <w:noProof/>
        </w:rPr>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w:t>
      </w:r>
      <w:r w:rsidR="0089448B" w:rsidRPr="004E24A4">
        <w:fldChar w:fldCharType="end"/>
      </w:r>
      <w:r w:rsidR="006F02F1" w:rsidRPr="006F02F1">
        <w:rPr>
          <w:noProof/>
        </w:rPr>
        <w:t>- Cross Domain Correlation</w:t>
      </w:r>
    </w:p>
    <w:p w:rsidR="00ED41C7" w:rsidRDefault="00ED41C7" w:rsidP="00ED41C7">
      <w:pPr>
        <w:pStyle w:val="Style2"/>
      </w:pPr>
    </w:p>
    <w:p w:rsidR="00ED41C7" w:rsidRDefault="005A766C" w:rsidP="00ED41C7">
      <w:pPr>
        <w:pStyle w:val="Style2"/>
      </w:pPr>
      <w:r>
        <w:t>In case of more than three zones</w:t>
      </w:r>
      <w:r w:rsidR="00C84B66" w:rsidRPr="00731B87">
        <w:t xml:space="preserve">, </w:t>
      </w:r>
      <w:r w:rsidR="00C84B66">
        <w:t>the screen display</w:t>
      </w:r>
      <w:r w:rsidR="008323DF">
        <w:t>s</w:t>
      </w:r>
      <w:r w:rsidR="00C84B66">
        <w:t xml:space="preserve"> </w:t>
      </w:r>
      <w:r>
        <w:t>three</w:t>
      </w:r>
      <w:r w:rsidR="00C84B66" w:rsidRPr="00731B87">
        <w:t xml:space="preserve"> zone</w:t>
      </w:r>
      <w:r w:rsidR="008D2584">
        <w:t>s</w:t>
      </w:r>
      <w:r>
        <w:t xml:space="preserve">. To navigate </w:t>
      </w:r>
      <w:r w:rsidR="008D2584">
        <w:t xml:space="preserve">to </w:t>
      </w:r>
      <w:r>
        <w:t>the fourth and the subsequent zones,</w:t>
      </w:r>
      <w:r w:rsidR="00C84B66" w:rsidRPr="00731B87">
        <w:t xml:space="preserve"> </w:t>
      </w:r>
      <w:r>
        <w:t>use the</w:t>
      </w:r>
      <w:r w:rsidR="00C84B66">
        <w:t xml:space="preserve"> link “Choose another zone”</w:t>
      </w:r>
      <w:r w:rsidR="00C84B66" w:rsidRPr="00731B87">
        <w:t>.</w:t>
      </w:r>
    </w:p>
    <w:p w:rsidR="00ED41C7" w:rsidRDefault="00D70238" w:rsidP="00ED41C7">
      <w:pPr>
        <w:pStyle w:val="Style2"/>
      </w:pPr>
      <w:r>
        <w:t>When user click</w:t>
      </w:r>
      <w:r w:rsidR="008C1FE4">
        <w:t>s</w:t>
      </w:r>
      <w:r w:rsidR="00C84B66" w:rsidRPr="00731B87">
        <w:t xml:space="preserve"> </w:t>
      </w:r>
      <w:r w:rsidR="005A766C">
        <w:t>'</w:t>
      </w:r>
      <w:r w:rsidR="00C84B66" w:rsidRPr="00731B87">
        <w:t>choose another zone</w:t>
      </w:r>
      <w:r w:rsidR="005A766C">
        <w:t>'</w:t>
      </w:r>
      <w:r w:rsidR="00E449E1">
        <w:t>,</w:t>
      </w:r>
      <w:r w:rsidR="00C84B66" w:rsidRPr="00731B87">
        <w:t xml:space="preserve"> </w:t>
      </w:r>
      <w:r w:rsidR="008C1FE4">
        <w:t xml:space="preserve">user can see </w:t>
      </w:r>
      <w:r w:rsidR="00C84B66" w:rsidRPr="00731B87">
        <w:t>two views.</w:t>
      </w:r>
    </w:p>
    <w:p w:rsidR="00ED41C7" w:rsidRDefault="00D00E6E" w:rsidP="005D4C41">
      <w:pPr>
        <w:pStyle w:val="Heading2-NumericList"/>
      </w:pPr>
      <w:r>
        <w:t>Block view</w:t>
      </w:r>
    </w:p>
    <w:p w:rsidR="00ED41C7" w:rsidRDefault="00D00E6E" w:rsidP="005D4C41">
      <w:pPr>
        <w:pStyle w:val="Heading2-NumericList"/>
      </w:pPr>
      <w:r>
        <w:t xml:space="preserve">Bar </w:t>
      </w:r>
      <w:r w:rsidRPr="00DF5012">
        <w:t>chart</w:t>
      </w:r>
      <w:r>
        <w:t xml:space="preserve"> view</w:t>
      </w:r>
    </w:p>
    <w:p w:rsidR="00C84B66" w:rsidRPr="00731B87" w:rsidRDefault="00C84B66" w:rsidP="00C84B66">
      <w:pPr>
        <w:rPr>
          <w:rFonts w:cs="Arial"/>
          <w:szCs w:val="20"/>
        </w:rPr>
      </w:pPr>
    </w:p>
    <w:p w:rsidR="002F4C91" w:rsidRDefault="002F4C91">
      <w:pPr>
        <w:spacing w:after="0"/>
        <w:jc w:val="left"/>
        <w:rPr>
          <w:rStyle w:val="ListLabel2"/>
          <w:b/>
        </w:rPr>
      </w:pPr>
      <w:r>
        <w:rPr>
          <w:rStyle w:val="ListLabel2"/>
          <w:b/>
        </w:rPr>
        <w:br w:type="page"/>
      </w:r>
    </w:p>
    <w:p w:rsidR="00ED41C7" w:rsidRPr="00ED41C7" w:rsidRDefault="00ED41C7" w:rsidP="00ED41C7">
      <w:pPr>
        <w:pStyle w:val="Style2"/>
        <w:rPr>
          <w:b/>
        </w:rPr>
      </w:pPr>
      <w:r w:rsidRPr="00ED41C7">
        <w:rPr>
          <w:rStyle w:val="ListLabel2"/>
          <w:b/>
        </w:rPr>
        <w:lastRenderedPageBreak/>
        <w:t>Block</w:t>
      </w:r>
      <w:r w:rsidRPr="00ED41C7">
        <w:rPr>
          <w:b/>
        </w:rPr>
        <w:t xml:space="preserve"> </w:t>
      </w:r>
      <w:r w:rsidR="00271B43" w:rsidRPr="00271B43">
        <w:rPr>
          <w:b/>
        </w:rPr>
        <w:t>View</w:t>
      </w:r>
      <w:r w:rsidRPr="00ED41C7">
        <w:rPr>
          <w:b/>
        </w:rPr>
        <w:t>:</w:t>
      </w:r>
    </w:p>
    <w:p w:rsidR="00ED41C7" w:rsidRDefault="00C84B66" w:rsidP="00D0734E">
      <w:pPr>
        <w:pStyle w:val="MTHeading2Para"/>
      </w:pPr>
      <w:r w:rsidRPr="00731B87">
        <w:t>In block view, zones are arranged alphabetically</w:t>
      </w:r>
      <w:r w:rsidR="00CD64F1">
        <w:t xml:space="preserve"> as individual blocks</w:t>
      </w:r>
      <w:r w:rsidRPr="00731B87">
        <w:t>.</w:t>
      </w:r>
    </w:p>
    <w:p w:rsidR="00ED41C7" w:rsidRDefault="00CE6C0C" w:rsidP="00D0734E">
      <w:pPr>
        <w:pStyle w:val="MTHeading2Para"/>
      </w:pPr>
      <w:r>
        <w:t>C</w:t>
      </w:r>
      <w:r w:rsidR="00C84B66" w:rsidRPr="00731B87">
        <w:t>lick the particular zone</w:t>
      </w:r>
      <w:r w:rsidR="00946E9D">
        <w:t>,</w:t>
      </w:r>
      <w:r>
        <w:t xml:space="preserve"> to make</w:t>
      </w:r>
      <w:r w:rsidR="00F17E6D">
        <w:t xml:space="preserve"> the</w:t>
      </w:r>
      <w:r>
        <w:t xml:space="preserve"> </w:t>
      </w:r>
      <w:r w:rsidR="00F17E6D">
        <w:t xml:space="preserve">particular zone </w:t>
      </w:r>
      <w:r>
        <w:t>active</w:t>
      </w:r>
      <w:r w:rsidR="00C84B66" w:rsidRPr="00731B87">
        <w:t>.</w:t>
      </w:r>
    </w:p>
    <w:p w:rsidR="00C84B66" w:rsidRDefault="00C84B66" w:rsidP="00C84B66">
      <w:pPr>
        <w:rPr>
          <w:rFonts w:cs="Arial"/>
          <w:szCs w:val="20"/>
        </w:rPr>
      </w:pPr>
    </w:p>
    <w:p w:rsidR="00ED41C7" w:rsidRDefault="00836CEF" w:rsidP="00ED41C7">
      <w:pPr>
        <w:pStyle w:val="Style2"/>
        <w:jc w:val="center"/>
      </w:pPr>
      <w:r>
        <w:rPr>
          <w:noProof/>
          <w:lang w:val="en-IN" w:eastAsia="en-IN"/>
        </w:rPr>
        <w:drawing>
          <wp:inline distT="0" distB="0" distL="0" distR="0">
            <wp:extent cx="5133975" cy="2579733"/>
            <wp:effectExtent l="19050" t="19050" r="28575" b="11067"/>
            <wp:docPr id="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131862" cy="2578671"/>
                    </a:xfrm>
                    <a:prstGeom prst="rect">
                      <a:avLst/>
                    </a:prstGeom>
                    <a:noFill/>
                    <a:ln w="25400">
                      <a:solidFill>
                        <a:srgbClr val="595959"/>
                      </a:solidFill>
                    </a:ln>
                  </pic:spPr>
                </pic:pic>
              </a:graphicData>
            </a:graphic>
          </wp:inline>
        </w:drawing>
      </w:r>
    </w:p>
    <w:p w:rsidR="00ED41C7" w:rsidRDefault="00B6654C"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3</w:t>
      </w:r>
      <w:r w:rsidR="0089448B" w:rsidRPr="004E24A4">
        <w:fldChar w:fldCharType="end"/>
      </w:r>
      <w:r w:rsidR="002A2AB7" w:rsidRPr="002A2AB7">
        <w:t xml:space="preserve"> -</w:t>
      </w:r>
      <w:r w:rsidR="006F02F1" w:rsidRPr="006F02F1">
        <w:t xml:space="preserve"> Zone Details Block View</w:t>
      </w:r>
    </w:p>
    <w:p w:rsidR="00ED41C7" w:rsidRPr="00ED41C7" w:rsidRDefault="00ED41C7" w:rsidP="00ED41C7">
      <w:pPr>
        <w:pStyle w:val="Style2"/>
        <w:rPr>
          <w:b/>
        </w:rPr>
      </w:pPr>
      <w:r w:rsidRPr="00ED41C7">
        <w:rPr>
          <w:b/>
        </w:rPr>
        <w:t>Bar chart view:</w:t>
      </w:r>
    </w:p>
    <w:p w:rsidR="00ED41C7" w:rsidRDefault="00C84B66" w:rsidP="00D0734E">
      <w:pPr>
        <w:pStyle w:val="MTHeading2Para"/>
        <w:rPr>
          <w:rFonts w:cs="Arial"/>
          <w:szCs w:val="20"/>
        </w:rPr>
      </w:pPr>
      <w:r w:rsidRPr="00731B87">
        <w:t xml:space="preserve">In Bar chart view, </w:t>
      </w:r>
      <w:r w:rsidR="00A5639D">
        <w:t>the screen display</w:t>
      </w:r>
      <w:r w:rsidR="00B740E1">
        <w:t>s</w:t>
      </w:r>
      <w:r w:rsidR="00A5639D">
        <w:t xml:space="preserve"> </w:t>
      </w:r>
      <w:r w:rsidRPr="00731B87">
        <w:t>one horizontal bar chart</w:t>
      </w:r>
      <w:r w:rsidR="00B740E1">
        <w:t>. In the bar chart,</w:t>
      </w:r>
      <w:r w:rsidRPr="00731B87">
        <w:t xml:space="preserve"> the zones are</w:t>
      </w:r>
      <w:r w:rsidR="005172ED">
        <w:t xml:space="preserve"> arranged </w:t>
      </w:r>
      <w:r w:rsidR="00CD695B">
        <w:t>as per the</w:t>
      </w:r>
      <w:r w:rsidR="005172ED">
        <w:t xml:space="preserve"> No. o</w:t>
      </w:r>
      <w:r w:rsidRPr="00731B87">
        <w:t>f clusters present for that zone.</w:t>
      </w:r>
    </w:p>
    <w:p w:rsidR="00ED41C7" w:rsidRDefault="00373A7E" w:rsidP="00D0734E">
      <w:pPr>
        <w:pStyle w:val="MTHeading2Para"/>
      </w:pPr>
      <w:r>
        <w:t>C</w:t>
      </w:r>
      <w:r w:rsidR="00C84B66" w:rsidRPr="00731B87">
        <w:t xml:space="preserve">lick </w:t>
      </w:r>
      <w:r w:rsidR="00033B70">
        <w:t>the</w:t>
      </w:r>
      <w:r w:rsidR="00C84B66" w:rsidRPr="00731B87">
        <w:t xml:space="preserve"> particular zone</w:t>
      </w:r>
      <w:r w:rsidR="00946E9D">
        <w:t>,</w:t>
      </w:r>
      <w:r>
        <w:t xml:space="preserve"> to make </w:t>
      </w:r>
      <w:r w:rsidR="00F17E6D">
        <w:t>the particular zone</w:t>
      </w:r>
      <w:r>
        <w:t xml:space="preserve"> active</w:t>
      </w:r>
      <w:r w:rsidR="00C84B66" w:rsidRPr="00731B87">
        <w:t>.</w:t>
      </w:r>
    </w:p>
    <w:p w:rsidR="00AE651F" w:rsidRDefault="00AE651F"/>
    <w:p w:rsidR="00ED41C7" w:rsidRDefault="00836CEF" w:rsidP="00ED41C7">
      <w:pPr>
        <w:jc w:val="center"/>
        <w:rPr>
          <w:rFonts w:cs="Arial"/>
          <w:noProof/>
          <w:szCs w:val="20"/>
        </w:rPr>
      </w:pPr>
      <w:r>
        <w:rPr>
          <w:rFonts w:cs="Arial"/>
          <w:noProof/>
          <w:szCs w:val="20"/>
          <w:lang w:val="en-IN" w:eastAsia="en-IN"/>
        </w:rPr>
        <w:drawing>
          <wp:inline distT="0" distB="0" distL="0" distR="0">
            <wp:extent cx="5120640" cy="2560320"/>
            <wp:effectExtent l="19050" t="19050" r="22860" b="11430"/>
            <wp:docPr id="1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5120640" cy="2560320"/>
                    </a:xfrm>
                    <a:prstGeom prst="rect">
                      <a:avLst/>
                    </a:prstGeom>
                    <a:noFill/>
                    <a:ln w="25400">
                      <a:solidFill>
                        <a:srgbClr val="595959"/>
                      </a:solidFill>
                    </a:ln>
                  </pic:spPr>
                </pic:pic>
              </a:graphicData>
            </a:graphic>
          </wp:inline>
        </w:drawing>
      </w:r>
    </w:p>
    <w:p w:rsidR="00ED41C7" w:rsidRDefault="00B6654C"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4</w:t>
      </w:r>
      <w:r w:rsidR="0089448B" w:rsidRPr="004E24A4">
        <w:fldChar w:fldCharType="end"/>
      </w:r>
      <w:r>
        <w:t xml:space="preserve"> -</w:t>
      </w:r>
      <w:r w:rsidR="006F02F1" w:rsidRPr="006F02F1">
        <w:t xml:space="preserve"> Zone Details Bar Chart View</w:t>
      </w:r>
    </w:p>
    <w:p w:rsidR="00ED41C7" w:rsidRDefault="00C84B66" w:rsidP="00D0734E">
      <w:pPr>
        <w:pStyle w:val="MTHeading2Para"/>
      </w:pPr>
      <w:r w:rsidRPr="00731B87">
        <w:lastRenderedPageBreak/>
        <w:t>User can se</w:t>
      </w:r>
      <w:r w:rsidR="00217A43">
        <w:t>e total N</w:t>
      </w:r>
      <w:r w:rsidR="00E73516">
        <w:t xml:space="preserve">o. </w:t>
      </w:r>
      <w:r w:rsidR="00217A43">
        <w:t>of zones and total N</w:t>
      </w:r>
      <w:r w:rsidRPr="00731B87">
        <w:t xml:space="preserve">o. </w:t>
      </w:r>
      <w:r w:rsidR="00217A43">
        <w:t>o</w:t>
      </w:r>
      <w:r w:rsidRPr="00731B87">
        <w:t>f clusters</w:t>
      </w:r>
      <w:r w:rsidR="00E73516">
        <w:t xml:space="preserve"> </w:t>
      </w:r>
      <w:r w:rsidRPr="00731B87">
        <w:t xml:space="preserve">(i.e. Sum </w:t>
      </w:r>
      <w:r w:rsidR="00217A43">
        <w:t xml:space="preserve">of No. </w:t>
      </w:r>
      <w:r w:rsidR="006452AF">
        <w:t>o</w:t>
      </w:r>
      <w:r w:rsidRPr="00731B87">
        <w:t>f clusters for each zone) at top right corner.</w:t>
      </w:r>
    </w:p>
    <w:p w:rsidR="00C84B66" w:rsidRDefault="00C84B66" w:rsidP="00C84B66">
      <w:pPr>
        <w:rPr>
          <w:rFonts w:cs="Arial"/>
          <w:szCs w:val="20"/>
        </w:rPr>
      </w:pPr>
    </w:p>
    <w:p w:rsidR="00ED41C7" w:rsidRDefault="00836CEF" w:rsidP="00ED41C7">
      <w:pPr>
        <w:jc w:val="center"/>
        <w:rPr>
          <w:rFonts w:cs="Arial"/>
          <w:szCs w:val="20"/>
        </w:rPr>
      </w:pPr>
      <w:r>
        <w:rPr>
          <w:rFonts w:cs="Arial"/>
          <w:noProof/>
          <w:szCs w:val="20"/>
          <w:lang w:val="en-IN" w:eastAsia="en-IN"/>
        </w:rPr>
        <w:drawing>
          <wp:inline distT="0" distB="0" distL="0" distR="0">
            <wp:extent cx="5120640" cy="2560320"/>
            <wp:effectExtent l="19050" t="19050" r="22860" b="11430"/>
            <wp:docPr id="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5120640" cy="2560320"/>
                    </a:xfrm>
                    <a:prstGeom prst="rect">
                      <a:avLst/>
                    </a:prstGeom>
                    <a:noFill/>
                    <a:ln w="25400">
                      <a:solidFill>
                        <a:srgbClr val="595959"/>
                      </a:solidFill>
                    </a:ln>
                  </pic:spPr>
                </pic:pic>
              </a:graphicData>
            </a:graphic>
          </wp:inline>
        </w:drawing>
      </w:r>
    </w:p>
    <w:p w:rsidR="00ED41C7" w:rsidRDefault="00487D1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5</w:t>
      </w:r>
      <w:r w:rsidR="0089448B" w:rsidRPr="004E24A4">
        <w:fldChar w:fldCharType="end"/>
      </w:r>
      <w:r w:rsidR="006F02F1" w:rsidRPr="006F02F1">
        <w:t xml:space="preserve"> - No. of Zones and Clusters</w:t>
      </w:r>
    </w:p>
    <w:p w:rsidR="00C84B66" w:rsidRPr="00731B87" w:rsidRDefault="00C84B66" w:rsidP="00C84B66">
      <w:pPr>
        <w:rPr>
          <w:rFonts w:cs="Arial"/>
          <w:szCs w:val="20"/>
        </w:rPr>
      </w:pPr>
    </w:p>
    <w:p w:rsidR="00ED41C7" w:rsidRDefault="00A00C4D" w:rsidP="00ED41C7">
      <w:pPr>
        <w:pStyle w:val="Note"/>
      </w:pPr>
      <w:r>
        <w:t xml:space="preserve">Note: </w:t>
      </w:r>
      <w:r w:rsidR="00C84B66" w:rsidRPr="00731B87">
        <w:t>Correlation details will appear for the active zone.</w:t>
      </w:r>
    </w:p>
    <w:p w:rsidR="00C84B66" w:rsidRPr="00731B87" w:rsidRDefault="00C84B66" w:rsidP="00C84B66">
      <w:pPr>
        <w:rPr>
          <w:rFonts w:cs="Arial"/>
          <w:szCs w:val="20"/>
        </w:rPr>
      </w:pPr>
    </w:p>
    <w:p w:rsidR="00ED41C7" w:rsidRDefault="00836CEF" w:rsidP="00ED41C7">
      <w:pPr>
        <w:jc w:val="center"/>
        <w:rPr>
          <w:rFonts w:cs="Arial"/>
          <w:noProof/>
          <w:szCs w:val="20"/>
        </w:rPr>
      </w:pPr>
      <w:r>
        <w:rPr>
          <w:rFonts w:cs="Arial"/>
          <w:noProof/>
          <w:szCs w:val="20"/>
          <w:lang w:val="en-IN" w:eastAsia="en-IN"/>
        </w:rPr>
        <w:drawing>
          <wp:inline distT="0" distB="0" distL="0" distR="0">
            <wp:extent cx="5119055" cy="2560320"/>
            <wp:effectExtent l="19050" t="19050" r="24445" b="11430"/>
            <wp:docPr id="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5119055" cy="2560320"/>
                    </a:xfrm>
                    <a:prstGeom prst="rect">
                      <a:avLst/>
                    </a:prstGeom>
                    <a:noFill/>
                    <a:ln w="25400">
                      <a:solidFill>
                        <a:srgbClr val="595959"/>
                      </a:solidFill>
                    </a:ln>
                  </pic:spPr>
                </pic:pic>
              </a:graphicData>
            </a:graphic>
          </wp:inline>
        </w:drawing>
      </w:r>
    </w:p>
    <w:p w:rsidR="00ED41C7" w:rsidRDefault="00487D13" w:rsidP="003D6DFF">
      <w:pPr>
        <w:pStyle w:val="Caption"/>
        <w:rPr>
          <w:noProof/>
        </w:rPr>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6</w:t>
      </w:r>
      <w:r w:rsidR="0089448B" w:rsidRPr="004E24A4">
        <w:fldChar w:fldCharType="end"/>
      </w:r>
      <w:r>
        <w:t xml:space="preserve"> </w:t>
      </w:r>
      <w:r w:rsidR="006F02F1" w:rsidRPr="006F02F1">
        <w:rPr>
          <w:noProof/>
        </w:rPr>
        <w:t>- Cluster Details for Active Zone</w:t>
      </w:r>
    </w:p>
    <w:p w:rsidR="00C84B66" w:rsidRPr="00731B87" w:rsidRDefault="00C84B66" w:rsidP="00C84B66">
      <w:pPr>
        <w:rPr>
          <w:rFonts w:cs="Arial"/>
          <w:szCs w:val="20"/>
        </w:rPr>
      </w:pPr>
    </w:p>
    <w:p w:rsidR="00ED41C7" w:rsidRDefault="00C84B66" w:rsidP="00D0734E">
      <w:pPr>
        <w:pStyle w:val="MTHeading2Para"/>
      </w:pPr>
      <w:r w:rsidRPr="00731B87">
        <w:lastRenderedPageBreak/>
        <w:t>To see the next cluster</w:t>
      </w:r>
      <w:r w:rsidR="00F03E67">
        <w:t>,</w:t>
      </w:r>
      <w:r w:rsidRPr="00731B87">
        <w:t xml:space="preserve"> click the</w:t>
      </w:r>
      <w:r w:rsidR="00F841CE">
        <w:t xml:space="preserve"> single arrow</w:t>
      </w:r>
      <w:r w:rsidRPr="00731B87">
        <w:t>.</w:t>
      </w:r>
    </w:p>
    <w:p w:rsidR="00ED41C7" w:rsidRDefault="00C84B66" w:rsidP="00D0734E">
      <w:pPr>
        <w:pStyle w:val="MTHeading2Para"/>
      </w:pPr>
      <w:r w:rsidRPr="00731B87">
        <w:t>To skip the next ten cluster ids</w:t>
      </w:r>
      <w:r w:rsidR="00A04BCD">
        <w:t>,</w:t>
      </w:r>
      <w:r w:rsidRPr="00731B87">
        <w:t xml:space="preserve"> click the double arrow</w:t>
      </w:r>
      <w:r w:rsidR="00B76ADC">
        <w:t>.</w:t>
      </w:r>
    </w:p>
    <w:p w:rsidR="00AE651F" w:rsidRDefault="00AE651F"/>
    <w:p w:rsidR="00ED41C7" w:rsidRDefault="00836CEF" w:rsidP="00ED41C7">
      <w:pPr>
        <w:jc w:val="center"/>
        <w:rPr>
          <w:rFonts w:cs="Arial"/>
          <w:szCs w:val="20"/>
        </w:rPr>
      </w:pPr>
      <w:r>
        <w:rPr>
          <w:rFonts w:cs="Arial"/>
          <w:noProof/>
          <w:szCs w:val="20"/>
          <w:lang w:val="en-IN" w:eastAsia="en-IN"/>
        </w:rPr>
        <w:drawing>
          <wp:inline distT="0" distB="0" distL="0" distR="0">
            <wp:extent cx="5125151" cy="2560320"/>
            <wp:effectExtent l="19050" t="19050" r="18349" b="11430"/>
            <wp:docPr id="2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srcRect/>
                    <a:stretch>
                      <a:fillRect/>
                    </a:stretch>
                  </pic:blipFill>
                  <pic:spPr bwMode="auto">
                    <a:xfrm>
                      <a:off x="0" y="0"/>
                      <a:ext cx="5125151" cy="2560320"/>
                    </a:xfrm>
                    <a:prstGeom prst="rect">
                      <a:avLst/>
                    </a:prstGeom>
                    <a:noFill/>
                    <a:ln w="25400">
                      <a:solidFill>
                        <a:srgbClr val="595959"/>
                      </a:solidFill>
                    </a:ln>
                  </pic:spPr>
                </pic:pic>
              </a:graphicData>
            </a:graphic>
          </wp:inline>
        </w:drawing>
      </w:r>
    </w:p>
    <w:p w:rsidR="00ED41C7" w:rsidRDefault="00487D1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7</w:t>
      </w:r>
      <w:r w:rsidR="0089448B" w:rsidRPr="004E24A4">
        <w:fldChar w:fldCharType="end"/>
      </w:r>
      <w:r>
        <w:t xml:space="preserve"> </w:t>
      </w:r>
      <w:r w:rsidR="006F02F1" w:rsidRPr="006F02F1">
        <w:t>- Go to Next Cluster</w:t>
      </w:r>
    </w:p>
    <w:p w:rsidR="00C84B66" w:rsidRDefault="00C84B66" w:rsidP="00C84B66">
      <w:pPr>
        <w:rPr>
          <w:rFonts w:cs="Arial"/>
          <w:szCs w:val="20"/>
        </w:rPr>
      </w:pPr>
    </w:p>
    <w:p w:rsidR="00ED41C7" w:rsidRDefault="00C84B66" w:rsidP="00D0734E">
      <w:pPr>
        <w:pStyle w:val="MTHeading2Para"/>
      </w:pPr>
      <w:r w:rsidRPr="00731B87">
        <w:t>To search a combination based on office code and cause</w:t>
      </w:r>
      <w:r w:rsidR="00116A22">
        <w:t>,</w:t>
      </w:r>
      <w:r w:rsidRPr="00731B87">
        <w:t xml:space="preserve"> use the search button and the input boxes.</w:t>
      </w:r>
    </w:p>
    <w:p w:rsidR="00946E9D" w:rsidRDefault="00946E9D" w:rsidP="00946E9D"/>
    <w:p w:rsidR="00ED41C7" w:rsidRDefault="00836CEF" w:rsidP="00ED41C7">
      <w:pPr>
        <w:jc w:val="center"/>
        <w:rPr>
          <w:rFonts w:cs="Arial"/>
          <w:szCs w:val="20"/>
        </w:rPr>
      </w:pPr>
      <w:r>
        <w:rPr>
          <w:rFonts w:cs="Arial"/>
          <w:noProof/>
          <w:szCs w:val="20"/>
          <w:lang w:val="en-IN" w:eastAsia="en-IN"/>
        </w:rPr>
        <w:drawing>
          <wp:inline distT="0" distB="0" distL="0" distR="0">
            <wp:extent cx="5248275" cy="2637876"/>
            <wp:effectExtent l="19050" t="19050" r="28575" b="10074"/>
            <wp:docPr id="2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srcRect/>
                    <a:stretch>
                      <a:fillRect/>
                    </a:stretch>
                  </pic:blipFill>
                  <pic:spPr bwMode="auto">
                    <a:xfrm>
                      <a:off x="0" y="0"/>
                      <a:ext cx="5248275" cy="2637876"/>
                    </a:xfrm>
                    <a:prstGeom prst="rect">
                      <a:avLst/>
                    </a:prstGeom>
                    <a:noFill/>
                    <a:ln w="25400">
                      <a:solidFill>
                        <a:srgbClr val="595959"/>
                      </a:solidFill>
                    </a:ln>
                  </pic:spPr>
                </pic:pic>
              </a:graphicData>
            </a:graphic>
          </wp:inline>
        </w:drawing>
      </w:r>
    </w:p>
    <w:p w:rsidR="00ED41C7" w:rsidRDefault="00487D13"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8</w:t>
      </w:r>
      <w:r w:rsidR="0089448B" w:rsidRPr="004E24A4">
        <w:fldChar w:fldCharType="end"/>
      </w:r>
      <w:r>
        <w:t xml:space="preserve"> </w:t>
      </w:r>
      <w:r w:rsidR="006F02F1" w:rsidRPr="006F02F1">
        <w:t>- Search Query</w:t>
      </w:r>
    </w:p>
    <w:p w:rsidR="00C84B66" w:rsidRPr="00731B87" w:rsidRDefault="00C84B66" w:rsidP="00C84B66">
      <w:pPr>
        <w:rPr>
          <w:rFonts w:cs="Arial"/>
          <w:szCs w:val="20"/>
        </w:rPr>
      </w:pPr>
    </w:p>
    <w:p w:rsidR="00476F1D" w:rsidRDefault="00476F1D">
      <w:pPr>
        <w:spacing w:after="0"/>
        <w:jc w:val="left"/>
        <w:rPr>
          <w:rFonts w:eastAsiaTheme="minorHAnsi" w:cs="Tahoma"/>
          <w:noProof/>
          <w:color w:val="000000" w:themeColor="text1"/>
          <w:shd w:val="clear" w:color="auto" w:fill="FFFFFF"/>
        </w:rPr>
      </w:pPr>
      <w:r>
        <w:br w:type="page"/>
      </w:r>
    </w:p>
    <w:p w:rsidR="00ED41C7" w:rsidRDefault="00946E9D" w:rsidP="00D0734E">
      <w:pPr>
        <w:pStyle w:val="MTHeading2Para"/>
      </w:pPr>
      <w:r>
        <w:lastRenderedPageBreak/>
        <w:t>T</w:t>
      </w:r>
      <w:r w:rsidR="00C84B66" w:rsidRPr="00731B87">
        <w:t xml:space="preserve">o </w:t>
      </w:r>
      <w:r>
        <w:t>view</w:t>
      </w:r>
      <w:r w:rsidR="00C84B66" w:rsidRPr="00731B87">
        <w:t xml:space="preserve"> the details of a cluster</w:t>
      </w:r>
      <w:r>
        <w:t>, c</w:t>
      </w:r>
      <w:r w:rsidRPr="00B727F6">
        <w:t>lick the more button</w:t>
      </w:r>
      <w:r w:rsidR="00C84B66" w:rsidRPr="00731B87">
        <w:t>.</w:t>
      </w:r>
    </w:p>
    <w:p w:rsidR="00AE651F" w:rsidRDefault="00AE651F"/>
    <w:p w:rsidR="00ED41C7" w:rsidRDefault="00836CEF" w:rsidP="00ED41C7">
      <w:pPr>
        <w:jc w:val="center"/>
        <w:rPr>
          <w:rFonts w:cs="Arial"/>
          <w:szCs w:val="20"/>
        </w:rPr>
      </w:pPr>
      <w:r>
        <w:rPr>
          <w:rFonts w:cs="Arial"/>
          <w:noProof/>
          <w:szCs w:val="20"/>
          <w:lang w:val="en-IN" w:eastAsia="en-IN"/>
        </w:rPr>
        <w:drawing>
          <wp:inline distT="0" distB="0" distL="0" distR="0">
            <wp:extent cx="5119055" cy="2560320"/>
            <wp:effectExtent l="19050" t="19050" r="24445" b="11430"/>
            <wp:docPr id="3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srcRect/>
                    <a:stretch>
                      <a:fillRect/>
                    </a:stretch>
                  </pic:blipFill>
                  <pic:spPr bwMode="auto">
                    <a:xfrm>
                      <a:off x="0" y="0"/>
                      <a:ext cx="5119055" cy="2560320"/>
                    </a:xfrm>
                    <a:prstGeom prst="rect">
                      <a:avLst/>
                    </a:prstGeom>
                    <a:noFill/>
                    <a:ln w="25400">
                      <a:solidFill>
                        <a:srgbClr val="595959"/>
                      </a:solidFill>
                    </a:ln>
                  </pic:spPr>
                </pic:pic>
              </a:graphicData>
            </a:graphic>
          </wp:inline>
        </w:drawing>
      </w:r>
    </w:p>
    <w:p w:rsidR="00ED41C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9</w:t>
      </w:r>
      <w:r w:rsidR="0089448B" w:rsidRPr="004E24A4">
        <w:fldChar w:fldCharType="end"/>
      </w:r>
      <w:r w:rsidR="0076639E">
        <w:t xml:space="preserve"> - More Option Button</w:t>
      </w:r>
    </w:p>
    <w:p w:rsidR="00C84B66" w:rsidRPr="00731B87" w:rsidRDefault="00C84B66" w:rsidP="00C84B66">
      <w:pPr>
        <w:rPr>
          <w:rFonts w:cs="Arial"/>
          <w:szCs w:val="20"/>
        </w:rPr>
      </w:pPr>
    </w:p>
    <w:p w:rsidR="00ED41C7" w:rsidRDefault="00B740E1" w:rsidP="00D0734E">
      <w:pPr>
        <w:pStyle w:val="MTHeading2Para"/>
      </w:pPr>
      <w:r>
        <w:t>The screen displays o</w:t>
      </w:r>
      <w:r w:rsidR="00C84B66" w:rsidRPr="00731B87">
        <w:t>ne dialog box containing the particular cluster details</w:t>
      </w:r>
      <w:r>
        <w:t>.</w:t>
      </w:r>
    </w:p>
    <w:p w:rsidR="00ED41C7" w:rsidRDefault="00C84B66" w:rsidP="00D0734E">
      <w:pPr>
        <w:pStyle w:val="MTHeading2Para"/>
      </w:pPr>
      <w:r w:rsidRPr="00731B87">
        <w:t>Three kind of views are there.</w:t>
      </w:r>
    </w:p>
    <w:p w:rsidR="00ED41C7" w:rsidRDefault="002F4C91" w:rsidP="005D4C41">
      <w:pPr>
        <w:pStyle w:val="Heading3-ListLable-Bullets"/>
      </w:pPr>
      <w:r>
        <w:t xml:space="preserve"> Block view</w:t>
      </w:r>
    </w:p>
    <w:p w:rsidR="00ED41C7" w:rsidRDefault="002F4C91" w:rsidP="005D4C41">
      <w:pPr>
        <w:pStyle w:val="Heading3-ListLable-Bullets"/>
      </w:pPr>
      <w:r>
        <w:t xml:space="preserve"> Bit pattern view</w:t>
      </w:r>
    </w:p>
    <w:p w:rsidR="00ED41C7" w:rsidRDefault="00C84B66" w:rsidP="005D4C41">
      <w:pPr>
        <w:pStyle w:val="Heading3-ListLable-Bullets"/>
      </w:pPr>
      <w:r w:rsidRPr="00731B87">
        <w:t xml:space="preserve"> Map view</w:t>
      </w:r>
    </w:p>
    <w:p w:rsidR="00116A22" w:rsidRDefault="00116A22">
      <w:pPr>
        <w:spacing w:after="0"/>
        <w:jc w:val="left"/>
        <w:rPr>
          <w:rFonts w:cs="Arial"/>
          <w:szCs w:val="20"/>
        </w:rPr>
      </w:pPr>
      <w:r>
        <w:rPr>
          <w:rFonts w:cs="Arial"/>
          <w:szCs w:val="20"/>
        </w:rPr>
        <w:br w:type="page"/>
      </w:r>
    </w:p>
    <w:p w:rsidR="00ED41C7" w:rsidRPr="00ED41C7" w:rsidRDefault="00ED41C7" w:rsidP="00ED41C7">
      <w:pPr>
        <w:pStyle w:val="Style2"/>
        <w:rPr>
          <w:b/>
        </w:rPr>
      </w:pPr>
      <w:r w:rsidRPr="00ED41C7">
        <w:rPr>
          <w:b/>
        </w:rPr>
        <w:lastRenderedPageBreak/>
        <w:t>Block view:</w:t>
      </w:r>
    </w:p>
    <w:p w:rsidR="00ED41C7" w:rsidRDefault="00C84B66" w:rsidP="00ED41C7">
      <w:pPr>
        <w:pStyle w:val="Style2"/>
      </w:pPr>
      <w:r w:rsidRPr="00731B87">
        <w:t xml:space="preserve">This view </w:t>
      </w:r>
      <w:r w:rsidR="00DF5012">
        <w:t>display</w:t>
      </w:r>
      <w:r w:rsidR="00B740E1">
        <w:t>s</w:t>
      </w:r>
      <w:r w:rsidRPr="00731B87">
        <w:t xml:space="preserve"> all the combinations of Office Code and cause separated by ‘-’ in Block view.</w:t>
      </w:r>
    </w:p>
    <w:p w:rsidR="008E3743" w:rsidRDefault="008E3743" w:rsidP="00ED41C7">
      <w:pPr>
        <w:pStyle w:val="Style2"/>
      </w:pPr>
    </w:p>
    <w:p w:rsidR="00ED41C7" w:rsidRDefault="00836CEF" w:rsidP="00ED41C7">
      <w:pPr>
        <w:pStyle w:val="Style2"/>
        <w:jc w:val="center"/>
      </w:pPr>
      <w:r>
        <w:rPr>
          <w:noProof/>
          <w:lang w:val="en-IN" w:eastAsia="en-IN"/>
        </w:rPr>
        <w:drawing>
          <wp:inline distT="0" distB="0" distL="0" distR="0">
            <wp:extent cx="5134319" cy="2560320"/>
            <wp:effectExtent l="19050" t="19050" r="28231" b="11430"/>
            <wp:docPr id="2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srcRect/>
                    <a:stretch>
                      <a:fillRect/>
                    </a:stretch>
                  </pic:blipFill>
                  <pic:spPr bwMode="auto">
                    <a:xfrm>
                      <a:off x="0" y="0"/>
                      <a:ext cx="5134319" cy="2560320"/>
                    </a:xfrm>
                    <a:prstGeom prst="rect">
                      <a:avLst/>
                    </a:prstGeom>
                    <a:noFill/>
                    <a:ln w="25400">
                      <a:solidFill>
                        <a:srgbClr val="595959"/>
                      </a:solidFill>
                    </a:ln>
                  </pic:spPr>
                </pic:pic>
              </a:graphicData>
            </a:graphic>
          </wp:inline>
        </w:drawing>
      </w:r>
    </w:p>
    <w:p w:rsidR="00ED41C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10</w:t>
      </w:r>
      <w:r w:rsidR="0089448B" w:rsidRPr="004E24A4">
        <w:fldChar w:fldCharType="end"/>
      </w:r>
      <w:r>
        <w:t xml:space="preserve"> </w:t>
      </w:r>
      <w:r w:rsidR="002A2AB7" w:rsidRPr="002A2AB7">
        <w:t>- Block View</w:t>
      </w:r>
    </w:p>
    <w:p w:rsidR="00ED41C7" w:rsidRDefault="00ED41C7" w:rsidP="00ED41C7">
      <w:pPr>
        <w:pStyle w:val="Style2"/>
        <w:rPr>
          <w:b/>
        </w:rPr>
      </w:pPr>
    </w:p>
    <w:p w:rsidR="00ED41C7" w:rsidRPr="00ED41C7" w:rsidRDefault="00ED41C7" w:rsidP="00ED41C7">
      <w:pPr>
        <w:pStyle w:val="Style2"/>
        <w:rPr>
          <w:b/>
        </w:rPr>
      </w:pPr>
      <w:r w:rsidRPr="00ED41C7">
        <w:rPr>
          <w:b/>
        </w:rPr>
        <w:t>Bit pattern view:</w:t>
      </w:r>
    </w:p>
    <w:p w:rsidR="00ED41C7" w:rsidRDefault="00C84B66" w:rsidP="00ED41C7">
      <w:pPr>
        <w:pStyle w:val="Style2"/>
      </w:pPr>
      <w:r w:rsidRPr="00731B87">
        <w:t>This view display</w:t>
      </w:r>
      <w:r w:rsidR="00810604">
        <w:t>s</w:t>
      </w:r>
      <w:r w:rsidRPr="00731B87">
        <w:t xml:space="preserve"> all the combinations and the corresponding bit pattern for that combination.</w:t>
      </w:r>
    </w:p>
    <w:p w:rsidR="00ED41C7" w:rsidRDefault="00C84B66" w:rsidP="00ED41C7">
      <w:pPr>
        <w:pStyle w:val="Style2"/>
      </w:pPr>
      <w:r w:rsidRPr="00731B87">
        <w:t xml:space="preserve">To scroll the pattern side </w:t>
      </w:r>
      <w:r w:rsidR="00D16DB2" w:rsidRPr="00731B87">
        <w:t>wise,</w:t>
      </w:r>
      <w:r w:rsidRPr="00731B87">
        <w:t xml:space="preserve"> click the buttons. The slider will decide the speed of the scroll.</w:t>
      </w:r>
    </w:p>
    <w:p w:rsidR="0064032E" w:rsidRDefault="0064032E" w:rsidP="00ED41C7">
      <w:pPr>
        <w:pStyle w:val="Style2"/>
      </w:pPr>
    </w:p>
    <w:p w:rsidR="00ED41C7" w:rsidRDefault="00836CEF" w:rsidP="00ED41C7">
      <w:pPr>
        <w:jc w:val="center"/>
      </w:pPr>
      <w:r>
        <w:rPr>
          <w:noProof/>
          <w:lang w:val="en-IN" w:eastAsia="en-IN"/>
        </w:rPr>
        <w:drawing>
          <wp:inline distT="0" distB="0" distL="0" distR="0">
            <wp:extent cx="5171547" cy="2560320"/>
            <wp:effectExtent l="19050" t="19050" r="10053" b="11430"/>
            <wp:docPr id="2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srcRect/>
                    <a:stretch>
                      <a:fillRect/>
                    </a:stretch>
                  </pic:blipFill>
                  <pic:spPr bwMode="auto">
                    <a:xfrm>
                      <a:off x="0" y="0"/>
                      <a:ext cx="5171547" cy="2560320"/>
                    </a:xfrm>
                    <a:prstGeom prst="rect">
                      <a:avLst/>
                    </a:prstGeom>
                    <a:noFill/>
                    <a:ln w="25400">
                      <a:solidFill>
                        <a:srgbClr val="595959"/>
                      </a:solidFill>
                    </a:ln>
                  </pic:spPr>
                </pic:pic>
              </a:graphicData>
            </a:graphic>
          </wp:inline>
        </w:drawing>
      </w:r>
    </w:p>
    <w:p w:rsidR="00ED41C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11</w:t>
      </w:r>
      <w:r w:rsidR="0089448B" w:rsidRPr="004E24A4">
        <w:fldChar w:fldCharType="end"/>
      </w:r>
      <w:r>
        <w:t xml:space="preserve"> </w:t>
      </w:r>
      <w:r w:rsidR="006F02F1" w:rsidRPr="006F02F1">
        <w:t>-</w:t>
      </w:r>
      <w:r w:rsidR="001642CF">
        <w:t xml:space="preserve"> </w:t>
      </w:r>
      <w:r w:rsidR="006F02F1" w:rsidRPr="006F02F1">
        <w:t>Bit Pattern View</w:t>
      </w:r>
    </w:p>
    <w:p w:rsidR="00C84B66" w:rsidRDefault="0064032E" w:rsidP="00C84B66">
      <w:pPr>
        <w:rPr>
          <w:rFonts w:cs="Arial"/>
          <w:szCs w:val="20"/>
        </w:rPr>
      </w:pPr>
      <w:r>
        <w:rPr>
          <w:rFonts w:cs="Arial"/>
          <w:szCs w:val="20"/>
        </w:rPr>
        <w:lastRenderedPageBreak/>
        <w:t xml:space="preserve">The screen displays the </w:t>
      </w:r>
      <w:r w:rsidR="00C84B66" w:rsidRPr="00731B87">
        <w:rPr>
          <w:rFonts w:cs="Arial"/>
          <w:szCs w:val="20"/>
        </w:rPr>
        <w:t>Start date</w:t>
      </w:r>
      <w:r w:rsidR="00D16DB2">
        <w:rPr>
          <w:rFonts w:cs="Arial"/>
          <w:szCs w:val="20"/>
        </w:rPr>
        <w:t>,</w:t>
      </w:r>
      <w:r w:rsidR="00C84B66" w:rsidRPr="00731B87">
        <w:rPr>
          <w:rFonts w:cs="Arial"/>
          <w:szCs w:val="20"/>
        </w:rPr>
        <w:t xml:space="preserve"> end date and </w:t>
      </w:r>
      <w:r w:rsidR="009521F7">
        <w:rPr>
          <w:rFonts w:cs="Arial"/>
          <w:szCs w:val="20"/>
        </w:rPr>
        <w:t>correlation duration</w:t>
      </w:r>
      <w:r w:rsidR="00C84B66" w:rsidRPr="00731B87">
        <w:rPr>
          <w:rFonts w:cs="Arial"/>
          <w:szCs w:val="20"/>
        </w:rPr>
        <w:t xml:space="preserve"> pattern</w:t>
      </w:r>
      <w:r w:rsidR="009521F7">
        <w:rPr>
          <w:rFonts w:cs="Arial"/>
          <w:szCs w:val="20"/>
        </w:rPr>
        <w:t>.</w:t>
      </w:r>
    </w:p>
    <w:p w:rsidR="005D073D" w:rsidRPr="00731B87" w:rsidRDefault="005D073D" w:rsidP="00C84B66">
      <w:pPr>
        <w:rPr>
          <w:rFonts w:cs="Arial"/>
          <w:szCs w:val="20"/>
        </w:rPr>
      </w:pPr>
    </w:p>
    <w:p w:rsidR="00ED41C7" w:rsidRDefault="00836CEF" w:rsidP="00ED41C7">
      <w:pPr>
        <w:jc w:val="center"/>
        <w:rPr>
          <w:rFonts w:cs="Arial"/>
          <w:szCs w:val="20"/>
        </w:rPr>
      </w:pPr>
      <w:r>
        <w:rPr>
          <w:rFonts w:cs="Arial"/>
          <w:noProof/>
          <w:szCs w:val="20"/>
          <w:lang w:val="en-IN" w:eastAsia="en-IN"/>
        </w:rPr>
        <w:drawing>
          <wp:inline distT="0" distB="0" distL="0" distR="0">
            <wp:extent cx="5171943" cy="2560320"/>
            <wp:effectExtent l="19050" t="19050" r="9657" b="11430"/>
            <wp:docPr id="2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5171943" cy="2560320"/>
                    </a:xfrm>
                    <a:prstGeom prst="rect">
                      <a:avLst/>
                    </a:prstGeom>
                    <a:noFill/>
                    <a:ln w="25400">
                      <a:solidFill>
                        <a:srgbClr val="595959"/>
                      </a:solidFill>
                    </a:ln>
                  </pic:spPr>
                </pic:pic>
              </a:graphicData>
            </a:graphic>
          </wp:inline>
        </w:drawing>
      </w:r>
    </w:p>
    <w:p w:rsidR="002A2AB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12</w:t>
      </w:r>
      <w:r w:rsidR="0089448B" w:rsidRPr="004E24A4">
        <w:fldChar w:fldCharType="end"/>
      </w:r>
      <w:r>
        <w:t xml:space="preserve"> </w:t>
      </w:r>
      <w:r w:rsidR="00E4359B">
        <w:t>-</w:t>
      </w:r>
      <w:r w:rsidR="008525CA">
        <w:t xml:space="preserve"> </w:t>
      </w:r>
      <w:r w:rsidR="00E4359B">
        <w:t>Bit Pattern View</w:t>
      </w:r>
    </w:p>
    <w:p w:rsidR="00C84B66" w:rsidRPr="00731B87" w:rsidRDefault="00C84B66" w:rsidP="00C84B66">
      <w:pPr>
        <w:rPr>
          <w:rFonts w:cs="Arial"/>
          <w:szCs w:val="20"/>
        </w:rPr>
      </w:pPr>
    </w:p>
    <w:p w:rsidR="00C84B66" w:rsidRDefault="00C84B66" w:rsidP="00C84B66">
      <w:pPr>
        <w:rPr>
          <w:rFonts w:cs="Arial"/>
          <w:szCs w:val="20"/>
        </w:rPr>
      </w:pPr>
      <w:r w:rsidRPr="00731B87">
        <w:rPr>
          <w:rFonts w:cs="Arial"/>
          <w:szCs w:val="20"/>
        </w:rPr>
        <w:t>Resize option is there to see the full combination.</w:t>
      </w:r>
    </w:p>
    <w:p w:rsidR="00243FDE" w:rsidRPr="00731B87" w:rsidRDefault="00243FDE" w:rsidP="00C84B66">
      <w:pPr>
        <w:rPr>
          <w:rFonts w:cs="Arial"/>
          <w:szCs w:val="20"/>
        </w:rPr>
      </w:pPr>
    </w:p>
    <w:p w:rsidR="00ED41C7" w:rsidRDefault="00836CEF" w:rsidP="00ED41C7">
      <w:pPr>
        <w:jc w:val="center"/>
        <w:rPr>
          <w:rFonts w:cs="Arial"/>
          <w:szCs w:val="20"/>
        </w:rPr>
      </w:pPr>
      <w:r>
        <w:rPr>
          <w:rFonts w:cs="Arial"/>
          <w:noProof/>
          <w:szCs w:val="20"/>
          <w:lang w:val="en-IN" w:eastAsia="en-IN"/>
        </w:rPr>
        <w:drawing>
          <wp:inline distT="0" distB="0" distL="0" distR="0">
            <wp:extent cx="5171943" cy="2560320"/>
            <wp:effectExtent l="19050" t="19050" r="9657" b="11430"/>
            <wp:docPr id="2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srcRect/>
                    <a:stretch>
                      <a:fillRect/>
                    </a:stretch>
                  </pic:blipFill>
                  <pic:spPr bwMode="auto">
                    <a:xfrm>
                      <a:off x="0" y="0"/>
                      <a:ext cx="5171943" cy="2560320"/>
                    </a:xfrm>
                    <a:prstGeom prst="rect">
                      <a:avLst/>
                    </a:prstGeom>
                    <a:noFill/>
                    <a:ln w="25400">
                      <a:solidFill>
                        <a:srgbClr val="595959"/>
                      </a:solidFill>
                    </a:ln>
                  </pic:spPr>
                </pic:pic>
              </a:graphicData>
            </a:graphic>
          </wp:inline>
        </w:drawing>
      </w:r>
    </w:p>
    <w:p w:rsidR="00ED41C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13</w:t>
      </w:r>
      <w:r w:rsidR="0089448B" w:rsidRPr="004E24A4">
        <w:fldChar w:fldCharType="end"/>
      </w:r>
      <w:r>
        <w:t xml:space="preserve"> </w:t>
      </w:r>
      <w:r w:rsidR="006F02F1" w:rsidRPr="006F02F1">
        <w:t>-</w:t>
      </w:r>
      <w:r w:rsidR="00970C94" w:rsidRPr="00970C94">
        <w:t xml:space="preserve"> Resize Option</w:t>
      </w:r>
    </w:p>
    <w:p w:rsidR="00ED41C7" w:rsidRDefault="00C84B66" w:rsidP="00ED41C7">
      <w:pPr>
        <w:pStyle w:val="Note"/>
      </w:pPr>
      <w:r w:rsidRPr="00731B87">
        <w:t xml:space="preserve">Note: This screen will display only the filtered cluster. If user hovers on the highlighted 1, date and time corresponding to that 1 will </w:t>
      </w:r>
      <w:r w:rsidR="00D16DB2">
        <w:t>be displayed</w:t>
      </w:r>
      <w:r w:rsidRPr="00731B87">
        <w:t>.</w:t>
      </w:r>
    </w:p>
    <w:p w:rsidR="001B4D35" w:rsidRDefault="001B4D35">
      <w:pPr>
        <w:spacing w:after="0"/>
        <w:jc w:val="left"/>
        <w:rPr>
          <w:b/>
        </w:rPr>
      </w:pPr>
      <w:r>
        <w:rPr>
          <w:b/>
        </w:rPr>
        <w:br w:type="page"/>
      </w:r>
    </w:p>
    <w:p w:rsidR="00ED41C7" w:rsidRPr="00ED41C7" w:rsidRDefault="00ED41C7" w:rsidP="00ED41C7">
      <w:pPr>
        <w:pStyle w:val="Style2"/>
        <w:rPr>
          <w:b/>
        </w:rPr>
      </w:pPr>
      <w:r w:rsidRPr="00ED41C7">
        <w:rPr>
          <w:b/>
        </w:rPr>
        <w:lastRenderedPageBreak/>
        <w:t>Map view:</w:t>
      </w:r>
    </w:p>
    <w:p w:rsidR="00ED41C7" w:rsidRDefault="00C84B66" w:rsidP="00ED41C7">
      <w:pPr>
        <w:pStyle w:val="Style2"/>
      </w:pPr>
      <w:r w:rsidRPr="00731B87">
        <w:t>This view display</w:t>
      </w:r>
      <w:r w:rsidR="001B4D35">
        <w:t>s</w:t>
      </w:r>
      <w:r w:rsidRPr="00731B87">
        <w:t xml:space="preserve"> the place where the office code and cause </w:t>
      </w:r>
      <w:r w:rsidR="001B4D35">
        <w:t>are</w:t>
      </w:r>
      <w:r w:rsidR="001B4D35" w:rsidRPr="00731B87">
        <w:t xml:space="preserve"> </w:t>
      </w:r>
      <w:r w:rsidRPr="00731B87">
        <w:t>present on a map.</w:t>
      </w:r>
    </w:p>
    <w:p w:rsidR="00ED41C7" w:rsidRDefault="00836CEF" w:rsidP="00ED41C7">
      <w:pPr>
        <w:pStyle w:val="Style2"/>
        <w:jc w:val="center"/>
      </w:pPr>
      <w:r>
        <w:rPr>
          <w:noProof/>
          <w:lang w:val="en-IN" w:eastAsia="en-IN"/>
        </w:rPr>
        <w:drawing>
          <wp:inline distT="0" distB="0" distL="0" distR="0">
            <wp:extent cx="5112713" cy="2560320"/>
            <wp:effectExtent l="19050" t="19050" r="11737" b="11430"/>
            <wp:docPr id="2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srcRect/>
                    <a:stretch>
                      <a:fillRect/>
                    </a:stretch>
                  </pic:blipFill>
                  <pic:spPr bwMode="auto">
                    <a:xfrm>
                      <a:off x="0" y="0"/>
                      <a:ext cx="5112713" cy="2560320"/>
                    </a:xfrm>
                    <a:prstGeom prst="rect">
                      <a:avLst/>
                    </a:prstGeom>
                    <a:noFill/>
                    <a:ln w="25400">
                      <a:solidFill>
                        <a:srgbClr val="595959"/>
                      </a:solidFill>
                    </a:ln>
                  </pic:spPr>
                </pic:pic>
              </a:graphicData>
            </a:graphic>
          </wp:inline>
        </w:drawing>
      </w:r>
    </w:p>
    <w:p w:rsidR="002A2AB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14</w:t>
      </w:r>
      <w:r w:rsidR="0089448B" w:rsidRPr="004E24A4">
        <w:fldChar w:fldCharType="end"/>
      </w:r>
      <w:r>
        <w:t xml:space="preserve"> </w:t>
      </w:r>
      <w:r w:rsidR="00E4359B">
        <w:t>- Map View</w:t>
      </w:r>
    </w:p>
    <w:p w:rsidR="00AE651F" w:rsidRDefault="00AE651F"/>
    <w:p w:rsidR="00ED41C7" w:rsidRDefault="00836CEF" w:rsidP="00ED41C7">
      <w:pPr>
        <w:jc w:val="center"/>
      </w:pPr>
      <w:r>
        <w:rPr>
          <w:noProof/>
          <w:lang w:val="en-IN" w:eastAsia="en-IN"/>
        </w:rPr>
        <w:drawing>
          <wp:inline distT="0" distB="0" distL="0" distR="0">
            <wp:extent cx="5178428" cy="2560320"/>
            <wp:effectExtent l="19050" t="0" r="3172" b="0"/>
            <wp:docPr id="2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srcRect/>
                    <a:stretch>
                      <a:fillRect/>
                    </a:stretch>
                  </pic:blipFill>
                  <pic:spPr bwMode="auto">
                    <a:xfrm>
                      <a:off x="0" y="0"/>
                      <a:ext cx="5178428" cy="2560320"/>
                    </a:xfrm>
                    <a:prstGeom prst="rect">
                      <a:avLst/>
                    </a:prstGeom>
                    <a:noFill/>
                  </pic:spPr>
                </pic:pic>
              </a:graphicData>
            </a:graphic>
          </wp:inline>
        </w:drawing>
      </w:r>
    </w:p>
    <w:p w:rsidR="002A2AB7" w:rsidRDefault="00C41F88" w:rsidP="003D6DFF">
      <w:pPr>
        <w:pStyle w:val="Caption"/>
      </w:pPr>
      <w:r w:rsidRPr="00C41F88">
        <w:t xml:space="preserve"> </w:t>
      </w: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15</w:t>
      </w:r>
      <w:r w:rsidR="0089448B" w:rsidRPr="004E24A4">
        <w:fldChar w:fldCharType="end"/>
      </w:r>
      <w:r>
        <w:t xml:space="preserve"> </w:t>
      </w:r>
      <w:r w:rsidR="00E4359B">
        <w:t xml:space="preserve">- </w:t>
      </w:r>
      <w:r w:rsidR="00C23548">
        <w:t>Map View with Pointer</w:t>
      </w:r>
    </w:p>
    <w:p w:rsidR="00ED41C7" w:rsidRDefault="00ED41C7" w:rsidP="00ED41C7"/>
    <w:p w:rsidR="00243FDE" w:rsidRDefault="00243FDE">
      <w:pPr>
        <w:spacing w:after="0"/>
        <w:jc w:val="left"/>
      </w:pPr>
      <w:r>
        <w:br w:type="page"/>
      </w:r>
    </w:p>
    <w:p w:rsidR="00ED41C7" w:rsidRDefault="00C84B66" w:rsidP="00ED41C7">
      <w:pPr>
        <w:pStyle w:val="Style2"/>
      </w:pPr>
      <w:r w:rsidRPr="00731B87">
        <w:lastRenderedPageBreak/>
        <w:t xml:space="preserve">If place details </w:t>
      </w:r>
      <w:r w:rsidR="001B4D35">
        <w:t>are</w:t>
      </w:r>
      <w:r w:rsidR="001B4D35" w:rsidRPr="00731B87">
        <w:t xml:space="preserve"> </w:t>
      </w:r>
      <w:r w:rsidRPr="00731B87">
        <w:t>not present</w:t>
      </w:r>
      <w:r w:rsidR="001B4D35">
        <w:t xml:space="preserve">, the screen displays only </w:t>
      </w:r>
      <w:r w:rsidRPr="00731B87">
        <w:t xml:space="preserve">map but </w:t>
      </w:r>
      <w:r w:rsidR="001B4D35">
        <w:t xml:space="preserve">not </w:t>
      </w:r>
      <w:r w:rsidRPr="00731B87">
        <w:t xml:space="preserve">the </w:t>
      </w:r>
      <w:r w:rsidR="001B4D35" w:rsidRPr="00731B87">
        <w:t>pointer</w:t>
      </w:r>
      <w:r w:rsidR="001B4D35">
        <w:t>.</w:t>
      </w:r>
    </w:p>
    <w:p w:rsidR="00243FDE" w:rsidRDefault="00243FDE" w:rsidP="00ED41C7">
      <w:pPr>
        <w:pStyle w:val="Style2"/>
      </w:pPr>
    </w:p>
    <w:p w:rsidR="00ED41C7" w:rsidRDefault="00836CEF" w:rsidP="00ED41C7">
      <w:pPr>
        <w:pStyle w:val="Style2"/>
        <w:jc w:val="center"/>
      </w:pPr>
      <w:r>
        <w:rPr>
          <w:noProof/>
          <w:lang w:val="en-IN" w:eastAsia="en-IN"/>
        </w:rPr>
        <w:drawing>
          <wp:inline distT="0" distB="0" distL="0" distR="0">
            <wp:extent cx="5112713" cy="2560320"/>
            <wp:effectExtent l="19050" t="19050" r="11737" b="11430"/>
            <wp:docPr id="2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srcRect/>
                    <a:stretch>
                      <a:fillRect/>
                    </a:stretch>
                  </pic:blipFill>
                  <pic:spPr bwMode="auto">
                    <a:xfrm>
                      <a:off x="0" y="0"/>
                      <a:ext cx="5112713" cy="2560320"/>
                    </a:xfrm>
                    <a:prstGeom prst="rect">
                      <a:avLst/>
                    </a:prstGeom>
                    <a:noFill/>
                    <a:ln w="25400">
                      <a:solidFill>
                        <a:srgbClr val="595959"/>
                      </a:solidFill>
                    </a:ln>
                  </pic:spPr>
                </pic:pic>
              </a:graphicData>
            </a:graphic>
          </wp:inline>
        </w:drawing>
      </w:r>
    </w:p>
    <w:p w:rsidR="00ED41C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16</w:t>
      </w:r>
      <w:r w:rsidR="0089448B" w:rsidRPr="004E24A4">
        <w:fldChar w:fldCharType="end"/>
      </w:r>
      <w:r w:rsidR="002A2AB7" w:rsidRPr="002A2AB7">
        <w:t xml:space="preserve"> - </w:t>
      </w:r>
      <w:r w:rsidR="00CB4D10">
        <w:t>Map View without Pointer</w:t>
      </w:r>
    </w:p>
    <w:p w:rsidR="00C84B66" w:rsidRPr="00731B87" w:rsidRDefault="00C84B66" w:rsidP="00C84B66">
      <w:pPr>
        <w:rPr>
          <w:rFonts w:cs="Arial"/>
          <w:szCs w:val="20"/>
        </w:rPr>
      </w:pPr>
    </w:p>
    <w:p w:rsidR="00ED41C7" w:rsidRDefault="00243FDE" w:rsidP="00ED41C7">
      <w:pPr>
        <w:pStyle w:val="Style2"/>
      </w:pPr>
      <w:r>
        <w:t>T</w:t>
      </w:r>
      <w:r w:rsidR="00C84B66" w:rsidRPr="00731B87">
        <w:t>o see the details of the particular point</w:t>
      </w:r>
      <w:r>
        <w:t>, c</w:t>
      </w:r>
      <w:r w:rsidRPr="00731B87">
        <w:t>lick the pointers</w:t>
      </w:r>
      <w:r w:rsidR="00C84B66" w:rsidRPr="00731B87">
        <w:t>.</w:t>
      </w:r>
    </w:p>
    <w:p w:rsidR="00ED41C7" w:rsidRDefault="006873D9" w:rsidP="00ED41C7">
      <w:pPr>
        <w:pStyle w:val="Style2"/>
      </w:pPr>
      <w:r>
        <w:t xml:space="preserve">The pop-up on the screen displays the </w:t>
      </w:r>
      <w:r w:rsidR="00C84B66" w:rsidRPr="00731B87">
        <w:t>Corresponding office code, cause, equipment component and place details.</w:t>
      </w:r>
    </w:p>
    <w:p w:rsidR="006873D9" w:rsidRDefault="006873D9" w:rsidP="00ED41C7">
      <w:pPr>
        <w:pStyle w:val="Style2"/>
      </w:pPr>
    </w:p>
    <w:p w:rsidR="00ED41C7" w:rsidRDefault="00836CEF" w:rsidP="00ED41C7">
      <w:pPr>
        <w:jc w:val="center"/>
        <w:rPr>
          <w:rFonts w:cs="Arial"/>
          <w:szCs w:val="20"/>
        </w:rPr>
      </w:pPr>
      <w:r>
        <w:rPr>
          <w:rFonts w:cs="Arial"/>
          <w:noProof/>
          <w:szCs w:val="20"/>
          <w:lang w:val="en-IN" w:eastAsia="en-IN"/>
        </w:rPr>
        <w:drawing>
          <wp:inline distT="0" distB="0" distL="0" distR="0">
            <wp:extent cx="5151513" cy="2560320"/>
            <wp:effectExtent l="19050" t="19050" r="11037" b="11430"/>
            <wp:docPr id="2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srcRect/>
                    <a:stretch>
                      <a:fillRect/>
                    </a:stretch>
                  </pic:blipFill>
                  <pic:spPr bwMode="auto">
                    <a:xfrm>
                      <a:off x="0" y="0"/>
                      <a:ext cx="5151513" cy="2560320"/>
                    </a:xfrm>
                    <a:prstGeom prst="rect">
                      <a:avLst/>
                    </a:prstGeom>
                    <a:noFill/>
                    <a:ln w="25400">
                      <a:solidFill>
                        <a:srgbClr val="595959"/>
                      </a:solidFill>
                    </a:ln>
                  </pic:spPr>
                </pic:pic>
              </a:graphicData>
            </a:graphic>
          </wp:inline>
        </w:drawing>
      </w:r>
    </w:p>
    <w:p w:rsidR="00ED41C7" w:rsidRDefault="00B727F6" w:rsidP="003D6DFF">
      <w:pPr>
        <w:pStyle w:val="Caption"/>
      </w:pPr>
      <w:r w:rsidRPr="00B727F6">
        <w:t xml:space="preserve">Figure </w:t>
      </w:r>
      <w:r w:rsidR="001B091E">
        <w:fldChar w:fldCharType="begin"/>
      </w:r>
      <w:r w:rsidR="001B091E">
        <w:instrText xml:space="preserve"> STYLEREF 1 \s </w:instrText>
      </w:r>
      <w:r w:rsidR="001B091E">
        <w:fldChar w:fldCharType="separate"/>
      </w:r>
      <w:r w:rsidR="00C775DD">
        <w:rPr>
          <w:noProof/>
        </w:rPr>
        <w:t>5</w:t>
      </w:r>
      <w:r w:rsidR="001B091E">
        <w:rPr>
          <w:noProof/>
        </w:rPr>
        <w:fldChar w:fldCharType="end"/>
      </w:r>
      <w:r w:rsidR="00ED41C7" w:rsidRPr="00ED41C7">
        <w:t>.</w:t>
      </w:r>
      <w:r w:rsidR="001B091E">
        <w:fldChar w:fldCharType="begin"/>
      </w:r>
      <w:r w:rsidR="001B091E">
        <w:instrText xml:space="preserve"> SEQ Figure \* ARABIC \s 1 </w:instrText>
      </w:r>
      <w:r w:rsidR="001B091E">
        <w:fldChar w:fldCharType="separate"/>
      </w:r>
      <w:r w:rsidR="00C775DD">
        <w:rPr>
          <w:noProof/>
        </w:rPr>
        <w:t>17</w:t>
      </w:r>
      <w:r w:rsidR="001B091E">
        <w:rPr>
          <w:noProof/>
        </w:rPr>
        <w:fldChar w:fldCharType="end"/>
      </w:r>
      <w:r w:rsidR="00ED41C7" w:rsidRPr="00ED41C7">
        <w:t xml:space="preserve"> -</w:t>
      </w:r>
      <w:r w:rsidR="002A2AB7" w:rsidRPr="002A2AB7">
        <w:t xml:space="preserve"> </w:t>
      </w:r>
      <w:r w:rsidR="006E2AC7">
        <w:t>Map View with Details</w:t>
      </w:r>
    </w:p>
    <w:p w:rsidR="00243FDE" w:rsidRDefault="00243FDE" w:rsidP="00C84B66">
      <w:pPr>
        <w:rPr>
          <w:rFonts w:cs="Arial"/>
          <w:szCs w:val="20"/>
        </w:rPr>
      </w:pPr>
    </w:p>
    <w:p w:rsidR="00243FDE" w:rsidRDefault="00243FDE" w:rsidP="00C84B66">
      <w:pPr>
        <w:rPr>
          <w:rFonts w:cs="Arial"/>
          <w:szCs w:val="20"/>
        </w:rPr>
      </w:pPr>
    </w:p>
    <w:p w:rsidR="00C84B66" w:rsidRPr="00731B87" w:rsidRDefault="00FF2006" w:rsidP="00C84B66">
      <w:pPr>
        <w:rPr>
          <w:rFonts w:cs="Arial"/>
          <w:szCs w:val="20"/>
        </w:rPr>
      </w:pPr>
      <w:r>
        <w:rPr>
          <w:rFonts w:cs="Arial"/>
          <w:szCs w:val="20"/>
        </w:rPr>
        <w:lastRenderedPageBreak/>
        <w:t>Click the 'more link'</w:t>
      </w:r>
      <w:r w:rsidR="00C84B66" w:rsidRPr="00731B87">
        <w:rPr>
          <w:rFonts w:cs="Arial"/>
          <w:szCs w:val="20"/>
        </w:rPr>
        <w:t xml:space="preserve"> </w:t>
      </w:r>
      <w:r>
        <w:rPr>
          <w:rFonts w:cs="Arial"/>
          <w:szCs w:val="20"/>
        </w:rPr>
        <w:t>to display the entire list of equipment components attached to the specific pointer</w:t>
      </w:r>
      <w:r w:rsidR="00C84B66" w:rsidRPr="00731B87">
        <w:rPr>
          <w:rFonts w:cs="Arial"/>
          <w:szCs w:val="20"/>
        </w:rPr>
        <w:t>.</w:t>
      </w:r>
    </w:p>
    <w:p w:rsidR="00C84B66" w:rsidRDefault="00C84B66" w:rsidP="00C84B66">
      <w:pPr>
        <w:rPr>
          <w:rFonts w:cs="Arial"/>
          <w:szCs w:val="20"/>
        </w:rPr>
      </w:pPr>
      <w:r w:rsidRPr="00731B87">
        <w:rPr>
          <w:rFonts w:cs="Arial"/>
          <w:szCs w:val="20"/>
        </w:rPr>
        <w:t xml:space="preserve">Click </w:t>
      </w:r>
      <w:r w:rsidR="00310EA0">
        <w:rPr>
          <w:rFonts w:cs="Arial"/>
          <w:szCs w:val="20"/>
        </w:rPr>
        <w:t>the</w:t>
      </w:r>
      <w:r w:rsidRPr="00731B87">
        <w:rPr>
          <w:rFonts w:cs="Arial"/>
          <w:szCs w:val="20"/>
        </w:rPr>
        <w:t xml:space="preserve"> link to see all the equipment components corresponding to that office code.</w:t>
      </w:r>
    </w:p>
    <w:p w:rsidR="00243FDE" w:rsidRPr="00731B87" w:rsidRDefault="00243FDE" w:rsidP="00C84B66">
      <w:pPr>
        <w:rPr>
          <w:rFonts w:cs="Arial"/>
          <w:szCs w:val="20"/>
        </w:rPr>
      </w:pPr>
    </w:p>
    <w:p w:rsidR="00ED41C7" w:rsidRDefault="00836CEF" w:rsidP="00ED41C7">
      <w:pPr>
        <w:jc w:val="center"/>
        <w:rPr>
          <w:rFonts w:cs="Arial"/>
          <w:szCs w:val="20"/>
        </w:rPr>
      </w:pPr>
      <w:r>
        <w:rPr>
          <w:rFonts w:cs="Arial"/>
          <w:noProof/>
          <w:szCs w:val="20"/>
          <w:lang w:val="en-IN" w:eastAsia="en-IN"/>
        </w:rPr>
        <w:drawing>
          <wp:inline distT="0" distB="0" distL="0" distR="0">
            <wp:extent cx="5119055" cy="2560320"/>
            <wp:effectExtent l="19050" t="19050" r="24445" b="11430"/>
            <wp:docPr id="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srcRect/>
                    <a:stretch>
                      <a:fillRect/>
                    </a:stretch>
                  </pic:blipFill>
                  <pic:spPr bwMode="auto">
                    <a:xfrm>
                      <a:off x="0" y="0"/>
                      <a:ext cx="5119055" cy="2560320"/>
                    </a:xfrm>
                    <a:prstGeom prst="rect">
                      <a:avLst/>
                    </a:prstGeom>
                    <a:noFill/>
                    <a:ln w="25400">
                      <a:solidFill>
                        <a:srgbClr val="595959"/>
                      </a:solidFill>
                    </a:ln>
                  </pic:spPr>
                </pic:pic>
              </a:graphicData>
            </a:graphic>
          </wp:inline>
        </w:drawing>
      </w:r>
    </w:p>
    <w:p w:rsidR="002A2AB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1B091E">
        <w:fldChar w:fldCharType="begin"/>
      </w:r>
      <w:r w:rsidR="001B091E">
        <w:instrText xml:space="preserve"> SEQ Figure \* ARABIC \s 1 </w:instrText>
      </w:r>
      <w:r w:rsidR="001B091E">
        <w:fldChar w:fldCharType="separate"/>
      </w:r>
      <w:r w:rsidR="00C775DD">
        <w:rPr>
          <w:noProof/>
        </w:rPr>
        <w:t>18</w:t>
      </w:r>
      <w:r w:rsidR="001B091E">
        <w:rPr>
          <w:noProof/>
        </w:rPr>
        <w:fldChar w:fldCharType="end"/>
      </w:r>
      <w:r w:rsidR="00ED41C7" w:rsidRPr="00ED41C7">
        <w:t xml:space="preserve"> -</w:t>
      </w:r>
      <w:r w:rsidR="00E4359B">
        <w:t xml:space="preserve"> </w:t>
      </w:r>
      <w:r w:rsidR="009D0200">
        <w:t>Zone Detail, Cluster Id and No. of Combinations for Particular Cluster</w:t>
      </w:r>
    </w:p>
    <w:p w:rsidR="00500F6A" w:rsidRDefault="00500F6A" w:rsidP="00C84B66">
      <w:pPr>
        <w:rPr>
          <w:rFonts w:cs="Arial"/>
          <w:szCs w:val="20"/>
        </w:rPr>
      </w:pPr>
    </w:p>
    <w:p w:rsidR="00C84B66" w:rsidRPr="00731B87" w:rsidRDefault="009225CB" w:rsidP="00C84B66">
      <w:pPr>
        <w:rPr>
          <w:rFonts w:cs="Arial"/>
          <w:szCs w:val="20"/>
        </w:rPr>
      </w:pPr>
      <w:r>
        <w:rPr>
          <w:rFonts w:cs="Arial"/>
          <w:szCs w:val="20"/>
        </w:rPr>
        <w:t>To c</w:t>
      </w:r>
      <w:r w:rsidR="00C84B66" w:rsidRPr="00731B87">
        <w:rPr>
          <w:rFonts w:cs="Arial"/>
          <w:szCs w:val="20"/>
        </w:rPr>
        <w:t>lose this pop-up</w:t>
      </w:r>
      <w:r>
        <w:rPr>
          <w:rFonts w:cs="Arial"/>
          <w:szCs w:val="20"/>
        </w:rPr>
        <w:t xml:space="preserve">, </w:t>
      </w:r>
      <w:r w:rsidR="00C84B66" w:rsidRPr="00731B87">
        <w:rPr>
          <w:rFonts w:cs="Arial"/>
          <w:szCs w:val="20"/>
        </w:rPr>
        <w:t>clic</w:t>
      </w:r>
      <w:r>
        <w:rPr>
          <w:rFonts w:cs="Arial"/>
          <w:szCs w:val="20"/>
        </w:rPr>
        <w:t>k</w:t>
      </w:r>
      <w:r w:rsidR="00C84B66" w:rsidRPr="00731B87">
        <w:rPr>
          <w:rFonts w:cs="Arial"/>
          <w:szCs w:val="20"/>
        </w:rPr>
        <w:t xml:space="preserve"> the close button available at the top right corner of each pop-up.</w:t>
      </w:r>
    </w:p>
    <w:p w:rsidR="00000982" w:rsidRDefault="00836CEF" w:rsidP="003D6DFF">
      <w:pPr>
        <w:pStyle w:val="Caption"/>
      </w:pPr>
      <w:r>
        <w:rPr>
          <w:noProof/>
          <w:lang w:val="en-IN" w:eastAsia="en-IN"/>
        </w:rPr>
        <w:drawing>
          <wp:inline distT="0" distB="0" distL="0" distR="0">
            <wp:extent cx="5125402" cy="2560320"/>
            <wp:effectExtent l="19050" t="19050" r="18098" b="11430"/>
            <wp:docPr id="3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srcRect/>
                    <a:stretch>
                      <a:fillRect/>
                    </a:stretch>
                  </pic:blipFill>
                  <pic:spPr bwMode="auto">
                    <a:xfrm>
                      <a:off x="0" y="0"/>
                      <a:ext cx="5125402" cy="2560320"/>
                    </a:xfrm>
                    <a:prstGeom prst="rect">
                      <a:avLst/>
                    </a:prstGeom>
                    <a:noFill/>
                    <a:ln w="25400">
                      <a:solidFill>
                        <a:srgbClr val="595959"/>
                      </a:solidFill>
                    </a:ln>
                  </pic:spPr>
                </pic:pic>
              </a:graphicData>
            </a:graphic>
          </wp:inline>
        </w:drawing>
      </w:r>
    </w:p>
    <w:p w:rsidR="002A2AB7" w:rsidRDefault="00C41F88"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5</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19</w:t>
      </w:r>
      <w:r w:rsidR="0089448B" w:rsidRPr="004E24A4">
        <w:fldChar w:fldCharType="end"/>
      </w:r>
      <w:r w:rsidR="00E4359B">
        <w:t xml:space="preserve"> - </w:t>
      </w:r>
      <w:r w:rsidR="009D0200">
        <w:t>Close Button</w:t>
      </w:r>
    </w:p>
    <w:p w:rsidR="00C84B66" w:rsidRPr="00731B87" w:rsidRDefault="00C84B66" w:rsidP="00C84B66">
      <w:pPr>
        <w:rPr>
          <w:rFonts w:cs="Arial"/>
          <w:szCs w:val="20"/>
        </w:rPr>
      </w:pPr>
    </w:p>
    <w:p w:rsidR="00ED41C7" w:rsidRDefault="00C84B66" w:rsidP="00ED41C7">
      <w:pPr>
        <w:pStyle w:val="Note"/>
      </w:pPr>
      <w:r w:rsidRPr="00731B87">
        <w:t>Note: Z</w:t>
      </w:r>
      <w:r w:rsidR="00B41E46">
        <w:t>one detail, Cluster Id and No. o</w:t>
      </w:r>
      <w:r w:rsidRPr="00731B87">
        <w:t>f combinations present for this pa</w:t>
      </w:r>
      <w:r w:rsidR="003A6F21">
        <w:t>rticular cluster is shown above.</w:t>
      </w:r>
    </w:p>
    <w:p w:rsidR="003B0BD8" w:rsidRDefault="003B0BD8">
      <w:pPr>
        <w:spacing w:after="0"/>
        <w:jc w:val="left"/>
        <w:rPr>
          <w:highlight w:val="white"/>
        </w:rPr>
      </w:pPr>
      <w:r>
        <w:rPr>
          <w:highlight w:val="white"/>
        </w:rPr>
        <w:br w:type="page"/>
      </w:r>
    </w:p>
    <w:p w:rsidR="006115B5" w:rsidRPr="00EF2643" w:rsidRDefault="00225CAB" w:rsidP="004D59A6">
      <w:pPr>
        <w:pStyle w:val="Heading1"/>
      </w:pPr>
      <w:bookmarkStart w:id="223" w:name="_Toc12892917"/>
      <w:bookmarkStart w:id="224" w:name="_Toc12977463"/>
      <w:bookmarkStart w:id="225" w:name="_Toc12981013"/>
      <w:bookmarkStart w:id="226" w:name="_Toc12983487"/>
      <w:bookmarkStart w:id="227" w:name="_Toc12983620"/>
      <w:bookmarkStart w:id="228" w:name="_Toc13046370"/>
      <w:bookmarkStart w:id="229" w:name="_Toc13050626"/>
      <w:bookmarkStart w:id="230" w:name="_Toc13050722"/>
      <w:bookmarkStart w:id="231" w:name="_Toc13223974"/>
      <w:bookmarkStart w:id="232" w:name="_Toc13224655"/>
      <w:bookmarkStart w:id="233" w:name="_Toc13431289"/>
      <w:bookmarkStart w:id="234" w:name="_Toc13431386"/>
      <w:bookmarkStart w:id="235" w:name="_Toc13433965"/>
      <w:bookmarkStart w:id="236" w:name="_Toc13479849"/>
      <w:bookmarkStart w:id="237" w:name="_Toc13511088"/>
      <w:bookmarkStart w:id="238" w:name="_Toc13512441"/>
      <w:bookmarkStart w:id="239" w:name="_Toc12008920"/>
      <w:bookmarkStart w:id="240" w:name="_Toc12010697"/>
      <w:bookmarkStart w:id="241" w:name="_Toc12010796"/>
      <w:bookmarkStart w:id="242" w:name="_Toc12031682"/>
      <w:bookmarkStart w:id="243" w:name="_Toc12033477"/>
      <w:bookmarkStart w:id="244" w:name="_Toc12355377"/>
      <w:bookmarkStart w:id="245" w:name="_Toc12360812"/>
      <w:bookmarkStart w:id="246" w:name="_Toc12374072"/>
      <w:bookmarkStart w:id="247" w:name="_Toc12374142"/>
      <w:bookmarkStart w:id="248" w:name="_Toc12374609"/>
      <w:bookmarkStart w:id="249" w:name="_Toc12446303"/>
      <w:bookmarkStart w:id="250" w:name="_Toc12892918"/>
      <w:bookmarkStart w:id="251" w:name="_Toc12977464"/>
      <w:bookmarkStart w:id="252" w:name="_Toc12981014"/>
      <w:bookmarkStart w:id="253" w:name="_Toc12983488"/>
      <w:bookmarkStart w:id="254" w:name="_Toc12983621"/>
      <w:bookmarkStart w:id="255" w:name="_Toc13046371"/>
      <w:bookmarkStart w:id="256" w:name="_Toc13050627"/>
      <w:bookmarkStart w:id="257" w:name="_Toc13050723"/>
      <w:bookmarkStart w:id="258" w:name="_Toc13223975"/>
      <w:bookmarkStart w:id="259" w:name="_Toc13224656"/>
      <w:bookmarkStart w:id="260" w:name="_Toc13431290"/>
      <w:bookmarkStart w:id="261" w:name="_Toc13431387"/>
      <w:bookmarkStart w:id="262" w:name="_Toc13433966"/>
      <w:bookmarkStart w:id="263" w:name="_Toc13479850"/>
      <w:bookmarkStart w:id="264" w:name="_Toc13511089"/>
      <w:bookmarkStart w:id="265" w:name="_Toc13512442"/>
      <w:bookmarkStart w:id="266" w:name="_Toc12008921"/>
      <w:bookmarkStart w:id="267" w:name="_Toc12010698"/>
      <w:bookmarkStart w:id="268" w:name="_Toc12010797"/>
      <w:bookmarkStart w:id="269" w:name="_Toc12031683"/>
      <w:bookmarkStart w:id="270" w:name="_Toc12033478"/>
      <w:bookmarkStart w:id="271" w:name="_Toc12355378"/>
      <w:bookmarkStart w:id="272" w:name="_Toc12360813"/>
      <w:bookmarkStart w:id="273" w:name="_Toc12374073"/>
      <w:bookmarkStart w:id="274" w:name="_Toc12374143"/>
      <w:bookmarkStart w:id="275" w:name="_Toc12374610"/>
      <w:bookmarkStart w:id="276" w:name="_Toc12446304"/>
      <w:bookmarkStart w:id="277" w:name="_Toc12892919"/>
      <w:bookmarkStart w:id="278" w:name="_Toc12977465"/>
      <w:bookmarkStart w:id="279" w:name="_Toc12981015"/>
      <w:bookmarkStart w:id="280" w:name="_Toc12983489"/>
      <w:bookmarkStart w:id="281" w:name="_Toc12983622"/>
      <w:bookmarkStart w:id="282" w:name="_Toc13046372"/>
      <w:bookmarkStart w:id="283" w:name="_Toc13050628"/>
      <w:bookmarkStart w:id="284" w:name="_Toc13050724"/>
      <w:bookmarkStart w:id="285" w:name="_Toc13223976"/>
      <w:bookmarkStart w:id="286" w:name="_Toc13224657"/>
      <w:bookmarkStart w:id="287" w:name="_Toc13431291"/>
      <w:bookmarkStart w:id="288" w:name="_Toc13431388"/>
      <w:bookmarkStart w:id="289" w:name="_Toc13433967"/>
      <w:bookmarkStart w:id="290" w:name="_Toc13479851"/>
      <w:bookmarkStart w:id="291" w:name="_Toc13511090"/>
      <w:bookmarkStart w:id="292" w:name="_Toc13512443"/>
      <w:bookmarkStart w:id="293" w:name="_Toc12008922"/>
      <w:bookmarkStart w:id="294" w:name="_Toc12010699"/>
      <w:bookmarkStart w:id="295" w:name="_Toc12010798"/>
      <w:bookmarkStart w:id="296" w:name="_Toc12031684"/>
      <w:bookmarkStart w:id="297" w:name="_Toc12033479"/>
      <w:bookmarkStart w:id="298" w:name="_Toc12355379"/>
      <w:bookmarkStart w:id="299" w:name="_Toc12360814"/>
      <w:bookmarkStart w:id="300" w:name="_Toc12374074"/>
      <w:bookmarkStart w:id="301" w:name="_Toc12374144"/>
      <w:bookmarkStart w:id="302" w:name="_Toc12374611"/>
      <w:bookmarkStart w:id="303" w:name="_Toc12446305"/>
      <w:bookmarkStart w:id="304" w:name="_Toc12892920"/>
      <w:bookmarkStart w:id="305" w:name="_Toc12977466"/>
      <w:bookmarkStart w:id="306" w:name="_Toc12981016"/>
      <w:bookmarkStart w:id="307" w:name="_Toc12983490"/>
      <w:bookmarkStart w:id="308" w:name="_Toc12983623"/>
      <w:bookmarkStart w:id="309" w:name="_Toc13046373"/>
      <w:bookmarkStart w:id="310" w:name="_Toc13050629"/>
      <w:bookmarkStart w:id="311" w:name="_Toc13050725"/>
      <w:bookmarkStart w:id="312" w:name="_Toc13223977"/>
      <w:bookmarkStart w:id="313" w:name="_Toc13224658"/>
      <w:bookmarkStart w:id="314" w:name="_Toc13431292"/>
      <w:bookmarkStart w:id="315" w:name="_Toc13431389"/>
      <w:bookmarkStart w:id="316" w:name="_Toc13433968"/>
      <w:bookmarkStart w:id="317" w:name="_Toc13479852"/>
      <w:bookmarkStart w:id="318" w:name="_Toc13511091"/>
      <w:bookmarkStart w:id="319" w:name="_Toc13512444"/>
      <w:bookmarkStart w:id="320" w:name="_Toc12008923"/>
      <w:bookmarkStart w:id="321" w:name="_Toc12010700"/>
      <w:bookmarkStart w:id="322" w:name="_Toc12010799"/>
      <w:bookmarkStart w:id="323" w:name="_Toc12031685"/>
      <w:bookmarkStart w:id="324" w:name="_Toc12033480"/>
      <w:bookmarkStart w:id="325" w:name="_Toc12355380"/>
      <w:bookmarkStart w:id="326" w:name="_Toc12360815"/>
      <w:bookmarkStart w:id="327" w:name="_Toc12374075"/>
      <w:bookmarkStart w:id="328" w:name="_Toc12374145"/>
      <w:bookmarkStart w:id="329" w:name="_Toc12374612"/>
      <w:bookmarkStart w:id="330" w:name="_Toc12446306"/>
      <w:bookmarkStart w:id="331" w:name="_Toc12892921"/>
      <w:bookmarkStart w:id="332" w:name="_Toc12977467"/>
      <w:bookmarkStart w:id="333" w:name="_Toc12981017"/>
      <w:bookmarkStart w:id="334" w:name="_Toc12983491"/>
      <w:bookmarkStart w:id="335" w:name="_Toc12983624"/>
      <w:bookmarkStart w:id="336" w:name="_Toc13046374"/>
      <w:bookmarkStart w:id="337" w:name="_Toc13050630"/>
      <w:bookmarkStart w:id="338" w:name="_Toc13050726"/>
      <w:bookmarkStart w:id="339" w:name="_Toc13223978"/>
      <w:bookmarkStart w:id="340" w:name="_Toc13224659"/>
      <w:bookmarkStart w:id="341" w:name="_Toc13431293"/>
      <w:bookmarkStart w:id="342" w:name="_Toc13431390"/>
      <w:bookmarkStart w:id="343" w:name="_Toc13433969"/>
      <w:bookmarkStart w:id="344" w:name="_Toc13479853"/>
      <w:bookmarkStart w:id="345" w:name="_Toc13511092"/>
      <w:bookmarkStart w:id="346" w:name="_Toc13512445"/>
      <w:bookmarkStart w:id="347" w:name="_Toc13660409"/>
      <w:bookmarkStart w:id="348" w:name="_Toc13735311"/>
      <w:bookmarkStart w:id="349" w:name="_Toc448937651"/>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r w:rsidRPr="00EF2643">
        <w:lastRenderedPageBreak/>
        <w:t>FAULT A</w:t>
      </w:r>
      <w:r w:rsidR="006115B5" w:rsidRPr="00EF2643">
        <w:t>NALYSIS</w:t>
      </w:r>
      <w:bookmarkEnd w:id="347"/>
      <w:bookmarkEnd w:id="348"/>
    </w:p>
    <w:p w:rsidR="00ED41C7" w:rsidRDefault="00506EE7" w:rsidP="00ED41C7">
      <w:pPr>
        <w:pStyle w:val="Style2"/>
        <w:rPr>
          <w:highlight w:val="white"/>
        </w:rPr>
      </w:pPr>
      <w:bookmarkStart w:id="350" w:name="_Toc448937591"/>
      <w:r w:rsidRPr="00E4514B">
        <w:t xml:space="preserve">Fault </w:t>
      </w:r>
      <w:r w:rsidR="006C79BA" w:rsidRPr="00E4514B">
        <w:t xml:space="preserve">Analysis </w:t>
      </w:r>
      <w:r w:rsidRPr="00E4514B">
        <w:t xml:space="preserve">allows the </w:t>
      </w:r>
      <w:r w:rsidR="00FF2006">
        <w:t>user</w:t>
      </w:r>
      <w:r w:rsidRPr="00E4514B">
        <w:t xml:space="preserve"> to track the closed faults at any point in time. </w:t>
      </w:r>
      <w:r w:rsidR="00E4514B">
        <w:rPr>
          <w:color w:val="000000" w:themeColor="text1"/>
        </w:rPr>
        <w:t>User can filter</w:t>
      </w:r>
      <w:r w:rsidR="00E4514B" w:rsidRPr="00E4514B">
        <w:rPr>
          <w:color w:val="000000" w:themeColor="text1"/>
        </w:rPr>
        <w:t xml:space="preserve"> </w:t>
      </w:r>
      <w:r w:rsidR="002A2AB7" w:rsidRPr="002A2AB7">
        <w:rPr>
          <w:color w:val="000000" w:themeColor="text1"/>
        </w:rPr>
        <w:t xml:space="preserve">the closed faults based on different </w:t>
      </w:r>
      <w:r w:rsidR="00D16DB2" w:rsidRPr="002A2AB7">
        <w:rPr>
          <w:color w:val="000000" w:themeColor="text1"/>
        </w:rPr>
        <w:t>criteri</w:t>
      </w:r>
      <w:r w:rsidR="00D16DB2">
        <w:rPr>
          <w:color w:val="000000" w:themeColor="text1"/>
        </w:rPr>
        <w:t xml:space="preserve">a </w:t>
      </w:r>
      <w:r w:rsidR="002A2AB7" w:rsidRPr="002A2AB7">
        <w:rPr>
          <w:color w:val="000000" w:themeColor="text1"/>
        </w:rPr>
        <w:t xml:space="preserve"> and analy</w:t>
      </w:r>
      <w:r w:rsidR="00E4514B">
        <w:rPr>
          <w:color w:val="000000" w:themeColor="text1"/>
        </w:rPr>
        <w:t>sis</w:t>
      </w:r>
      <w:r w:rsidR="00ED41C7" w:rsidRPr="00ED41C7">
        <w:t>.</w:t>
      </w:r>
      <w:bookmarkEnd w:id="350"/>
      <w:r w:rsidR="00ED41C7" w:rsidRPr="00ED41C7">
        <w:t xml:space="preserve"> </w:t>
      </w:r>
      <w:r w:rsidR="0000412F">
        <w:t xml:space="preserve">User can filter the </w:t>
      </w:r>
      <w:r w:rsidRPr="00E4514B">
        <w:t xml:space="preserve">Fault Analysis </w:t>
      </w:r>
      <w:r w:rsidR="00ED41C7" w:rsidRPr="00ED41C7">
        <w:t xml:space="preserve">to show or not to show </w:t>
      </w:r>
      <w:r w:rsidR="0000412F">
        <w:t xml:space="preserve">the </w:t>
      </w:r>
      <w:r w:rsidRPr="00E4514B">
        <w:t xml:space="preserve">Cause Categorization depending upon </w:t>
      </w:r>
      <w:r w:rsidR="0000412F">
        <w:t xml:space="preserve">the </w:t>
      </w:r>
      <w:r w:rsidRPr="00E4514B">
        <w:t xml:space="preserve">Display Cause Categorization present in </w:t>
      </w:r>
      <w:r w:rsidR="00ED41C7" w:rsidRPr="00ED41C7">
        <w:t xml:space="preserve">the </w:t>
      </w:r>
      <w:r w:rsidRPr="00E4514B">
        <w:t>Visual Preferences</w:t>
      </w:r>
      <w:bookmarkEnd w:id="349"/>
      <w:r w:rsidRPr="00E4514B">
        <w:t xml:space="preserve"> section.</w:t>
      </w:r>
      <w:r w:rsidR="00FF2039">
        <w:t xml:space="preserve"> </w:t>
      </w:r>
      <w:r w:rsidR="004D2261">
        <w:t xml:space="preserve">To select </w:t>
      </w:r>
      <w:r w:rsidR="00C814CD">
        <w:t xml:space="preserve">the </w:t>
      </w:r>
      <w:bookmarkStart w:id="351" w:name="_Toc448937652"/>
      <w:bookmarkStart w:id="352" w:name="_Toc448937590"/>
      <w:bookmarkEnd w:id="351"/>
      <w:bookmarkEnd w:id="352"/>
      <w:r w:rsidR="009D0200" w:rsidRPr="00EF2643">
        <w:t xml:space="preserve">Tabular </w:t>
      </w:r>
      <w:r w:rsidR="009D0200">
        <w:t>or</w:t>
      </w:r>
      <w:r w:rsidR="009D0200" w:rsidRPr="00EF2643">
        <w:t xml:space="preserve"> Map </w:t>
      </w:r>
      <w:r w:rsidR="009165D8" w:rsidRPr="00EF2643">
        <w:t>view</w:t>
      </w:r>
      <w:r w:rsidR="004D2261">
        <w:t>,</w:t>
      </w:r>
      <w:r w:rsidR="00C814CD">
        <w:t xml:space="preserve"> </w:t>
      </w:r>
      <w:r w:rsidR="009165D8" w:rsidRPr="00EF2643">
        <w:t>click</w:t>
      </w:r>
      <w:r w:rsidR="00C814CD">
        <w:t xml:space="preserve"> the </w:t>
      </w:r>
      <w:r w:rsidR="00F11507">
        <w:t xml:space="preserve">Tabular </w:t>
      </w:r>
      <w:r w:rsidR="00C814CD">
        <w:t xml:space="preserve">icon </w:t>
      </w:r>
      <w:r w:rsidR="00836CEF">
        <w:rPr>
          <w:noProof/>
          <w:lang w:val="en-IN" w:eastAsia="en-IN"/>
        </w:rPr>
        <w:drawing>
          <wp:inline distT="0" distB="0" distL="0" distR="0">
            <wp:extent cx="155448" cy="155448"/>
            <wp:effectExtent l="0" t="0" r="0" b="0"/>
            <wp:docPr id="2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srcRect/>
                    <a:stretch>
                      <a:fillRect/>
                    </a:stretch>
                  </pic:blipFill>
                  <pic:spPr bwMode="auto">
                    <a:xfrm>
                      <a:off x="0" y="0"/>
                      <a:ext cx="155448" cy="155448"/>
                    </a:xfrm>
                    <a:prstGeom prst="rect">
                      <a:avLst/>
                    </a:prstGeom>
                    <a:noFill/>
                  </pic:spPr>
                </pic:pic>
              </a:graphicData>
            </a:graphic>
          </wp:inline>
        </w:drawing>
      </w:r>
      <w:r w:rsidR="00C814CD">
        <w:t xml:space="preserve"> </w:t>
      </w:r>
      <w:r w:rsidR="009165D8" w:rsidRPr="00EF2643">
        <w:t xml:space="preserve">or </w:t>
      </w:r>
      <w:r w:rsidR="00C814CD">
        <w:t xml:space="preserve">the </w:t>
      </w:r>
      <w:r w:rsidR="00F11507">
        <w:t>Map</w:t>
      </w:r>
      <w:r w:rsidR="00C814CD">
        <w:t xml:space="preserve"> icon </w:t>
      </w:r>
      <w:r w:rsidR="00836CEF">
        <w:rPr>
          <w:noProof/>
          <w:lang w:val="en-IN" w:eastAsia="en-IN"/>
        </w:rPr>
        <w:drawing>
          <wp:inline distT="0" distB="9525" distL="0" distR="9525">
            <wp:extent cx="155448" cy="155448"/>
            <wp:effectExtent l="0" t="0" r="0" b="0"/>
            <wp:docPr id="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8"/>
                    <pic:cNvPicPr>
                      <a:picLocks noChangeAspect="1" noChangeArrowheads="1"/>
                    </pic:cNvPicPr>
                  </pic:nvPicPr>
                  <pic:blipFill>
                    <a:blip r:embed="rId21"/>
                    <a:stretch>
                      <a:fillRect/>
                    </a:stretch>
                  </pic:blipFill>
                  <pic:spPr bwMode="auto">
                    <a:xfrm>
                      <a:off x="0" y="0"/>
                      <a:ext cx="155448" cy="155448"/>
                    </a:xfrm>
                    <a:prstGeom prst="rect">
                      <a:avLst/>
                    </a:prstGeom>
                  </pic:spPr>
                </pic:pic>
              </a:graphicData>
            </a:graphic>
          </wp:inline>
        </w:drawing>
      </w:r>
      <w:r w:rsidR="006A2DDF">
        <w:t xml:space="preserve">respectively </w:t>
      </w:r>
      <w:r w:rsidR="009165D8" w:rsidRPr="00EF2643">
        <w:t xml:space="preserve">(the default view depends on the selection made in the Visual Preferences option </w:t>
      </w:r>
      <w:r w:rsidR="000052A5">
        <w:t>on</w:t>
      </w:r>
      <w:r w:rsidR="00C85B40">
        <w:t xml:space="preserve"> </w:t>
      </w:r>
      <w:r w:rsidR="009165D8" w:rsidRPr="00EF2643">
        <w:t>Adaptation</w:t>
      </w:r>
      <w:r w:rsidR="000052A5">
        <w:t xml:space="preserve"> tab</w:t>
      </w:r>
      <w:r w:rsidR="009165D8" w:rsidRPr="00EF2643">
        <w:t>).</w:t>
      </w:r>
    </w:p>
    <w:p w:rsidR="00ED41C7" w:rsidRDefault="00225CAB" w:rsidP="00B3385E">
      <w:pPr>
        <w:pStyle w:val="List"/>
        <w:numPr>
          <w:ilvl w:val="0"/>
          <w:numId w:val="5"/>
        </w:numPr>
        <w:rPr>
          <w:highlight w:val="white"/>
        </w:rPr>
      </w:pPr>
      <w:r w:rsidRPr="00EF2643">
        <w:t>Faults are classified as per priority</w:t>
      </w:r>
      <w:r w:rsidR="000C6CCB" w:rsidRPr="00EF2643">
        <w:t xml:space="preserve"> (Low, Medium, High)</w:t>
      </w:r>
      <w:r w:rsidRPr="00EF2643">
        <w:t xml:space="preserve"> and </w:t>
      </w:r>
      <w:r w:rsidR="00D16DB2">
        <w:t>legend</w:t>
      </w:r>
      <w:r w:rsidR="00D16DB2" w:rsidRPr="00EF2643">
        <w:t xml:space="preserve"> </w:t>
      </w:r>
      <w:r w:rsidRPr="00EF2643">
        <w:t>of markers in this page are similar to that of Predictive Failure Analysis</w:t>
      </w:r>
      <w:r w:rsidR="000C6CCB" w:rsidRPr="00EF2643">
        <w:t xml:space="preserve"> screen</w:t>
      </w:r>
      <w:r w:rsidRPr="00EF2643">
        <w:t>.</w:t>
      </w:r>
    </w:p>
    <w:p w:rsidR="00ED41C7" w:rsidRPr="00ED41C7" w:rsidRDefault="006A2DDF" w:rsidP="00ED41C7">
      <w:pPr>
        <w:pStyle w:val="List"/>
        <w:rPr>
          <w:highlight w:val="white"/>
        </w:rPr>
      </w:pPr>
      <w:r>
        <w:t xml:space="preserve">To </w:t>
      </w:r>
      <w:r w:rsidR="00D16DB2">
        <w:t>choose</w:t>
      </w:r>
      <w:r>
        <w:t xml:space="preserve"> the f</w:t>
      </w:r>
      <w:r w:rsidR="00225CAB" w:rsidRPr="00EF2643">
        <w:t>aults</w:t>
      </w:r>
      <w:r>
        <w:t>,</w:t>
      </w:r>
      <w:r w:rsidR="00B454E3">
        <w:t xml:space="preserve"> </w:t>
      </w:r>
      <w:r w:rsidR="00500C2F" w:rsidRPr="00EF2643">
        <w:t>click</w:t>
      </w:r>
      <w:r w:rsidR="00B454E3">
        <w:t xml:space="preserve"> </w:t>
      </w:r>
      <w:r w:rsidR="00500C2F" w:rsidRPr="00EF2643">
        <w:t>the calendar button</w:t>
      </w:r>
      <w:r w:rsidR="00D51AE2">
        <w:t>. It display</w:t>
      </w:r>
      <w:r w:rsidR="006873D9">
        <w:t>s</w:t>
      </w:r>
      <w:r w:rsidR="00D51AE2">
        <w:t xml:space="preserve"> the</w:t>
      </w:r>
      <w:r w:rsidR="00500C2F" w:rsidRPr="00EF2643">
        <w:t xml:space="preserve"> </w:t>
      </w:r>
      <w:r w:rsidR="00B12528" w:rsidRPr="00EF2643">
        <w:t>closed alarm window</w:t>
      </w:r>
      <w:r w:rsidR="00225CAB" w:rsidRPr="00EF2643">
        <w:t>.</w:t>
      </w:r>
    </w:p>
    <w:p w:rsidR="00ED41C7" w:rsidRDefault="00ED41C7" w:rsidP="00ED41C7">
      <w:pPr>
        <w:rPr>
          <w:highlight w:val="white"/>
        </w:rPr>
      </w:pPr>
    </w:p>
    <w:p w:rsidR="00ED41C7" w:rsidRDefault="00836CEF" w:rsidP="00ED41C7">
      <w:pPr>
        <w:jc w:val="center"/>
      </w:pPr>
      <w:r>
        <w:rPr>
          <w:noProof/>
          <w:lang w:val="en-IN" w:eastAsia="en-IN"/>
        </w:rPr>
        <w:drawing>
          <wp:inline distT="19050" distB="12700" distL="19050" distR="19050">
            <wp:extent cx="5239512" cy="2487168"/>
            <wp:effectExtent l="19050" t="19050" r="18415" b="27940"/>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5239512" cy="2487168"/>
                    </a:xfrm>
                    <a:prstGeom prst="rect">
                      <a:avLst/>
                    </a:prstGeom>
                    <a:ln w="25400">
                      <a:solidFill>
                        <a:srgbClr val="595959"/>
                      </a:solidFill>
                    </a:ln>
                  </pic:spPr>
                </pic:pic>
              </a:graphicData>
            </a:graphic>
          </wp:inline>
        </w:drawing>
      </w:r>
    </w:p>
    <w:p w:rsidR="002A2AB7" w:rsidRDefault="00E4359B" w:rsidP="003D6DFF">
      <w:pPr>
        <w:pStyle w:val="Caption"/>
        <w:rPr>
          <w:highlight w:val="white"/>
        </w:rPr>
      </w:pPr>
      <w:r>
        <w:t xml:space="preserve">Figure </w:t>
      </w:r>
      <w:r w:rsidR="0089448B" w:rsidRPr="00152510">
        <w:fldChar w:fldCharType="begin"/>
      </w:r>
      <w:r>
        <w:instrText xml:space="preserve"> STYLEREF 1 \s </w:instrText>
      </w:r>
      <w:r w:rsidR="0089448B" w:rsidRPr="00152510">
        <w:fldChar w:fldCharType="separate"/>
      </w:r>
      <w:r w:rsidR="00C775DD">
        <w:rPr>
          <w:noProof/>
        </w:rPr>
        <w:t>6</w:t>
      </w:r>
      <w:r w:rsidR="0089448B" w:rsidRPr="00152510">
        <w:rPr>
          <w:noProof/>
        </w:rPr>
        <w:fldChar w:fldCharType="end"/>
      </w:r>
      <w:r>
        <w:t>.</w:t>
      </w:r>
      <w:r w:rsidR="0089448B" w:rsidRPr="00152510">
        <w:fldChar w:fldCharType="begin"/>
      </w:r>
      <w:r>
        <w:instrText xml:space="preserve"> SEQ Figure \* ARABIC \s 1 </w:instrText>
      </w:r>
      <w:r w:rsidR="0089448B" w:rsidRPr="00152510">
        <w:fldChar w:fldCharType="separate"/>
      </w:r>
      <w:r w:rsidR="00C775DD">
        <w:rPr>
          <w:noProof/>
        </w:rPr>
        <w:t>1</w:t>
      </w:r>
      <w:r w:rsidR="0089448B" w:rsidRPr="00152510">
        <w:rPr>
          <w:noProof/>
        </w:rPr>
        <w:fldChar w:fldCharType="end"/>
      </w:r>
      <w:r>
        <w:rPr>
          <w:noProof/>
        </w:rPr>
        <w:t xml:space="preserve"> </w:t>
      </w:r>
      <w:r>
        <w:t>- Fault Analysis (Map View)</w:t>
      </w:r>
    </w:p>
    <w:p w:rsidR="00ED41C7" w:rsidRDefault="00ED41C7" w:rsidP="00ED41C7">
      <w:pPr>
        <w:rPr>
          <w:highlight w:val="white"/>
        </w:rPr>
      </w:pPr>
    </w:p>
    <w:p w:rsidR="00ED41C7" w:rsidRDefault="00225CAB" w:rsidP="00D0734E">
      <w:pPr>
        <w:pStyle w:val="MTHeading2Para"/>
        <w:rPr>
          <w:highlight w:val="white"/>
        </w:rPr>
      </w:pPr>
      <w:r w:rsidRPr="00EF2643">
        <w:rPr>
          <w:highlight w:val="white"/>
        </w:rPr>
        <w:t xml:space="preserve">Location based search and representation of Cause types remain same as </w:t>
      </w:r>
      <w:r w:rsidR="00500C2F" w:rsidRPr="00EF2643">
        <w:t>Predictive Failure Analysis screen</w:t>
      </w:r>
      <w:r w:rsidRPr="00EF2643">
        <w:rPr>
          <w:highlight w:val="white"/>
        </w:rPr>
        <w:t>.</w:t>
      </w:r>
    </w:p>
    <w:p w:rsidR="00EE71D6" w:rsidRDefault="00784BEB" w:rsidP="00D0734E">
      <w:pPr>
        <w:pStyle w:val="MTHeading2Para"/>
      </w:pPr>
      <w:r>
        <w:t>Under Advanced Configuration tab, in the Visual Preferences section</w:t>
      </w:r>
      <w:r w:rsidR="00016694">
        <w:t>, select Yes on the Group tickets to group the Fault Analysis Alarms.</w:t>
      </w:r>
    </w:p>
    <w:p w:rsidR="00AE651F" w:rsidRDefault="00AE651F"/>
    <w:p w:rsidR="00016694" w:rsidRPr="00EF2643" w:rsidRDefault="00AE651F" w:rsidP="00016694">
      <w:pPr>
        <w:spacing w:after="0" w:line="360" w:lineRule="auto"/>
        <w:jc w:val="center"/>
        <w:rPr>
          <w:rFonts w:cs="Tahoma"/>
          <w:b/>
          <w:color w:val="00000A"/>
          <w:szCs w:val="20"/>
        </w:rPr>
      </w:pPr>
      <w:r>
        <w:rPr>
          <w:noProof/>
          <w:lang w:val="en-IN" w:eastAsia="en-IN"/>
        </w:rPr>
        <w:lastRenderedPageBreak/>
        <w:drawing>
          <wp:inline distT="19050" distB="12700" distL="19050" distR="26670">
            <wp:extent cx="5239512" cy="2487168"/>
            <wp:effectExtent l="19050" t="19050" r="18415" b="27940"/>
            <wp:docPr id="293"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4" r="-24"/>
                    <a:stretch/>
                  </pic:blipFill>
                  <pic:spPr bwMode="auto">
                    <a:xfrm>
                      <a:off x="0" y="0"/>
                      <a:ext cx="5239512" cy="2487168"/>
                    </a:xfrm>
                    <a:prstGeom prst="rect">
                      <a:avLst/>
                    </a:prstGeom>
                    <a:ln w="25400">
                      <a:solidFill>
                        <a:srgbClr val="595959"/>
                      </a:solidFill>
                    </a:ln>
                  </pic:spPr>
                </pic:pic>
              </a:graphicData>
            </a:graphic>
          </wp:inline>
        </w:drawing>
      </w:r>
    </w:p>
    <w:p w:rsidR="00016694" w:rsidRDefault="00016694" w:rsidP="003D6DFF">
      <w:pPr>
        <w:pStyle w:val="Caption"/>
        <w:rPr>
          <w:color w:val="00000A"/>
        </w:rPr>
      </w:pPr>
      <w:r>
        <w:t xml:space="preserve">Figure </w:t>
      </w:r>
      <w:r w:rsidR="0089448B" w:rsidRPr="00ED41C7">
        <w:fldChar w:fldCharType="begin"/>
      </w:r>
      <w:r>
        <w:instrText xml:space="preserve"> STYLEREF 1 \s </w:instrText>
      </w:r>
      <w:r w:rsidR="0089448B" w:rsidRPr="00ED41C7">
        <w:fldChar w:fldCharType="separate"/>
      </w:r>
      <w:r w:rsidR="00C775DD">
        <w:rPr>
          <w:noProof/>
        </w:rPr>
        <w:t>6</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r>
        <w:t xml:space="preserve"> - </w:t>
      </w:r>
      <w:r>
        <w:rPr>
          <w:color w:val="00000A"/>
        </w:rPr>
        <w:t xml:space="preserve">Fault Analysis Grouped </w:t>
      </w:r>
      <w:r w:rsidR="00FF2006">
        <w:rPr>
          <w:color w:val="00000A"/>
        </w:rPr>
        <w:t>Alarms</w:t>
      </w:r>
    </w:p>
    <w:p w:rsidR="00AE651F" w:rsidRDefault="00AE651F">
      <w:pPr>
        <w:rPr>
          <w:rFonts w:eastAsia="Times New Roman"/>
        </w:rPr>
      </w:pPr>
    </w:p>
    <w:p w:rsidR="00AE651F" w:rsidRDefault="00016694">
      <w:r>
        <w:t>Under Advanced Configuration tab, in the Visual Preferences section, select No on the Group tickets to ungroup the Fault Analysis Alarms.</w:t>
      </w:r>
    </w:p>
    <w:p w:rsidR="00AE651F" w:rsidRDefault="00AE651F">
      <w:pPr>
        <w:rPr>
          <w:rFonts w:eastAsia="Times New Roman"/>
        </w:rPr>
      </w:pPr>
    </w:p>
    <w:p w:rsidR="002A2AB7" w:rsidRDefault="00AE651F" w:rsidP="003D6DFF">
      <w:pPr>
        <w:pStyle w:val="Caption"/>
        <w:rPr>
          <w:highlight w:val="white"/>
        </w:rPr>
      </w:pPr>
      <w:r>
        <w:rPr>
          <w:noProof/>
          <w:lang w:val="en-IN" w:eastAsia="en-IN"/>
        </w:rPr>
        <w:drawing>
          <wp:inline distT="0" distB="0" distL="0" distR="0">
            <wp:extent cx="5325466" cy="2560320"/>
            <wp:effectExtent l="19050" t="19050" r="27584" b="11430"/>
            <wp:docPr id="390" name="Picture 173" descr="C:\Users\avanseus\Downloads\imgonline-com-ua-twotoone-bygcApfhW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avanseus\Downloads\imgonline-com-ua-twotoone-bygcApfhWNke.jpg"/>
                    <pic:cNvPicPr>
                      <a:picLocks noChangeAspect="1" noChangeArrowheads="1"/>
                    </pic:cNvPicPr>
                  </pic:nvPicPr>
                  <pic:blipFill>
                    <a:blip r:embed="rId111" cstate="print"/>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353" w:name="_Ref526949724"/>
      <w:r>
        <w:t xml:space="preserve">Figure </w:t>
      </w:r>
      <w:r w:rsidR="0089448B" w:rsidRPr="00ED41C7">
        <w:fldChar w:fldCharType="begin"/>
      </w:r>
      <w:r>
        <w:instrText xml:space="preserve"> STYLEREF 1 \s </w:instrText>
      </w:r>
      <w:r w:rsidR="0089448B" w:rsidRPr="00ED41C7">
        <w:fldChar w:fldCharType="separate"/>
      </w:r>
      <w:r w:rsidR="00C775DD">
        <w:rPr>
          <w:noProof/>
        </w:rPr>
        <w:t>6</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fldChar w:fldCharType="end"/>
      </w:r>
      <w:bookmarkEnd w:id="353"/>
      <w:r>
        <w:rPr>
          <w:noProof/>
        </w:rPr>
        <w:t xml:space="preserve"> </w:t>
      </w:r>
      <w:r>
        <w:t xml:space="preserve">- Fault Analysis of Ungrouped </w:t>
      </w:r>
      <w:r w:rsidR="00FF2006">
        <w:t>Alarms</w:t>
      </w:r>
      <w:r>
        <w:t xml:space="preserve"> (Tabular View)</w:t>
      </w:r>
      <w:bookmarkStart w:id="354" w:name="_Toc448937593"/>
      <w:bookmarkEnd w:id="354"/>
    </w:p>
    <w:p w:rsidR="00016694" w:rsidRDefault="00016694">
      <w:pPr>
        <w:spacing w:after="0"/>
        <w:jc w:val="left"/>
        <w:rPr>
          <w:rFonts w:eastAsiaTheme="minorHAnsi" w:cs="Tahoma"/>
          <w:noProof/>
          <w:color w:val="000000" w:themeColor="text1"/>
          <w:shd w:val="clear" w:color="auto" w:fill="FFFFFF"/>
        </w:rPr>
      </w:pPr>
      <w:r>
        <w:br w:type="page"/>
      </w:r>
    </w:p>
    <w:p w:rsidR="00016694" w:rsidRDefault="00016694" w:rsidP="00D0734E">
      <w:pPr>
        <w:pStyle w:val="MTHeading2Para"/>
      </w:pPr>
      <w:r>
        <w:lastRenderedPageBreak/>
        <w:t>Upon grouping, alarms with same equipment and cause occurred on the same day shows in tabular view as a single entry</w:t>
      </w:r>
    </w:p>
    <w:p w:rsidR="00D00F4A" w:rsidRPr="00EF2643" w:rsidRDefault="00D00F4A" w:rsidP="00D00F4A"/>
    <w:p w:rsidR="002A2AB7" w:rsidRDefault="00AE651F" w:rsidP="003D6DFF">
      <w:pPr>
        <w:pStyle w:val="Caption"/>
        <w:rPr>
          <w:highlight w:val="white"/>
        </w:rPr>
      </w:pPr>
      <w:r>
        <w:rPr>
          <w:noProof/>
          <w:lang w:val="en-IN" w:eastAsia="en-IN"/>
        </w:rPr>
        <w:drawing>
          <wp:inline distT="0" distB="0" distL="0" distR="0">
            <wp:extent cx="5361207" cy="2560320"/>
            <wp:effectExtent l="19050" t="19050" r="10893" b="11430"/>
            <wp:docPr id="38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2"/>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6</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4</w:t>
      </w:r>
      <w:r w:rsidR="0089448B" w:rsidRPr="00ED41C7">
        <w:fldChar w:fldCharType="end"/>
      </w:r>
      <w:r>
        <w:rPr>
          <w:noProof/>
        </w:rPr>
        <w:t xml:space="preserve"> </w:t>
      </w:r>
      <w:r>
        <w:t>- Close Fault Details</w:t>
      </w:r>
    </w:p>
    <w:p w:rsidR="00ED41C7" w:rsidRDefault="00ED41C7" w:rsidP="00ED41C7">
      <w:pPr>
        <w:spacing w:after="0" w:line="360" w:lineRule="auto"/>
        <w:jc w:val="left"/>
        <w:rPr>
          <w:rFonts w:cs="Tahoma"/>
          <w:color w:val="00000A"/>
          <w:szCs w:val="20"/>
        </w:rPr>
      </w:pPr>
      <w:bookmarkStart w:id="355" w:name="_Toc448937658"/>
    </w:p>
    <w:p w:rsidR="00784BEB" w:rsidRDefault="00784BEB" w:rsidP="00ED41C7">
      <w:pPr>
        <w:spacing w:after="0" w:line="360" w:lineRule="auto"/>
        <w:jc w:val="left"/>
      </w:pPr>
      <w:r>
        <w:t xml:space="preserve">To view the details of the multiple occurrences of alarms, click </w:t>
      </w:r>
      <w:r w:rsidR="00AE651F">
        <w:rPr>
          <w:noProof/>
          <w:lang w:val="en-IN" w:eastAsia="en-IN"/>
        </w:rPr>
        <w:drawing>
          <wp:inline distT="0" distB="0" distL="0" distR="0">
            <wp:extent cx="155448" cy="155448"/>
            <wp:effectExtent l="19050" t="0" r="0" b="0"/>
            <wp:docPr id="29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9"/>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55448" cy="155448"/>
                    </a:xfrm>
                    <a:prstGeom prst="rect">
                      <a:avLst/>
                    </a:prstGeom>
                  </pic:spPr>
                </pic:pic>
              </a:graphicData>
            </a:graphic>
          </wp:inline>
        </w:drawing>
      </w:r>
      <w:r>
        <w:t xml:space="preserve"> .</w:t>
      </w:r>
    </w:p>
    <w:p w:rsidR="00786328" w:rsidRDefault="00786328" w:rsidP="00ED41C7">
      <w:pPr>
        <w:spacing w:after="0" w:line="360" w:lineRule="auto"/>
        <w:jc w:val="left"/>
        <w:rPr>
          <w:rFonts w:cs="Tahoma"/>
          <w:color w:val="00000A"/>
          <w:szCs w:val="20"/>
        </w:rPr>
      </w:pPr>
    </w:p>
    <w:p w:rsidR="002A2AB7" w:rsidRDefault="00AE651F" w:rsidP="003D6DFF">
      <w:pPr>
        <w:pStyle w:val="Caption"/>
        <w:rPr>
          <w:highlight w:val="white"/>
        </w:rPr>
      </w:pPr>
      <w:r>
        <w:rPr>
          <w:noProof/>
          <w:lang w:val="en-IN" w:eastAsia="en-IN"/>
        </w:rPr>
        <w:drawing>
          <wp:inline distT="0" distB="0" distL="0" distR="0">
            <wp:extent cx="5325466" cy="2560320"/>
            <wp:effectExtent l="19050" t="19050" r="27584" b="11430"/>
            <wp:docPr id="391"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4"/>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color w:val="00000A"/>
        </w:rPr>
      </w:pPr>
      <w:bookmarkStart w:id="356" w:name="_Ref526949745"/>
      <w:r>
        <w:t xml:space="preserve">Figure </w:t>
      </w:r>
      <w:r w:rsidR="0089448B" w:rsidRPr="00ED41C7">
        <w:fldChar w:fldCharType="begin"/>
      </w:r>
      <w:r>
        <w:instrText xml:space="preserve"> STYLEREF 1 \s </w:instrText>
      </w:r>
      <w:r w:rsidR="0089448B" w:rsidRPr="00ED41C7">
        <w:fldChar w:fldCharType="separate"/>
      </w:r>
      <w:r w:rsidR="00C775DD">
        <w:rPr>
          <w:noProof/>
        </w:rPr>
        <w:t>6</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5</w:t>
      </w:r>
      <w:r w:rsidR="0089448B" w:rsidRPr="00ED41C7">
        <w:fldChar w:fldCharType="end"/>
      </w:r>
      <w:bookmarkEnd w:id="356"/>
      <w:r>
        <w:rPr>
          <w:noProof/>
        </w:rPr>
        <w:t xml:space="preserve"> </w:t>
      </w:r>
      <w:r>
        <w:t xml:space="preserve">- </w:t>
      </w:r>
      <w:r>
        <w:rPr>
          <w:color w:val="00000A"/>
        </w:rPr>
        <w:t>Clustered Faults</w:t>
      </w:r>
    </w:p>
    <w:p w:rsidR="00ED41C7" w:rsidRDefault="00ED41C7" w:rsidP="00ED41C7">
      <w:pPr>
        <w:spacing w:after="0" w:line="360" w:lineRule="auto"/>
        <w:jc w:val="left"/>
        <w:rPr>
          <w:rFonts w:cs="Tahoma"/>
          <w:color w:val="00000A"/>
          <w:szCs w:val="20"/>
        </w:rPr>
      </w:pPr>
    </w:p>
    <w:p w:rsidR="00784BEB" w:rsidRDefault="00784BEB">
      <w:pPr>
        <w:spacing w:after="0"/>
        <w:jc w:val="left"/>
        <w:rPr>
          <w:rFonts w:eastAsiaTheme="majorEastAsia" w:cstheme="majorBidi"/>
          <w:b/>
          <w:noProof/>
          <w:sz w:val="22"/>
        </w:rPr>
      </w:pPr>
      <w:r>
        <w:br w:type="page"/>
      </w:r>
    </w:p>
    <w:p w:rsidR="00ED41C7" w:rsidRDefault="000C6CCB" w:rsidP="003D7D81">
      <w:pPr>
        <w:pStyle w:val="Heading2"/>
      </w:pPr>
      <w:bookmarkStart w:id="357" w:name="_Toc13660410"/>
      <w:bookmarkStart w:id="358" w:name="_Toc13735312"/>
      <w:r w:rsidRPr="00CC3467">
        <w:lastRenderedPageBreak/>
        <w:t>Work Order Status</w:t>
      </w:r>
      <w:bookmarkEnd w:id="357"/>
      <w:bookmarkEnd w:id="358"/>
    </w:p>
    <w:p w:rsidR="00ED41C7" w:rsidRDefault="000C6CCB" w:rsidP="00ED41C7">
      <w:pPr>
        <w:pStyle w:val="Heading2List"/>
        <w:rPr>
          <w:highlight w:val="white"/>
        </w:rPr>
      </w:pPr>
      <w:r w:rsidRPr="00EF2643">
        <w:t xml:space="preserve">Work </w:t>
      </w:r>
      <w:r w:rsidR="00C3200D">
        <w:t>o</w:t>
      </w:r>
      <w:r w:rsidRPr="00EF2643">
        <w:t xml:space="preserve">rder </w:t>
      </w:r>
      <w:r w:rsidR="00C3200D">
        <w:t>s</w:t>
      </w:r>
      <w:r w:rsidRPr="00EF2643">
        <w:t xml:space="preserve">tats </w:t>
      </w:r>
      <w:r w:rsidRPr="00EF2643">
        <w:rPr>
          <w:color w:val="333333"/>
          <w:lang w:val="en-IN" w:eastAsia="en-IN"/>
        </w:rPr>
        <w:drawing>
          <wp:inline distT="0" distB="0" distL="0" distR="0">
            <wp:extent cx="152400" cy="152400"/>
            <wp:effectExtent l="0" t="0" r="0" b="0"/>
            <wp:docPr id="16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9"/>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52400" cy="152400"/>
                    </a:xfrm>
                    <a:prstGeom prst="rect">
                      <a:avLst/>
                    </a:prstGeom>
                  </pic:spPr>
                </pic:pic>
              </a:graphicData>
            </a:graphic>
          </wp:inline>
        </w:drawing>
      </w:r>
      <w:r w:rsidR="003B0BD8">
        <w:t xml:space="preserve"> </w:t>
      </w:r>
      <w:r w:rsidRPr="00EF2643">
        <w:rPr>
          <w:highlight w:val="white"/>
        </w:rPr>
        <w:t xml:space="preserve">tracks and analyses alarms on a monthly basis over a period of year. This is </w:t>
      </w:r>
      <w:r w:rsidR="00AE2190">
        <w:rPr>
          <w:highlight w:val="white"/>
        </w:rPr>
        <w:t>shown</w:t>
      </w:r>
      <w:r w:rsidR="008E40DF">
        <w:rPr>
          <w:highlight w:val="white"/>
        </w:rPr>
        <w:t xml:space="preserve"> </w:t>
      </w:r>
      <w:r w:rsidRPr="00EF2643">
        <w:rPr>
          <w:highlight w:val="white"/>
        </w:rPr>
        <w:t>in a bar chart</w:t>
      </w:r>
      <w:r w:rsidR="00B12528" w:rsidRPr="00EF2643">
        <w:rPr>
          <w:highlight w:val="white"/>
        </w:rPr>
        <w:t xml:space="preserve"> view and tabular view</w:t>
      </w:r>
      <w:r w:rsidR="00373A7E">
        <w:rPr>
          <w:highlight w:val="white"/>
        </w:rPr>
        <w:t>.</w:t>
      </w:r>
      <w:r w:rsidRPr="00EF2643">
        <w:rPr>
          <w:highlight w:val="white"/>
        </w:rPr>
        <w:t xml:space="preserve"> </w:t>
      </w:r>
      <w:r w:rsidR="003B0BD8">
        <w:rPr>
          <w:highlight w:val="white"/>
        </w:rPr>
        <w:t>When the user</w:t>
      </w:r>
      <w:r w:rsidR="003B0BD8" w:rsidRPr="00EF2643">
        <w:rPr>
          <w:highlight w:val="white"/>
        </w:rPr>
        <w:t xml:space="preserve"> </w:t>
      </w:r>
      <w:r w:rsidRPr="00EF2643">
        <w:rPr>
          <w:highlight w:val="white"/>
        </w:rPr>
        <w:t xml:space="preserve">click a particular bar on bar chart representation, corresponding tabular view gets generated for </w:t>
      </w:r>
      <w:r w:rsidR="006C03C3">
        <w:rPr>
          <w:highlight w:val="white"/>
        </w:rPr>
        <w:t xml:space="preserve">the </w:t>
      </w:r>
      <w:r w:rsidRPr="00EF2643">
        <w:rPr>
          <w:highlight w:val="white"/>
        </w:rPr>
        <w:t>selected month.</w:t>
      </w:r>
    </w:p>
    <w:p w:rsidR="00ED41C7" w:rsidRDefault="000C6CCB" w:rsidP="00ED41C7">
      <w:pPr>
        <w:pStyle w:val="Heading2List"/>
        <w:numPr>
          <w:ilvl w:val="0"/>
          <w:numId w:val="0"/>
        </w:numPr>
        <w:ind w:left="792"/>
        <w:rPr>
          <w:highlight w:val="white"/>
        </w:rPr>
      </w:pPr>
      <w:r w:rsidRPr="00EF2643">
        <w:rPr>
          <w:highlight w:val="white"/>
        </w:rPr>
        <w:t xml:space="preserve">Equipment and cause </w:t>
      </w:r>
      <w:r w:rsidR="00D13420">
        <w:rPr>
          <w:highlight w:val="white"/>
        </w:rPr>
        <w:t xml:space="preserve">category </w:t>
      </w:r>
      <w:r w:rsidR="00D16DB2">
        <w:rPr>
          <w:highlight w:val="white"/>
        </w:rPr>
        <w:t xml:space="preserve">filters </w:t>
      </w:r>
      <w:r w:rsidR="00D13420">
        <w:rPr>
          <w:highlight w:val="white"/>
        </w:rPr>
        <w:t>can be applied for the same.</w:t>
      </w:r>
    </w:p>
    <w:p w:rsidR="00AE651F" w:rsidRDefault="00AE651F">
      <w:pPr>
        <w:rPr>
          <w:highlight w:val="white"/>
        </w:rPr>
      </w:pPr>
    </w:p>
    <w:p w:rsidR="00AE651F" w:rsidRDefault="00AE651F">
      <w:pPr>
        <w:jc w:val="center"/>
        <w:rPr>
          <w:highlight w:val="white"/>
        </w:rPr>
      </w:pPr>
      <w:r>
        <w:rPr>
          <w:bCs/>
          <w:iCs/>
          <w:noProof/>
          <w:lang w:val="en-IN" w:eastAsia="en-IN"/>
        </w:rPr>
        <w:drawing>
          <wp:inline distT="0" distB="0" distL="0" distR="0">
            <wp:extent cx="5361207" cy="2560320"/>
            <wp:effectExtent l="19050" t="19050" r="10893" b="11430"/>
            <wp:docPr id="38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6"/>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D41C7" w:rsidP="003D6DFF">
      <w:pPr>
        <w:pStyle w:val="Caption"/>
        <w:rPr>
          <w:highlight w:val="white"/>
        </w:rPr>
      </w:pPr>
      <w:bookmarkStart w:id="359" w:name="_Ref526950376"/>
      <w:r w:rsidRPr="00ED41C7">
        <w:rPr>
          <w:highlight w:val="white"/>
        </w:rPr>
        <w:t xml:space="preserve">Figure </w:t>
      </w:r>
      <w:r w:rsidR="0089448B" w:rsidRPr="00ED41C7">
        <w:rPr>
          <w:highlight w:val="white"/>
        </w:rPr>
        <w:fldChar w:fldCharType="begin"/>
      </w:r>
      <w:r w:rsidRPr="00ED41C7">
        <w:rPr>
          <w:highlight w:val="white"/>
        </w:rPr>
        <w:instrText xml:space="preserve"> STYLEREF 1 \s </w:instrText>
      </w:r>
      <w:r w:rsidR="0089448B" w:rsidRPr="00ED41C7">
        <w:rPr>
          <w:highlight w:val="white"/>
        </w:rPr>
        <w:fldChar w:fldCharType="separate"/>
      </w:r>
      <w:r w:rsidR="00C775DD">
        <w:rPr>
          <w:noProof/>
          <w:highlight w:val="white"/>
        </w:rPr>
        <w:t>6</w:t>
      </w:r>
      <w:r w:rsidR="0089448B" w:rsidRPr="00ED41C7">
        <w:rPr>
          <w:noProof/>
          <w:highlight w:val="white"/>
        </w:rPr>
        <w:fldChar w:fldCharType="end"/>
      </w:r>
      <w:r w:rsidRPr="00ED41C7">
        <w:rPr>
          <w:highlight w:val="white"/>
        </w:rPr>
        <w:t>.</w:t>
      </w:r>
      <w:r w:rsidR="0089448B" w:rsidRPr="00ED41C7">
        <w:rPr>
          <w:highlight w:val="white"/>
        </w:rPr>
        <w:fldChar w:fldCharType="begin"/>
      </w:r>
      <w:r w:rsidRPr="00ED41C7">
        <w:rPr>
          <w:highlight w:val="white"/>
        </w:rPr>
        <w:instrText xml:space="preserve"> SEQ Figure \* ARABIC \s 1 </w:instrText>
      </w:r>
      <w:r w:rsidR="0089448B" w:rsidRPr="00ED41C7">
        <w:rPr>
          <w:highlight w:val="white"/>
        </w:rPr>
        <w:fldChar w:fldCharType="separate"/>
      </w:r>
      <w:r w:rsidR="00C775DD">
        <w:rPr>
          <w:noProof/>
          <w:highlight w:val="white"/>
        </w:rPr>
        <w:t>6</w:t>
      </w:r>
      <w:r w:rsidR="0089448B" w:rsidRPr="00ED41C7">
        <w:rPr>
          <w:noProof/>
          <w:highlight w:val="white"/>
        </w:rPr>
        <w:fldChar w:fldCharType="end"/>
      </w:r>
      <w:bookmarkEnd w:id="359"/>
      <w:r w:rsidR="00E4359B">
        <w:rPr>
          <w:noProof/>
          <w:highlight w:val="white"/>
        </w:rPr>
        <w:t xml:space="preserve"> </w:t>
      </w:r>
      <w:r w:rsidRPr="00ED41C7">
        <w:rPr>
          <w:highlight w:val="white"/>
        </w:rPr>
        <w:t>-</w:t>
      </w:r>
      <w:r w:rsidR="00E4359B">
        <w:rPr>
          <w:highlight w:val="white"/>
        </w:rPr>
        <w:t xml:space="preserve"> </w:t>
      </w:r>
      <w:r w:rsidRPr="00ED41C7">
        <w:rPr>
          <w:highlight w:val="white"/>
        </w:rPr>
        <w:t>Work Order Stats</w:t>
      </w:r>
    </w:p>
    <w:p w:rsidR="005C227C" w:rsidRPr="005C227C" w:rsidRDefault="005C227C" w:rsidP="00D0734E">
      <w:pPr>
        <w:pStyle w:val="MTHeading2Para"/>
        <w:rPr>
          <w:highlight w:val="white"/>
        </w:rPr>
      </w:pPr>
    </w:p>
    <w:p w:rsidR="004F6F10" w:rsidRDefault="004F6F10">
      <w:pPr>
        <w:spacing w:after="0"/>
        <w:jc w:val="left"/>
        <w:rPr>
          <w:rFonts w:eastAsiaTheme="minorHAnsi" w:cs="Tahoma"/>
          <w:szCs w:val="20"/>
          <w:lang w:val="en-IN" w:eastAsia="en-IN"/>
        </w:rPr>
      </w:pPr>
      <w:r>
        <w:rPr>
          <w:rFonts w:eastAsiaTheme="minorHAnsi" w:cs="Tahoma"/>
          <w:szCs w:val="20"/>
          <w:lang w:val="en-IN" w:eastAsia="en-IN"/>
        </w:rPr>
        <w:br w:type="page"/>
      </w:r>
    </w:p>
    <w:p w:rsidR="004B249D" w:rsidRPr="00EF2643" w:rsidRDefault="004B249D" w:rsidP="004D59A6">
      <w:pPr>
        <w:pStyle w:val="Heading1"/>
        <w:rPr>
          <w:highlight w:val="white"/>
        </w:rPr>
      </w:pPr>
      <w:bookmarkStart w:id="360" w:name="_Toc12892924"/>
      <w:bookmarkStart w:id="361" w:name="_Toc12977470"/>
      <w:bookmarkStart w:id="362" w:name="_Toc12981020"/>
      <w:bookmarkStart w:id="363" w:name="_Toc12983494"/>
      <w:bookmarkStart w:id="364" w:name="_Toc12983627"/>
      <w:bookmarkStart w:id="365" w:name="_Toc13046377"/>
      <w:bookmarkStart w:id="366" w:name="_Toc13050633"/>
      <w:bookmarkStart w:id="367" w:name="_Toc13050729"/>
      <w:bookmarkStart w:id="368" w:name="_Toc13223981"/>
      <w:bookmarkStart w:id="369" w:name="_Toc13224662"/>
      <w:bookmarkStart w:id="370" w:name="_Toc13431296"/>
      <w:bookmarkStart w:id="371" w:name="_Toc13431393"/>
      <w:bookmarkStart w:id="372" w:name="_Toc13433972"/>
      <w:bookmarkStart w:id="373" w:name="_Toc13479856"/>
      <w:bookmarkStart w:id="374" w:name="_Toc13511095"/>
      <w:bookmarkStart w:id="375" w:name="_Toc13512448"/>
      <w:bookmarkStart w:id="376" w:name="_Toc13660411"/>
      <w:bookmarkStart w:id="377" w:name="_Toc13735313"/>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r w:rsidRPr="00EF2643">
        <w:rPr>
          <w:shd w:val="clear" w:color="auto" w:fill="FFFFFF"/>
        </w:rPr>
        <w:lastRenderedPageBreak/>
        <w:t>TECHNICIAN WORK PLAN</w:t>
      </w:r>
      <w:bookmarkEnd w:id="376"/>
      <w:bookmarkEnd w:id="377"/>
    </w:p>
    <w:p w:rsidR="00ED41C7" w:rsidRDefault="002F5ABD" w:rsidP="00ED41C7">
      <w:pPr>
        <w:pStyle w:val="Style2"/>
        <w:rPr>
          <w:highlight w:val="white"/>
          <w:shd w:val="clear" w:color="auto" w:fill="FFFFFF"/>
        </w:rPr>
      </w:pPr>
      <w:r>
        <w:rPr>
          <w:shd w:val="clear" w:color="auto" w:fill="FFFFFF"/>
        </w:rPr>
        <w:t>User can a</w:t>
      </w:r>
      <w:r w:rsidR="00C61364">
        <w:rPr>
          <w:shd w:val="clear" w:color="auto" w:fill="FFFFFF"/>
        </w:rPr>
        <w:t xml:space="preserve">ccess </w:t>
      </w:r>
      <w:r w:rsidR="00C108FB">
        <w:rPr>
          <w:shd w:val="clear" w:color="auto" w:fill="FFFFFF"/>
        </w:rPr>
        <w:t>th</w:t>
      </w:r>
      <w:r w:rsidR="00C61364">
        <w:rPr>
          <w:shd w:val="clear" w:color="auto" w:fill="FFFFFF"/>
        </w:rPr>
        <w:t>e</w:t>
      </w:r>
      <w:r w:rsidR="004B249D" w:rsidRPr="00EF2643">
        <w:rPr>
          <w:shd w:val="clear" w:color="auto" w:fill="FFFFFF"/>
        </w:rPr>
        <w:t xml:space="preserve"> screen </w:t>
      </w:r>
      <w:r w:rsidR="00ED41C7" w:rsidRPr="00ED41C7">
        <w:rPr>
          <w:highlight w:val="white"/>
          <w:shd w:val="clear" w:color="auto" w:fill="FFFFFF"/>
        </w:rPr>
        <w:t>from the dashboard home.</w:t>
      </w:r>
      <w:r w:rsidR="008E40DF">
        <w:rPr>
          <w:highlight w:val="white"/>
          <w:shd w:val="clear" w:color="auto" w:fill="FFFFFF"/>
        </w:rPr>
        <w:t xml:space="preserve"> </w:t>
      </w:r>
      <w:r w:rsidR="00ED41C7" w:rsidRPr="00ED41C7">
        <w:rPr>
          <w:highlight w:val="white"/>
          <w:shd w:val="clear" w:color="auto" w:fill="FFFFFF"/>
        </w:rPr>
        <w:t>The Technician Work Plan</w:t>
      </w:r>
      <w:r w:rsidR="008E40DF">
        <w:rPr>
          <w:highlight w:val="white"/>
          <w:shd w:val="clear" w:color="auto" w:fill="FFFFFF"/>
        </w:rPr>
        <w:t xml:space="preserve"> </w:t>
      </w:r>
      <w:r w:rsidR="00ED41C7" w:rsidRPr="00ED41C7">
        <w:rPr>
          <w:highlight w:val="white"/>
          <w:shd w:val="clear" w:color="auto" w:fill="FFFFFF"/>
        </w:rPr>
        <w:t>tab has two options: Recommendations and Resolved Tickets.</w:t>
      </w:r>
    </w:p>
    <w:p w:rsidR="00ED41C7" w:rsidRDefault="00ED41C7" w:rsidP="00ED41C7">
      <w:pPr>
        <w:rPr>
          <w:highlight w:val="white"/>
        </w:rPr>
      </w:pPr>
    </w:p>
    <w:p w:rsidR="004B249D" w:rsidRPr="008E40DF" w:rsidRDefault="00AE651F" w:rsidP="004B249D">
      <w:pPr>
        <w:jc w:val="center"/>
        <w:rPr>
          <w:szCs w:val="20"/>
          <w:highlight w:val="white"/>
        </w:rPr>
      </w:pPr>
      <w:r>
        <w:rPr>
          <w:noProof/>
          <w:szCs w:val="20"/>
          <w:lang w:val="en-IN" w:eastAsia="en-IN"/>
        </w:rPr>
        <w:drawing>
          <wp:inline distT="0" distB="0" distL="0" distR="0">
            <wp:extent cx="5325466" cy="2560320"/>
            <wp:effectExtent l="19050" t="19050" r="27584" b="11430"/>
            <wp:docPr id="29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7"/>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D41C7" w:rsidP="003D6DFF">
      <w:pPr>
        <w:pStyle w:val="Caption"/>
      </w:pPr>
      <w:bookmarkStart w:id="378" w:name="_Ref526950500"/>
      <w:r w:rsidRPr="00ED41C7">
        <w:rPr>
          <w:color w:val="000000" w:themeColor="text1"/>
          <w:highlight w:val="white"/>
        </w:rPr>
        <w:t xml:space="preserve">Figure </w:t>
      </w:r>
      <w:r w:rsidR="0089448B" w:rsidRPr="00ED41C7">
        <w:rPr>
          <w:highlight w:val="white"/>
        </w:rPr>
        <w:fldChar w:fldCharType="begin"/>
      </w:r>
      <w:r w:rsidRPr="00ED41C7">
        <w:rPr>
          <w:color w:val="000000" w:themeColor="text1"/>
          <w:highlight w:val="white"/>
        </w:rPr>
        <w:instrText xml:space="preserve"> STYLE</w:instrText>
      </w:r>
      <w:r w:rsidR="00E4359B">
        <w:instrText xml:space="preserve">REF 1 \s </w:instrText>
      </w:r>
      <w:r w:rsidR="0089448B" w:rsidRPr="00ED41C7">
        <w:fldChar w:fldCharType="separate"/>
      </w:r>
      <w:r w:rsidR="00C775DD">
        <w:rPr>
          <w:noProof/>
          <w:color w:val="000000" w:themeColor="text1"/>
          <w:highlight w:val="white"/>
        </w:rPr>
        <w:t>7</w:t>
      </w:r>
      <w:r w:rsidR="0089448B" w:rsidRPr="00ED41C7">
        <w:rPr>
          <w:noProof/>
        </w:rPr>
        <w:fldChar w:fldCharType="end"/>
      </w:r>
      <w:r w:rsidR="00E4359B">
        <w:t>.</w:t>
      </w:r>
      <w:r w:rsidR="0089448B" w:rsidRPr="00ED41C7">
        <w:fldChar w:fldCharType="begin"/>
      </w:r>
      <w:r w:rsidR="00E4359B">
        <w:instrText xml:space="preserve"> SEQ Figure \* ARABIC \s 1 </w:instrText>
      </w:r>
      <w:r w:rsidR="0089448B" w:rsidRPr="00ED41C7">
        <w:fldChar w:fldCharType="separate"/>
      </w:r>
      <w:r w:rsidR="00C775DD">
        <w:rPr>
          <w:noProof/>
        </w:rPr>
        <w:t>1</w:t>
      </w:r>
      <w:r w:rsidR="0089448B" w:rsidRPr="00ED41C7">
        <w:fldChar w:fldCharType="end"/>
      </w:r>
      <w:bookmarkEnd w:id="378"/>
      <w:r w:rsidR="00E4359B">
        <w:rPr>
          <w:noProof/>
        </w:rPr>
        <w:t xml:space="preserve"> </w:t>
      </w:r>
      <w:r w:rsidR="00E4359B">
        <w:t>- Technician Work Plan</w:t>
      </w:r>
    </w:p>
    <w:p w:rsidR="00CA540B" w:rsidRPr="00CA540B" w:rsidRDefault="00CA540B" w:rsidP="00CA540B"/>
    <w:p w:rsidR="00ED41C7" w:rsidRDefault="007A6FE7" w:rsidP="00ED41C7">
      <w:pPr>
        <w:pStyle w:val="Style2"/>
        <w:rPr>
          <w:shd w:val="clear" w:color="auto" w:fill="FFFFFF"/>
        </w:rPr>
      </w:pPr>
      <w:r>
        <w:rPr>
          <w:shd w:val="clear" w:color="auto" w:fill="FFFFFF"/>
        </w:rPr>
        <w:t xml:space="preserve">Click </w:t>
      </w:r>
      <w:r w:rsidR="00212308">
        <w:rPr>
          <w:shd w:val="clear" w:color="auto" w:fill="FFFFFF"/>
        </w:rPr>
        <w:t xml:space="preserve">the </w:t>
      </w:r>
      <w:r>
        <w:rPr>
          <w:shd w:val="clear" w:color="auto" w:fill="FFFFFF"/>
        </w:rPr>
        <w:t xml:space="preserve">‘Recommendations’ </w:t>
      </w:r>
      <w:r w:rsidR="00212308">
        <w:rPr>
          <w:shd w:val="clear" w:color="auto" w:fill="FFFFFF"/>
        </w:rPr>
        <w:t xml:space="preserve">tab </w:t>
      </w:r>
      <w:r>
        <w:rPr>
          <w:shd w:val="clear" w:color="auto" w:fill="FFFFFF"/>
        </w:rPr>
        <w:t xml:space="preserve">and choose a week </w:t>
      </w:r>
      <w:r w:rsidR="00DE19A0">
        <w:rPr>
          <w:shd w:val="clear" w:color="auto" w:fill="FFFFFF"/>
        </w:rPr>
        <w:t>from</w:t>
      </w:r>
      <w:r>
        <w:rPr>
          <w:shd w:val="clear" w:color="auto" w:fill="FFFFFF"/>
        </w:rPr>
        <w:t xml:space="preserve"> the drop down</w:t>
      </w:r>
      <w:r w:rsidR="00DF7ADF">
        <w:rPr>
          <w:shd w:val="clear" w:color="auto" w:fill="FFFFFF"/>
        </w:rPr>
        <w:t xml:space="preserve"> menu</w:t>
      </w:r>
      <w:r>
        <w:rPr>
          <w:shd w:val="clear" w:color="auto" w:fill="FFFFFF"/>
        </w:rPr>
        <w:t>. Screen display</w:t>
      </w:r>
      <w:r w:rsidR="00016694">
        <w:rPr>
          <w:shd w:val="clear" w:color="auto" w:fill="FFFFFF"/>
        </w:rPr>
        <w:t>s</w:t>
      </w:r>
      <w:r>
        <w:rPr>
          <w:shd w:val="clear" w:color="auto" w:fill="FFFFFF"/>
        </w:rPr>
        <w:t xml:space="preserve"> the list of technicians most suitable to solve the related fault. The screen </w:t>
      </w:r>
      <w:r w:rsidR="007701D6">
        <w:rPr>
          <w:shd w:val="clear" w:color="auto" w:fill="FFFFFF"/>
        </w:rPr>
        <w:t xml:space="preserve">also </w:t>
      </w:r>
      <w:r>
        <w:rPr>
          <w:shd w:val="clear" w:color="auto" w:fill="FFFFFF"/>
        </w:rPr>
        <w:t>display</w:t>
      </w:r>
      <w:r w:rsidR="00845B01">
        <w:rPr>
          <w:shd w:val="clear" w:color="auto" w:fill="FFFFFF"/>
        </w:rPr>
        <w:t>s</w:t>
      </w:r>
      <w:r>
        <w:rPr>
          <w:shd w:val="clear" w:color="auto" w:fill="FFFFFF"/>
        </w:rPr>
        <w:t xml:space="preserve"> </w:t>
      </w:r>
      <w:r w:rsidR="007701D6">
        <w:rPr>
          <w:shd w:val="clear" w:color="auto" w:fill="FFFFFF"/>
        </w:rPr>
        <w:t>the technician’s</w:t>
      </w:r>
      <w:r>
        <w:rPr>
          <w:shd w:val="clear" w:color="auto" w:fill="FFFFFF"/>
        </w:rPr>
        <w:t xml:space="preserve"> availability.</w:t>
      </w:r>
      <w:r w:rsidR="008E40DF">
        <w:rPr>
          <w:shd w:val="clear" w:color="auto" w:fill="FFFFFF"/>
        </w:rPr>
        <w:t xml:space="preserve"> </w:t>
      </w:r>
      <w:r w:rsidR="00C32475">
        <w:rPr>
          <w:shd w:val="clear" w:color="auto" w:fill="FFFFFF"/>
        </w:rPr>
        <w:t xml:space="preserve">If </w:t>
      </w:r>
      <w:r w:rsidR="001901C3">
        <w:rPr>
          <w:shd w:val="clear" w:color="auto" w:fill="FFFFFF"/>
        </w:rPr>
        <w:t>certain</w:t>
      </w:r>
      <w:r w:rsidR="00C32475">
        <w:rPr>
          <w:shd w:val="clear" w:color="auto" w:fill="FFFFFF"/>
        </w:rPr>
        <w:t xml:space="preserve"> technician is not available, the work will be deployed</w:t>
      </w:r>
      <w:r w:rsidR="008E40DF">
        <w:rPr>
          <w:shd w:val="clear" w:color="auto" w:fill="FFFFFF"/>
        </w:rPr>
        <w:t xml:space="preserve"> </w:t>
      </w:r>
      <w:r w:rsidR="00C32475">
        <w:rPr>
          <w:shd w:val="clear" w:color="auto" w:fill="FFFFFF"/>
        </w:rPr>
        <w:t xml:space="preserve">to next most suitable technician available. When </w:t>
      </w:r>
      <w:r w:rsidR="00F854B4">
        <w:rPr>
          <w:shd w:val="clear" w:color="auto" w:fill="FFFFFF"/>
        </w:rPr>
        <w:t>user</w:t>
      </w:r>
      <w:r w:rsidR="00C32475">
        <w:rPr>
          <w:shd w:val="clear" w:color="auto" w:fill="FFFFFF"/>
        </w:rPr>
        <w:t xml:space="preserve"> select a technician, </w:t>
      </w:r>
      <w:r w:rsidR="00F854B4">
        <w:rPr>
          <w:shd w:val="clear" w:color="auto" w:fill="FFFFFF"/>
        </w:rPr>
        <w:t>user</w:t>
      </w:r>
      <w:r w:rsidR="00C32475">
        <w:rPr>
          <w:shd w:val="clear" w:color="auto" w:fill="FFFFFF"/>
        </w:rPr>
        <w:t xml:space="preserve"> can see his work plan for a week</w:t>
      </w:r>
      <w:r w:rsidR="004B249D" w:rsidRPr="00EF2643">
        <w:rPr>
          <w:shd w:val="clear" w:color="auto" w:fill="FFFFFF"/>
        </w:rPr>
        <w:t>.</w:t>
      </w:r>
    </w:p>
    <w:p w:rsidR="00ED41C7" w:rsidRDefault="00ED41C7" w:rsidP="00ED41C7">
      <w:pPr>
        <w:rPr>
          <w:highlight w:val="white"/>
        </w:rPr>
      </w:pPr>
    </w:p>
    <w:p w:rsidR="004B249D" w:rsidRPr="00EF2643" w:rsidRDefault="00AE651F" w:rsidP="004B249D">
      <w:pPr>
        <w:tabs>
          <w:tab w:val="left" w:pos="255"/>
        </w:tabs>
        <w:jc w:val="center"/>
        <w:rPr>
          <w:szCs w:val="20"/>
        </w:rPr>
      </w:pPr>
      <w:r>
        <w:rPr>
          <w:noProof/>
          <w:szCs w:val="20"/>
          <w:lang w:val="en-IN" w:eastAsia="en-IN"/>
        </w:rPr>
        <w:drawing>
          <wp:inline distT="0" distB="0" distL="0" distR="0">
            <wp:extent cx="5290198" cy="2560320"/>
            <wp:effectExtent l="19050" t="19050" r="24752" b="11430"/>
            <wp:docPr id="29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8"/>
                    <a:srcRect/>
                    <a:stretch>
                      <a:fillRect/>
                    </a:stretch>
                  </pic:blipFill>
                  <pic:spPr bwMode="auto">
                    <a:xfrm>
                      <a:off x="0" y="0"/>
                      <a:ext cx="5290198"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highlight w:val="white"/>
        </w:rPr>
      </w:pPr>
      <w:bookmarkStart w:id="379" w:name="_Ref526950521"/>
      <w:r>
        <w:t xml:space="preserve">Figure </w:t>
      </w:r>
      <w:r w:rsidR="0089448B" w:rsidRPr="00ED41C7">
        <w:fldChar w:fldCharType="begin"/>
      </w:r>
      <w:r>
        <w:instrText xml:space="preserve"> STYLEREF 1 \s </w:instrText>
      </w:r>
      <w:r w:rsidR="0089448B" w:rsidRPr="00ED41C7">
        <w:fldChar w:fldCharType="separate"/>
      </w:r>
      <w:r w:rsidR="00C775DD">
        <w:rPr>
          <w:noProof/>
        </w:rPr>
        <w:t>7</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r>
        <w:rPr>
          <w:noProof/>
        </w:rPr>
        <w:t xml:space="preserve"> </w:t>
      </w:r>
      <w:r>
        <w:t>- Recommendations</w:t>
      </w:r>
      <w:bookmarkEnd w:id="379"/>
    </w:p>
    <w:p w:rsidR="00ED41C7" w:rsidRDefault="006B6A5D" w:rsidP="00ED41C7">
      <w:pPr>
        <w:pStyle w:val="Style2"/>
        <w:rPr>
          <w:shd w:val="clear" w:color="auto" w:fill="FFFFFF"/>
        </w:rPr>
      </w:pPr>
      <w:r>
        <w:rPr>
          <w:shd w:val="clear" w:color="auto" w:fill="FFFFFF"/>
        </w:rPr>
        <w:lastRenderedPageBreak/>
        <w:t xml:space="preserve">Click </w:t>
      </w:r>
      <w:r w:rsidR="00DE19A0">
        <w:rPr>
          <w:shd w:val="clear" w:color="auto" w:fill="FFFFFF"/>
        </w:rPr>
        <w:t>‘</w:t>
      </w:r>
      <w:r>
        <w:rPr>
          <w:shd w:val="clear" w:color="auto" w:fill="FFFFFF"/>
        </w:rPr>
        <w:t>Resolved Tickets</w:t>
      </w:r>
      <w:r w:rsidR="00DE19A0">
        <w:rPr>
          <w:shd w:val="clear" w:color="auto" w:fill="FFFFFF"/>
        </w:rPr>
        <w:t>’</w:t>
      </w:r>
      <w:r>
        <w:rPr>
          <w:shd w:val="clear" w:color="auto" w:fill="FFFFFF"/>
        </w:rPr>
        <w:t xml:space="preserve"> on the screen</w:t>
      </w:r>
      <w:r w:rsidR="00DE19A0">
        <w:rPr>
          <w:shd w:val="clear" w:color="auto" w:fill="FFFFFF"/>
        </w:rPr>
        <w:t>.</w:t>
      </w:r>
    </w:p>
    <w:p w:rsidR="00246F8A" w:rsidRPr="00246F8A" w:rsidRDefault="00246F8A" w:rsidP="00246F8A">
      <w:pPr>
        <w:pStyle w:val="Style2"/>
        <w:rPr>
          <w:shd w:val="clear" w:color="auto" w:fill="FFFFFF"/>
        </w:rPr>
      </w:pPr>
      <w:r w:rsidRPr="00246F8A">
        <w:rPr>
          <w:shd w:val="clear" w:color="auto" w:fill="FFFFFF"/>
        </w:rPr>
        <w:t xml:space="preserve">On the screen, in the </w:t>
      </w:r>
      <w:r w:rsidR="004F6C42">
        <w:rPr>
          <w:shd w:val="clear" w:color="auto" w:fill="FFFFFF"/>
        </w:rPr>
        <w:t>T</w:t>
      </w:r>
      <w:r w:rsidRPr="00246F8A">
        <w:rPr>
          <w:shd w:val="clear" w:color="auto" w:fill="FFFFFF"/>
        </w:rPr>
        <w:t xml:space="preserve">echnician </w:t>
      </w:r>
      <w:r w:rsidR="00C77D37">
        <w:rPr>
          <w:shd w:val="clear" w:color="auto" w:fill="FFFFFF"/>
        </w:rPr>
        <w:t xml:space="preserve">Search </w:t>
      </w:r>
      <w:r w:rsidRPr="00246F8A">
        <w:rPr>
          <w:shd w:val="clear" w:color="auto" w:fill="FFFFFF"/>
        </w:rPr>
        <w:t xml:space="preserve">box, select the name of the technician from the drop down </w:t>
      </w:r>
      <w:r w:rsidR="00B351D8">
        <w:rPr>
          <w:shd w:val="clear" w:color="auto" w:fill="FFFFFF"/>
        </w:rPr>
        <w:t>menu</w:t>
      </w:r>
      <w:r w:rsidRPr="00246F8A">
        <w:rPr>
          <w:shd w:val="clear" w:color="auto" w:fill="FFFFFF"/>
        </w:rPr>
        <w:t>. The screen display</w:t>
      </w:r>
      <w:r w:rsidR="001E5007">
        <w:rPr>
          <w:shd w:val="clear" w:color="auto" w:fill="FFFFFF"/>
        </w:rPr>
        <w:t>s</w:t>
      </w:r>
      <w:r w:rsidRPr="00246F8A">
        <w:rPr>
          <w:shd w:val="clear" w:color="auto" w:fill="FFFFFF"/>
        </w:rPr>
        <w:t xml:space="preserve"> all the resolved tickets mapped with technician’s name.</w:t>
      </w:r>
    </w:p>
    <w:p w:rsidR="00246F8A" w:rsidRPr="00246F8A" w:rsidRDefault="00246F8A" w:rsidP="00246F8A">
      <w:pPr>
        <w:pStyle w:val="Style2"/>
        <w:rPr>
          <w:shd w:val="clear" w:color="auto" w:fill="FFFFFF"/>
        </w:rPr>
      </w:pPr>
      <w:r w:rsidRPr="00246F8A">
        <w:rPr>
          <w:shd w:val="clear" w:color="auto" w:fill="FFFFFF"/>
        </w:rPr>
        <w:t>To see the details of the Resolved Tickets, click the Particular Month Column button.</w:t>
      </w:r>
    </w:p>
    <w:p w:rsidR="00246F8A" w:rsidRPr="00246F8A" w:rsidRDefault="00246F8A" w:rsidP="00246F8A">
      <w:pPr>
        <w:pStyle w:val="Style2"/>
        <w:rPr>
          <w:shd w:val="clear" w:color="auto" w:fill="FFFFFF"/>
        </w:rPr>
      </w:pPr>
      <w:r w:rsidRPr="00246F8A">
        <w:rPr>
          <w:shd w:val="clear" w:color="auto" w:fill="FFFFFF"/>
        </w:rPr>
        <w:t>This screen displays the Resolved Tickets Information of last 13 months.</w:t>
      </w:r>
    </w:p>
    <w:p w:rsidR="00ED41C7" w:rsidRDefault="00ED41C7" w:rsidP="00ED41C7">
      <w:pPr>
        <w:spacing w:line="276" w:lineRule="auto"/>
        <w:jc w:val="left"/>
        <w:rPr>
          <w:rFonts w:cs="Tahoma"/>
          <w:color w:val="333333"/>
          <w:szCs w:val="20"/>
          <w:shd w:val="clear" w:color="auto" w:fill="FFFFFF"/>
        </w:rPr>
      </w:pPr>
    </w:p>
    <w:p w:rsidR="00AE651F" w:rsidRDefault="00AE651F">
      <w:pPr>
        <w:jc w:val="center"/>
        <w:rPr>
          <w:shd w:val="clear" w:color="auto" w:fill="FFFFFF"/>
        </w:rPr>
      </w:pPr>
      <w:r>
        <w:rPr>
          <w:noProof/>
          <w:shd w:val="clear" w:color="auto" w:fill="FFFFFF"/>
          <w:lang w:val="en-IN" w:eastAsia="en-IN"/>
        </w:rPr>
        <w:drawing>
          <wp:inline distT="0" distB="0" distL="0" distR="0">
            <wp:extent cx="5307773" cy="2560320"/>
            <wp:effectExtent l="19050" t="19050" r="26227" b="11430"/>
            <wp:docPr id="29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9"/>
                    <a:srcRect/>
                    <a:stretch>
                      <a:fillRect/>
                    </a:stretch>
                  </pic:blipFill>
                  <pic:spPr bwMode="auto">
                    <a:xfrm>
                      <a:off x="0" y="0"/>
                      <a:ext cx="5307773"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highlight w:val="white"/>
        </w:rPr>
      </w:pPr>
      <w:bookmarkStart w:id="380" w:name="_Ref526950538"/>
      <w:r>
        <w:t xml:space="preserve">Figure </w:t>
      </w:r>
      <w:r w:rsidR="0089448B" w:rsidRPr="00ED41C7">
        <w:fldChar w:fldCharType="begin"/>
      </w:r>
      <w:r>
        <w:instrText xml:space="preserve"> STYLEREF 1 \s </w:instrText>
      </w:r>
      <w:r w:rsidR="0089448B" w:rsidRPr="00ED41C7">
        <w:fldChar w:fldCharType="separate"/>
      </w:r>
      <w:r w:rsidR="00C775DD">
        <w:rPr>
          <w:noProof/>
        </w:rPr>
        <w:t>7</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fldChar w:fldCharType="end"/>
      </w:r>
      <w:r>
        <w:rPr>
          <w:noProof/>
        </w:rPr>
        <w:t xml:space="preserve"> </w:t>
      </w:r>
      <w:r>
        <w:t>- Resolved Tickets</w:t>
      </w:r>
      <w:bookmarkEnd w:id="380"/>
    </w:p>
    <w:p w:rsidR="002C27EA" w:rsidRDefault="002C27EA">
      <w:pPr>
        <w:spacing w:after="0"/>
        <w:jc w:val="left"/>
        <w:rPr>
          <w:rFonts w:cs="Tahoma"/>
          <w:szCs w:val="20"/>
        </w:rPr>
      </w:pPr>
      <w:r>
        <w:rPr>
          <w:rFonts w:cs="Tahoma"/>
          <w:szCs w:val="20"/>
        </w:rPr>
        <w:br w:type="page"/>
      </w:r>
    </w:p>
    <w:p w:rsidR="004B249D" w:rsidRPr="00EF2643" w:rsidRDefault="004B249D" w:rsidP="004D59A6">
      <w:pPr>
        <w:pStyle w:val="Heading1"/>
      </w:pPr>
      <w:bookmarkStart w:id="381" w:name="_Toc13050635"/>
      <w:bookmarkStart w:id="382" w:name="_Toc13050731"/>
      <w:bookmarkStart w:id="383" w:name="_Toc13223983"/>
      <w:bookmarkStart w:id="384" w:name="_Toc13224664"/>
      <w:bookmarkStart w:id="385" w:name="_Toc13431298"/>
      <w:bookmarkStart w:id="386" w:name="_Toc13431395"/>
      <w:bookmarkStart w:id="387" w:name="_Toc13433974"/>
      <w:bookmarkStart w:id="388" w:name="_Toc13479858"/>
      <w:bookmarkStart w:id="389" w:name="_Toc13511097"/>
      <w:bookmarkStart w:id="390" w:name="_Toc13512450"/>
      <w:bookmarkStart w:id="391" w:name="_Toc12360819"/>
      <w:bookmarkStart w:id="392" w:name="_Toc12374079"/>
      <w:bookmarkStart w:id="393" w:name="_Toc12374149"/>
      <w:bookmarkStart w:id="394" w:name="_Toc12374616"/>
      <w:bookmarkStart w:id="395" w:name="_Toc12446310"/>
      <w:bookmarkStart w:id="396" w:name="_Toc12892926"/>
      <w:bookmarkStart w:id="397" w:name="_Toc12977472"/>
      <w:bookmarkStart w:id="398" w:name="_Toc12981022"/>
      <w:bookmarkStart w:id="399" w:name="_Toc12983496"/>
      <w:bookmarkStart w:id="400" w:name="_Toc12983629"/>
      <w:bookmarkStart w:id="401" w:name="_Toc13046379"/>
      <w:bookmarkStart w:id="402" w:name="_Toc13050636"/>
      <w:bookmarkStart w:id="403" w:name="_Toc13050732"/>
      <w:bookmarkStart w:id="404" w:name="_Toc13223984"/>
      <w:bookmarkStart w:id="405" w:name="_Toc13224665"/>
      <w:bookmarkStart w:id="406" w:name="_Toc13431299"/>
      <w:bookmarkStart w:id="407" w:name="_Toc13431396"/>
      <w:bookmarkStart w:id="408" w:name="_Toc13433975"/>
      <w:bookmarkStart w:id="409" w:name="_Toc13479859"/>
      <w:bookmarkStart w:id="410" w:name="_Toc13511098"/>
      <w:bookmarkStart w:id="411" w:name="_Toc13512451"/>
      <w:bookmarkStart w:id="412" w:name="_Toc12008926"/>
      <w:bookmarkStart w:id="413" w:name="_Toc12010703"/>
      <w:bookmarkStart w:id="414" w:name="_Toc12010802"/>
      <w:bookmarkStart w:id="415" w:name="_Toc12031688"/>
      <w:bookmarkStart w:id="416" w:name="_Toc12033483"/>
      <w:bookmarkStart w:id="417" w:name="_Toc12355383"/>
      <w:bookmarkStart w:id="418" w:name="_Toc12360820"/>
      <w:bookmarkStart w:id="419" w:name="_Toc12374080"/>
      <w:bookmarkStart w:id="420" w:name="_Toc12374150"/>
      <w:bookmarkStart w:id="421" w:name="_Toc12374617"/>
      <w:bookmarkStart w:id="422" w:name="_Toc12446311"/>
      <w:bookmarkStart w:id="423" w:name="_Toc12892927"/>
      <w:bookmarkStart w:id="424" w:name="_Toc12977473"/>
      <w:bookmarkStart w:id="425" w:name="_Toc12981023"/>
      <w:bookmarkStart w:id="426" w:name="_Toc12983497"/>
      <w:bookmarkStart w:id="427" w:name="_Toc12983630"/>
      <w:bookmarkStart w:id="428" w:name="_Toc13046380"/>
      <w:bookmarkStart w:id="429" w:name="_Toc13050637"/>
      <w:bookmarkStart w:id="430" w:name="_Toc13050733"/>
      <w:bookmarkStart w:id="431" w:name="_Toc13223985"/>
      <w:bookmarkStart w:id="432" w:name="_Toc13224666"/>
      <w:bookmarkStart w:id="433" w:name="_Toc13431300"/>
      <w:bookmarkStart w:id="434" w:name="_Toc13431397"/>
      <w:bookmarkStart w:id="435" w:name="_Toc13433976"/>
      <w:bookmarkStart w:id="436" w:name="_Toc13479860"/>
      <w:bookmarkStart w:id="437" w:name="_Toc13511099"/>
      <w:bookmarkStart w:id="438" w:name="_Toc13512452"/>
      <w:bookmarkStart w:id="439" w:name="_Toc12008927"/>
      <w:bookmarkStart w:id="440" w:name="_Toc12010704"/>
      <w:bookmarkStart w:id="441" w:name="_Toc12010803"/>
      <w:bookmarkStart w:id="442" w:name="_Toc12031689"/>
      <w:bookmarkStart w:id="443" w:name="_Toc12033484"/>
      <w:bookmarkStart w:id="444" w:name="_Toc12355384"/>
      <w:bookmarkStart w:id="445" w:name="_Toc12360821"/>
      <w:bookmarkStart w:id="446" w:name="_Toc12374081"/>
      <w:bookmarkStart w:id="447" w:name="_Toc12374151"/>
      <w:bookmarkStart w:id="448" w:name="_Toc12374618"/>
      <w:bookmarkStart w:id="449" w:name="_Toc12446312"/>
      <w:bookmarkStart w:id="450" w:name="_Toc12892928"/>
      <w:bookmarkStart w:id="451" w:name="_Toc12977474"/>
      <w:bookmarkStart w:id="452" w:name="_Toc12981024"/>
      <w:bookmarkStart w:id="453" w:name="_Toc12983498"/>
      <w:bookmarkStart w:id="454" w:name="_Toc12983631"/>
      <w:bookmarkStart w:id="455" w:name="_Toc13046381"/>
      <w:bookmarkStart w:id="456" w:name="_Toc13050638"/>
      <w:bookmarkStart w:id="457" w:name="_Toc13050734"/>
      <w:bookmarkStart w:id="458" w:name="_Toc13223986"/>
      <w:bookmarkStart w:id="459" w:name="_Toc13224667"/>
      <w:bookmarkStart w:id="460" w:name="_Toc13431301"/>
      <w:bookmarkStart w:id="461" w:name="_Toc13431398"/>
      <w:bookmarkStart w:id="462" w:name="_Toc13433977"/>
      <w:bookmarkStart w:id="463" w:name="_Toc13479861"/>
      <w:bookmarkStart w:id="464" w:name="_Toc13511100"/>
      <w:bookmarkStart w:id="465" w:name="_Toc13512453"/>
      <w:bookmarkStart w:id="466" w:name="_Toc13660412"/>
      <w:bookmarkStart w:id="467" w:name="_Toc13735314"/>
      <w:bookmarkEnd w:id="355"/>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sidRPr="00EF2643">
        <w:lastRenderedPageBreak/>
        <w:t>INVENTORY</w:t>
      </w:r>
      <w:bookmarkEnd w:id="466"/>
      <w:bookmarkEnd w:id="467"/>
    </w:p>
    <w:p w:rsidR="00ED41C7" w:rsidRDefault="004B249D" w:rsidP="00ED41C7">
      <w:pPr>
        <w:pStyle w:val="Style2"/>
      </w:pPr>
      <w:r w:rsidRPr="00EF2643">
        <w:t xml:space="preserve">This screen </w:t>
      </w:r>
      <w:r w:rsidR="007D63B2">
        <w:t>shows</w:t>
      </w:r>
      <w:r w:rsidRPr="00EF2643">
        <w:t xml:space="preserve"> the </w:t>
      </w:r>
      <w:r w:rsidR="008C4CCA" w:rsidRPr="00EF2643">
        <w:t xml:space="preserve">required </w:t>
      </w:r>
      <w:r w:rsidRPr="00EF2643">
        <w:t xml:space="preserve">items </w:t>
      </w:r>
      <w:r w:rsidR="007D63B2">
        <w:t>for</w:t>
      </w:r>
      <w:r w:rsidRPr="00EF2643">
        <w:t xml:space="preserve"> the site engineers to resolve the predicted faults </w:t>
      </w:r>
      <w:r w:rsidR="008C4CCA">
        <w:t>in</w:t>
      </w:r>
      <w:r w:rsidR="00B843DA">
        <w:t xml:space="preserve"> the</w:t>
      </w:r>
      <w:r w:rsidR="00246F8A">
        <w:t xml:space="preserve"> </w:t>
      </w:r>
      <w:r w:rsidR="00B83DCB" w:rsidRPr="00EF2643">
        <w:t>equipment</w:t>
      </w:r>
      <w:r w:rsidRPr="00EF2643">
        <w:t>. This enable</w:t>
      </w:r>
      <w:r w:rsidR="001E5007">
        <w:t>s</w:t>
      </w:r>
      <w:r w:rsidRPr="00EF2643">
        <w:t xml:space="preserve"> early procurement of the required inventory, result</w:t>
      </w:r>
      <w:r w:rsidR="00082958">
        <w:t>s</w:t>
      </w:r>
      <w:r w:rsidRPr="00EF2643">
        <w:t xml:space="preserve"> in faster issue resolution </w:t>
      </w:r>
      <w:r w:rsidR="00B843DA">
        <w:t xml:space="preserve">even </w:t>
      </w:r>
      <w:r w:rsidRPr="00EF2643">
        <w:t xml:space="preserve">before the actual </w:t>
      </w:r>
      <w:r w:rsidR="00B83DCB" w:rsidRPr="00EF2643">
        <w:t>ticket</w:t>
      </w:r>
      <w:r w:rsidR="00246F8A">
        <w:t xml:space="preserve"> </w:t>
      </w:r>
      <w:r w:rsidR="00B843DA">
        <w:t>registration</w:t>
      </w:r>
      <w:r w:rsidRPr="00EF2643">
        <w:t xml:space="preserve"> in the trouble ticket management system</w:t>
      </w:r>
      <w:r w:rsidR="00101E9F">
        <w:t>.</w:t>
      </w:r>
    </w:p>
    <w:p w:rsidR="00ED41C7" w:rsidRDefault="00ED41C7" w:rsidP="00ED41C7"/>
    <w:p w:rsidR="004B249D" w:rsidRPr="00EF2643" w:rsidRDefault="00AE651F" w:rsidP="004B249D">
      <w:pPr>
        <w:jc w:val="center"/>
      </w:pPr>
      <w:r>
        <w:rPr>
          <w:noProof/>
          <w:lang w:val="en-IN" w:eastAsia="en-IN"/>
        </w:rPr>
        <w:drawing>
          <wp:inline distT="0" distB="0" distL="0" distR="0">
            <wp:extent cx="5566689" cy="2560320"/>
            <wp:effectExtent l="19050" t="19050" r="14961" b="11430"/>
            <wp:docPr id="29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0"/>
                    <a:srcRect/>
                    <a:stretch>
                      <a:fillRect/>
                    </a:stretch>
                  </pic:blipFill>
                  <pic:spPr bwMode="auto">
                    <a:xfrm>
                      <a:off x="0" y="0"/>
                      <a:ext cx="5566689"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468" w:name="_Ref526950667"/>
      <w:r>
        <w:t xml:space="preserve">Figure </w:t>
      </w:r>
      <w:r w:rsidR="0089448B" w:rsidRPr="00ED41C7">
        <w:fldChar w:fldCharType="begin"/>
      </w:r>
      <w:r>
        <w:instrText xml:space="preserve"> STYLEREF 1 \s </w:instrText>
      </w:r>
      <w:r w:rsidR="0089448B" w:rsidRPr="00ED41C7">
        <w:fldChar w:fldCharType="separate"/>
      </w:r>
      <w:r w:rsidR="00C775DD">
        <w:rPr>
          <w:noProof/>
        </w:rPr>
        <w:t>8</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End w:id="468"/>
      <w:r>
        <w:rPr>
          <w:noProof/>
        </w:rPr>
        <w:t xml:space="preserve"> </w:t>
      </w:r>
      <w:r>
        <w:t>- Inventory Planning Home Page</w:t>
      </w:r>
    </w:p>
    <w:p w:rsidR="00ED41C7" w:rsidRDefault="00ED41C7" w:rsidP="00ED41C7">
      <w:pPr>
        <w:rPr>
          <w:shd w:val="clear" w:color="auto" w:fill="FFFFFF"/>
        </w:rPr>
      </w:pPr>
    </w:p>
    <w:p w:rsidR="00ED41C7" w:rsidRDefault="004B249D" w:rsidP="00ED41C7">
      <w:pPr>
        <w:pStyle w:val="Style2"/>
      </w:pPr>
      <w:r w:rsidRPr="00EF2643">
        <w:t xml:space="preserve">This screen is used to map the inventory items with the </w:t>
      </w:r>
      <w:r w:rsidR="00B4529C">
        <w:t>Alarm</w:t>
      </w:r>
      <w:r w:rsidR="00B4529C" w:rsidRPr="00EF2643">
        <w:t xml:space="preserve"> </w:t>
      </w:r>
      <w:r w:rsidRPr="00EF2643">
        <w:t>attributes such as</w:t>
      </w:r>
      <w:r w:rsidR="00E94CD8" w:rsidRPr="00EF2643">
        <w:t xml:space="preserve"> Equipment</w:t>
      </w:r>
      <w:r w:rsidRPr="00EF2643">
        <w:t xml:space="preserve">, Cause and Equipment Type. </w:t>
      </w:r>
      <w:r w:rsidR="00511AE1">
        <w:t>Scroll down to see the list</w:t>
      </w:r>
      <w:r w:rsidRPr="00EF2643">
        <w:t>.</w:t>
      </w:r>
    </w:p>
    <w:p w:rsidR="00A17F73" w:rsidRDefault="00A17F73">
      <w:pPr>
        <w:spacing w:after="0"/>
        <w:jc w:val="left"/>
      </w:pPr>
      <w:r>
        <w:br w:type="page"/>
      </w:r>
    </w:p>
    <w:p w:rsidR="00ED41C7" w:rsidRDefault="00926901" w:rsidP="00ED41C7">
      <w:pPr>
        <w:pStyle w:val="Style2"/>
      </w:pPr>
      <w:r>
        <w:lastRenderedPageBreak/>
        <w:t>C</w:t>
      </w:r>
      <w:r w:rsidR="00B02861">
        <w:t xml:space="preserve">lick the </w:t>
      </w:r>
      <w:r w:rsidR="00622E86">
        <w:t>'</w:t>
      </w:r>
      <w:r w:rsidR="00B02861">
        <w:t xml:space="preserve">Inventory </w:t>
      </w:r>
      <w:r w:rsidR="0060484B">
        <w:t>C</w:t>
      </w:r>
      <w:r>
        <w:t>onfiguration</w:t>
      </w:r>
      <w:r w:rsidR="00622E86">
        <w:t>'</w:t>
      </w:r>
      <w:r>
        <w:t xml:space="preserve"> </w:t>
      </w:r>
      <w:r w:rsidR="00736796">
        <w:t>button</w:t>
      </w:r>
      <w:r w:rsidR="0065089C">
        <w:t xml:space="preserve"> </w:t>
      </w:r>
      <w:r w:rsidR="00836CEF">
        <w:rPr>
          <w:noProof/>
          <w:lang w:val="en-IN" w:eastAsia="en-IN"/>
        </w:rPr>
        <w:drawing>
          <wp:inline distT="0" distB="0" distL="0" distR="0">
            <wp:extent cx="987095" cy="155448"/>
            <wp:effectExtent l="19050" t="0" r="35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87095" cy="155448"/>
                    </a:xfrm>
                    <a:prstGeom prst="rect">
                      <a:avLst/>
                    </a:prstGeom>
                    <a:noFill/>
                  </pic:spPr>
                </pic:pic>
              </a:graphicData>
            </a:graphic>
          </wp:inline>
        </w:drawing>
      </w:r>
      <w:r w:rsidR="002C27EA">
        <w:t xml:space="preserve"> to see </w:t>
      </w:r>
      <w:r w:rsidR="00B02861">
        <w:t>the list of equipment items.</w:t>
      </w:r>
    </w:p>
    <w:p w:rsidR="00ED41C7" w:rsidRDefault="00ED41C7" w:rsidP="00ED41C7"/>
    <w:p w:rsidR="004B249D" w:rsidRPr="00EF2643" w:rsidRDefault="00AE651F" w:rsidP="004B249D">
      <w:pPr>
        <w:jc w:val="center"/>
      </w:pPr>
      <w:r>
        <w:rPr>
          <w:noProof/>
          <w:lang w:val="en-IN" w:eastAsia="en-IN"/>
        </w:rPr>
        <w:drawing>
          <wp:inline distT="0" distB="0" distL="0" distR="0">
            <wp:extent cx="5509102" cy="2560320"/>
            <wp:effectExtent l="19050" t="19050" r="15398" b="11430"/>
            <wp:docPr id="30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2"/>
                    <a:srcRect/>
                    <a:stretch>
                      <a:fillRect/>
                    </a:stretch>
                  </pic:blipFill>
                  <pic:spPr bwMode="auto">
                    <a:xfrm>
                      <a:off x="0" y="0"/>
                      <a:ext cx="5509102" cy="2560320"/>
                    </a:xfrm>
                    <a:prstGeom prst="rect">
                      <a:avLst/>
                    </a:prstGeom>
                    <a:noFill/>
                    <a:ln w="25400">
                      <a:solidFill>
                        <a:schemeClr val="tx1">
                          <a:lumMod val="50000"/>
                          <a:lumOff val="50000"/>
                        </a:schemeClr>
                      </a:solidFill>
                      <a:miter lim="800000"/>
                      <a:headEnd/>
                      <a:tailEnd/>
                    </a:ln>
                  </pic:spPr>
                </pic:pic>
              </a:graphicData>
            </a:graphic>
          </wp:inline>
        </w:drawing>
      </w:r>
    </w:p>
    <w:p w:rsidR="004B249D" w:rsidRPr="00EF2643" w:rsidRDefault="00542699" w:rsidP="003D6DFF">
      <w:pPr>
        <w:pStyle w:val="Caption"/>
        <w:rPr>
          <w:b/>
        </w:rPr>
      </w:pPr>
      <w:bookmarkStart w:id="469" w:name="_Ref526950698"/>
      <w:r w:rsidRPr="00EF2643">
        <w:t xml:space="preserve">Figure </w:t>
      </w:r>
      <w:r w:rsidR="001B091E">
        <w:fldChar w:fldCharType="begin"/>
      </w:r>
      <w:r w:rsidR="001B091E">
        <w:instrText xml:space="preserve"> STYLEREF 1 \s </w:instrText>
      </w:r>
      <w:r w:rsidR="001B091E">
        <w:fldChar w:fldCharType="separate"/>
      </w:r>
      <w:r w:rsidR="00C775DD">
        <w:rPr>
          <w:noProof/>
        </w:rPr>
        <w:t>8</w:t>
      </w:r>
      <w:r w:rsidR="001B091E">
        <w:rPr>
          <w:noProof/>
        </w:rPr>
        <w:fldChar w:fldCharType="end"/>
      </w:r>
      <w:r w:rsidRPr="00EF2643">
        <w:t>.</w:t>
      </w:r>
      <w:r w:rsidR="001B091E">
        <w:fldChar w:fldCharType="begin"/>
      </w:r>
      <w:r w:rsidR="001B091E">
        <w:instrText xml:space="preserve"> SEQ Figure \* ARABIC \s 1 </w:instrText>
      </w:r>
      <w:r w:rsidR="001B091E">
        <w:fldChar w:fldCharType="separate"/>
      </w:r>
      <w:r w:rsidR="00C775DD">
        <w:rPr>
          <w:noProof/>
        </w:rPr>
        <w:t>2</w:t>
      </w:r>
      <w:r w:rsidR="001B091E">
        <w:rPr>
          <w:noProof/>
        </w:rPr>
        <w:fldChar w:fldCharType="end"/>
      </w:r>
      <w:bookmarkEnd w:id="469"/>
      <w:r w:rsidR="006D4FD8">
        <w:t xml:space="preserve"> </w:t>
      </w:r>
      <w:r w:rsidRPr="00EF2643">
        <w:t>-</w:t>
      </w:r>
      <w:r w:rsidR="006D4FD8">
        <w:t xml:space="preserve"> </w:t>
      </w:r>
      <w:r w:rsidR="004B249D" w:rsidRPr="00EF2643">
        <w:rPr>
          <w:rFonts w:cs="Tahoma"/>
        </w:rPr>
        <w:t xml:space="preserve">Inventory </w:t>
      </w:r>
      <w:r w:rsidR="00A578D9">
        <w:rPr>
          <w:rFonts w:cs="Tahoma"/>
        </w:rPr>
        <w:t>C</w:t>
      </w:r>
      <w:r w:rsidR="004B249D" w:rsidRPr="00EF2643">
        <w:rPr>
          <w:rFonts w:cs="Tahoma"/>
        </w:rPr>
        <w:t xml:space="preserve">onfiguration </w:t>
      </w:r>
      <w:r w:rsidR="00A578D9">
        <w:rPr>
          <w:rFonts w:cs="Tahoma"/>
        </w:rPr>
        <w:t>S</w:t>
      </w:r>
      <w:r w:rsidR="004B249D" w:rsidRPr="00EF2643">
        <w:rPr>
          <w:rFonts w:cs="Tahoma"/>
        </w:rPr>
        <w:t>creen</w:t>
      </w:r>
    </w:p>
    <w:p w:rsidR="004B249D" w:rsidRPr="00EF2643" w:rsidRDefault="004B249D" w:rsidP="00CA540B">
      <w:pPr>
        <w:tabs>
          <w:tab w:val="left" w:pos="3915"/>
        </w:tabs>
        <w:spacing w:line="276" w:lineRule="auto"/>
      </w:pPr>
    </w:p>
    <w:p w:rsidR="00ED41C7" w:rsidRDefault="00C90C95" w:rsidP="00ED41C7">
      <w:pPr>
        <w:pStyle w:val="Style2"/>
      </w:pPr>
      <w:r>
        <w:t xml:space="preserve">To </w:t>
      </w:r>
      <w:r w:rsidR="009D78D1">
        <w:t>upload the file,</w:t>
      </w:r>
      <w:r w:rsidR="009D78D1" w:rsidDel="009D78D1">
        <w:t xml:space="preserve"> </w:t>
      </w:r>
      <w:r>
        <w:t xml:space="preserve">click the </w:t>
      </w:r>
      <w:r w:rsidR="000E6005">
        <w:t>‘</w:t>
      </w:r>
      <w:r>
        <w:t>Upload File</w:t>
      </w:r>
      <w:r w:rsidR="000E6005">
        <w:t>’</w:t>
      </w:r>
      <w:r w:rsidR="007D63B2">
        <w:t xml:space="preserve"> button</w:t>
      </w:r>
      <w:r>
        <w:t xml:space="preserve"> on the screen</w:t>
      </w:r>
      <w:r w:rsidR="009D78D1">
        <w:t xml:space="preserve"> and drag and drop the inventory file</w:t>
      </w:r>
      <w:r>
        <w:t>.</w:t>
      </w:r>
    </w:p>
    <w:p w:rsidR="00ED41C7" w:rsidRDefault="00ED41C7" w:rsidP="00ED41C7"/>
    <w:p w:rsidR="004B249D" w:rsidRPr="00EF2643" w:rsidRDefault="00AE651F" w:rsidP="004B249D">
      <w:pPr>
        <w:tabs>
          <w:tab w:val="left" w:pos="1605"/>
        </w:tabs>
        <w:jc w:val="center"/>
      </w:pPr>
      <w:r>
        <w:rPr>
          <w:noProof/>
          <w:lang w:val="en-IN" w:eastAsia="en-IN"/>
        </w:rPr>
        <w:drawing>
          <wp:inline distT="0" distB="0" distL="0" distR="0">
            <wp:extent cx="5605753" cy="2560320"/>
            <wp:effectExtent l="19050" t="19050" r="13997" b="11430"/>
            <wp:docPr id="30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3"/>
                    <a:srcRect/>
                    <a:stretch>
                      <a:fillRect/>
                    </a:stretch>
                  </pic:blipFill>
                  <pic:spPr bwMode="auto">
                    <a:xfrm>
                      <a:off x="0" y="0"/>
                      <a:ext cx="5605753" cy="2560320"/>
                    </a:xfrm>
                    <a:prstGeom prst="rect">
                      <a:avLst/>
                    </a:prstGeom>
                    <a:noFill/>
                    <a:ln w="25400">
                      <a:solidFill>
                        <a:schemeClr val="tx1">
                          <a:lumMod val="50000"/>
                          <a:lumOff val="50000"/>
                        </a:schemeClr>
                      </a:solidFill>
                      <a:miter lim="800000"/>
                      <a:headEnd/>
                      <a:tailEnd/>
                    </a:ln>
                  </pic:spPr>
                </pic:pic>
              </a:graphicData>
            </a:graphic>
          </wp:inline>
        </w:drawing>
      </w:r>
    </w:p>
    <w:p w:rsidR="004B249D" w:rsidRPr="00EF2643" w:rsidRDefault="00542699" w:rsidP="003D6DFF">
      <w:pPr>
        <w:pStyle w:val="Caption"/>
        <w:rPr>
          <w:b/>
        </w:rPr>
      </w:pPr>
      <w:bookmarkStart w:id="470" w:name="_Ref526950725"/>
      <w:r w:rsidRPr="00EF2643">
        <w:t xml:space="preserve">Figure </w:t>
      </w:r>
      <w:r w:rsidR="001B091E">
        <w:fldChar w:fldCharType="begin"/>
      </w:r>
      <w:r w:rsidR="001B091E">
        <w:instrText xml:space="preserve"> STYLEREF 1 \s </w:instrText>
      </w:r>
      <w:r w:rsidR="001B091E">
        <w:fldChar w:fldCharType="separate"/>
      </w:r>
      <w:r w:rsidR="00C775DD">
        <w:rPr>
          <w:noProof/>
        </w:rPr>
        <w:t>8</w:t>
      </w:r>
      <w:r w:rsidR="001B091E">
        <w:rPr>
          <w:noProof/>
        </w:rPr>
        <w:fldChar w:fldCharType="end"/>
      </w:r>
      <w:r w:rsidRPr="00EF2643">
        <w:t>.</w:t>
      </w:r>
      <w:r w:rsidR="001B091E">
        <w:fldChar w:fldCharType="begin"/>
      </w:r>
      <w:r w:rsidR="001B091E">
        <w:instrText xml:space="preserve"> SEQ Figure \* ARABIC \s 1 </w:instrText>
      </w:r>
      <w:r w:rsidR="001B091E">
        <w:fldChar w:fldCharType="separate"/>
      </w:r>
      <w:r w:rsidR="00C775DD">
        <w:rPr>
          <w:noProof/>
        </w:rPr>
        <w:t>3</w:t>
      </w:r>
      <w:r w:rsidR="001B091E">
        <w:rPr>
          <w:noProof/>
        </w:rPr>
        <w:fldChar w:fldCharType="end"/>
      </w:r>
      <w:bookmarkEnd w:id="470"/>
      <w:r w:rsidR="001A3A0B">
        <w:t xml:space="preserve"> </w:t>
      </w:r>
      <w:r w:rsidRPr="00EF2643">
        <w:t>-</w:t>
      </w:r>
      <w:r w:rsidR="001A3A0B">
        <w:t xml:space="preserve"> </w:t>
      </w:r>
      <w:r w:rsidR="004B249D" w:rsidRPr="00EF2643">
        <w:rPr>
          <w:rFonts w:cs="Tahoma"/>
        </w:rPr>
        <w:t xml:space="preserve">Upload </w:t>
      </w:r>
      <w:r w:rsidR="00E46E5B" w:rsidRPr="00EF2643">
        <w:rPr>
          <w:rFonts w:cs="Tahoma"/>
        </w:rPr>
        <w:t>File Screen</w:t>
      </w:r>
    </w:p>
    <w:p w:rsidR="00CC3467" w:rsidRPr="00EF2643" w:rsidRDefault="00CC3467" w:rsidP="008221CF">
      <w:pPr>
        <w:rPr>
          <w:rFonts w:eastAsiaTheme="minorHAnsi"/>
          <w:szCs w:val="20"/>
        </w:rPr>
      </w:pPr>
    </w:p>
    <w:p w:rsidR="00D3610A" w:rsidRDefault="00D3610A">
      <w:pPr>
        <w:spacing w:after="0"/>
        <w:jc w:val="left"/>
        <w:rPr>
          <w:rFonts w:eastAsiaTheme="minorHAnsi"/>
          <w:szCs w:val="20"/>
        </w:rPr>
      </w:pPr>
      <w:r>
        <w:rPr>
          <w:rFonts w:eastAsiaTheme="minorHAnsi"/>
          <w:szCs w:val="20"/>
        </w:rPr>
        <w:br w:type="page"/>
      </w:r>
    </w:p>
    <w:p w:rsidR="00ED41C7" w:rsidRDefault="00E32BCC" w:rsidP="00ED41C7">
      <w:pPr>
        <w:pStyle w:val="Style2"/>
        <w:rPr>
          <w:rFonts w:eastAsiaTheme="minorHAnsi"/>
        </w:rPr>
      </w:pPr>
      <w:r>
        <w:rPr>
          <w:rFonts w:eastAsiaTheme="minorHAnsi"/>
        </w:rPr>
        <w:lastRenderedPageBreak/>
        <w:t xml:space="preserve">To add a new equipment item, click </w:t>
      </w:r>
      <w:r w:rsidR="008D42DB">
        <w:rPr>
          <w:rFonts w:eastAsiaTheme="minorHAnsi"/>
        </w:rPr>
        <w:t xml:space="preserve">the </w:t>
      </w:r>
      <w:r w:rsidR="00A912B6">
        <w:rPr>
          <w:rFonts w:eastAsiaTheme="minorHAnsi"/>
        </w:rPr>
        <w:t>‘</w:t>
      </w:r>
      <w:r>
        <w:rPr>
          <w:rFonts w:eastAsiaTheme="minorHAnsi"/>
        </w:rPr>
        <w:t>New</w:t>
      </w:r>
      <w:r w:rsidR="00A912B6">
        <w:rPr>
          <w:rFonts w:eastAsiaTheme="minorHAnsi"/>
        </w:rPr>
        <w:t>’</w:t>
      </w:r>
      <w:r>
        <w:rPr>
          <w:rFonts w:eastAsiaTheme="minorHAnsi"/>
        </w:rPr>
        <w:t xml:space="preserve"> </w:t>
      </w:r>
      <w:r w:rsidR="001F31CE">
        <w:rPr>
          <w:rFonts w:eastAsiaTheme="minorHAnsi"/>
        </w:rPr>
        <w:t>button</w:t>
      </w:r>
      <w:r w:rsidR="008D42DB">
        <w:rPr>
          <w:rFonts w:eastAsiaTheme="minorHAnsi"/>
        </w:rPr>
        <w:t xml:space="preserve"> </w:t>
      </w:r>
      <w:r>
        <w:rPr>
          <w:rFonts w:eastAsiaTheme="minorHAnsi"/>
        </w:rPr>
        <w:t>on the screen. Add the categories manually or choose from the existing drop down</w:t>
      </w:r>
      <w:r w:rsidR="00DF7ADF">
        <w:rPr>
          <w:rFonts w:eastAsiaTheme="minorHAnsi"/>
        </w:rPr>
        <w:t xml:space="preserve"> menu</w:t>
      </w:r>
      <w:r w:rsidR="004B249D" w:rsidRPr="00EF2643">
        <w:rPr>
          <w:rFonts w:eastAsiaTheme="minorHAnsi"/>
        </w:rPr>
        <w:t>.</w:t>
      </w:r>
    </w:p>
    <w:p w:rsidR="00ED41C7" w:rsidRDefault="00ED41C7" w:rsidP="00ED41C7">
      <w:pPr>
        <w:rPr>
          <w:rFonts w:eastAsiaTheme="minorHAnsi"/>
        </w:rPr>
      </w:pPr>
    </w:p>
    <w:p w:rsidR="004B249D" w:rsidRPr="00EF2643" w:rsidRDefault="00AE651F" w:rsidP="004B249D">
      <w:pPr>
        <w:jc w:val="center"/>
      </w:pPr>
      <w:r>
        <w:rPr>
          <w:noProof/>
          <w:lang w:val="en-IN" w:eastAsia="en-IN"/>
        </w:rPr>
        <w:drawing>
          <wp:inline distT="0" distB="0" distL="0" distR="0">
            <wp:extent cx="5415728" cy="2560320"/>
            <wp:effectExtent l="19050" t="19050" r="13522" b="11430"/>
            <wp:docPr id="30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4"/>
                    <a:srcRect/>
                    <a:stretch>
                      <a:fillRect/>
                    </a:stretch>
                  </pic:blipFill>
                  <pic:spPr bwMode="auto">
                    <a:xfrm>
                      <a:off x="0" y="0"/>
                      <a:ext cx="5415728" cy="2560320"/>
                    </a:xfrm>
                    <a:prstGeom prst="rect">
                      <a:avLst/>
                    </a:prstGeom>
                    <a:noFill/>
                    <a:ln w="25400">
                      <a:solidFill>
                        <a:schemeClr val="tx1">
                          <a:lumMod val="50000"/>
                          <a:lumOff val="50000"/>
                        </a:schemeClr>
                      </a:solidFill>
                      <a:miter lim="800000"/>
                      <a:headEnd/>
                      <a:tailEnd/>
                    </a:ln>
                  </pic:spPr>
                </pic:pic>
              </a:graphicData>
            </a:graphic>
          </wp:inline>
        </w:drawing>
      </w:r>
    </w:p>
    <w:p w:rsidR="004B249D" w:rsidRPr="00EF2643" w:rsidRDefault="00542699" w:rsidP="003D6DFF">
      <w:pPr>
        <w:pStyle w:val="Caption"/>
        <w:rPr>
          <w:b/>
        </w:rPr>
      </w:pPr>
      <w:bookmarkStart w:id="471" w:name="_Ref526950759"/>
      <w:r w:rsidRPr="00EF2643">
        <w:t xml:space="preserve">Figure </w:t>
      </w:r>
      <w:r w:rsidR="001B091E">
        <w:fldChar w:fldCharType="begin"/>
      </w:r>
      <w:r w:rsidR="001B091E">
        <w:instrText xml:space="preserve"> STYLEREF 1 \s </w:instrText>
      </w:r>
      <w:r w:rsidR="001B091E">
        <w:fldChar w:fldCharType="separate"/>
      </w:r>
      <w:r w:rsidR="00C775DD">
        <w:rPr>
          <w:noProof/>
        </w:rPr>
        <w:t>8</w:t>
      </w:r>
      <w:r w:rsidR="001B091E">
        <w:rPr>
          <w:noProof/>
        </w:rPr>
        <w:fldChar w:fldCharType="end"/>
      </w:r>
      <w:r w:rsidRPr="00EF2643">
        <w:t>.</w:t>
      </w:r>
      <w:r w:rsidR="001B091E">
        <w:fldChar w:fldCharType="begin"/>
      </w:r>
      <w:r w:rsidR="001B091E">
        <w:instrText xml:space="preserve"> SEQ Figure \* ARABIC \s 1 </w:instrText>
      </w:r>
      <w:r w:rsidR="001B091E">
        <w:fldChar w:fldCharType="separate"/>
      </w:r>
      <w:r w:rsidR="00C775DD">
        <w:rPr>
          <w:noProof/>
        </w:rPr>
        <w:t>4</w:t>
      </w:r>
      <w:r w:rsidR="001B091E">
        <w:rPr>
          <w:noProof/>
        </w:rPr>
        <w:fldChar w:fldCharType="end"/>
      </w:r>
      <w:bookmarkEnd w:id="471"/>
      <w:r w:rsidR="00E13A93">
        <w:t xml:space="preserve"> </w:t>
      </w:r>
      <w:r w:rsidRPr="00EF2643">
        <w:t>-</w:t>
      </w:r>
      <w:r w:rsidR="00E13A93">
        <w:t xml:space="preserve"> </w:t>
      </w:r>
      <w:r w:rsidR="004B249D" w:rsidRPr="00EF2643">
        <w:rPr>
          <w:rFonts w:cs="Tahoma"/>
        </w:rPr>
        <w:t xml:space="preserve">New </w:t>
      </w:r>
      <w:r w:rsidR="00D3610A" w:rsidRPr="00EF2643">
        <w:rPr>
          <w:rFonts w:cs="Tahoma"/>
        </w:rPr>
        <w:t>Equipment Item Addition Screen</w:t>
      </w:r>
    </w:p>
    <w:p w:rsidR="004B249D" w:rsidRPr="00EF2643" w:rsidRDefault="004B249D" w:rsidP="008221CF"/>
    <w:p w:rsidR="00ED41C7" w:rsidRDefault="004B249D" w:rsidP="00ED41C7">
      <w:pPr>
        <w:pStyle w:val="Style2"/>
      </w:pPr>
      <w:r w:rsidRPr="00EF2643">
        <w:t xml:space="preserve">To update one of the existing equipment items, </w:t>
      </w:r>
      <w:r w:rsidR="00AC69DB">
        <w:t>click and</w:t>
      </w:r>
      <w:r w:rsidRPr="00EF2643">
        <w:t xml:space="preserve"> select</w:t>
      </w:r>
      <w:r w:rsidR="00AC69DB">
        <w:t xml:space="preserve"> the </w:t>
      </w:r>
      <w:r w:rsidR="00CB6B0F">
        <w:t>equipment.</w:t>
      </w:r>
      <w:r w:rsidR="00753175">
        <w:t xml:space="preserve"> </w:t>
      </w:r>
      <w:r w:rsidR="006F37E9">
        <w:t>Do the</w:t>
      </w:r>
      <w:r w:rsidRPr="00EF2643">
        <w:t xml:space="preserve"> changes manually or choo</w:t>
      </w:r>
      <w:r w:rsidR="00AC69DB">
        <w:t>se</w:t>
      </w:r>
      <w:r w:rsidRPr="00EF2643">
        <w:t xml:space="preserve"> from </w:t>
      </w:r>
      <w:r w:rsidR="00DB6CCD">
        <w:t xml:space="preserve">the </w:t>
      </w:r>
      <w:r w:rsidRPr="00EF2643">
        <w:t xml:space="preserve">existing options. </w:t>
      </w:r>
    </w:p>
    <w:p w:rsidR="00ED41C7" w:rsidRDefault="006F37E9" w:rsidP="00ED41C7">
      <w:pPr>
        <w:pStyle w:val="Style2"/>
      </w:pPr>
      <w:r>
        <w:t>To save the changes, click t</w:t>
      </w:r>
      <w:r w:rsidR="004B249D" w:rsidRPr="00EF2643">
        <w:t xml:space="preserve">he </w:t>
      </w:r>
      <w:r w:rsidR="00622E86">
        <w:t>'</w:t>
      </w:r>
      <w:r w:rsidR="004B249D" w:rsidRPr="00EF2643">
        <w:t>Update</w:t>
      </w:r>
      <w:r w:rsidR="00622E86">
        <w:t>'</w:t>
      </w:r>
      <w:r w:rsidR="004B249D" w:rsidRPr="00EF2643">
        <w:t xml:space="preserve"> button</w:t>
      </w:r>
      <w:r>
        <w:t>.</w:t>
      </w:r>
      <w:r w:rsidR="004B249D" w:rsidRPr="00EF2643">
        <w:t xml:space="preserve"> Similarly, </w:t>
      </w:r>
      <w:r>
        <w:t xml:space="preserve">select and delete </w:t>
      </w:r>
      <w:r w:rsidR="004B249D" w:rsidRPr="00EF2643">
        <w:t>an equipment item</w:t>
      </w:r>
      <w:r w:rsidR="00753175">
        <w:t>.</w:t>
      </w:r>
    </w:p>
    <w:p w:rsidR="00ED41C7" w:rsidRDefault="00ED41C7" w:rsidP="00ED41C7">
      <w:pPr>
        <w:pStyle w:val="Style2"/>
      </w:pPr>
    </w:p>
    <w:p w:rsidR="004B249D" w:rsidRPr="00EF2643" w:rsidRDefault="00AE651F" w:rsidP="004B249D">
      <w:pPr>
        <w:tabs>
          <w:tab w:val="left" w:pos="3135"/>
        </w:tabs>
        <w:jc w:val="center"/>
      </w:pPr>
      <w:r>
        <w:rPr>
          <w:noProof/>
          <w:lang w:val="en-IN" w:eastAsia="en-IN"/>
        </w:rPr>
        <w:drawing>
          <wp:inline distT="0" distB="0" distL="0" distR="0">
            <wp:extent cx="5343277" cy="2560320"/>
            <wp:effectExtent l="19050" t="19050" r="9773" b="11430"/>
            <wp:docPr id="305"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5"/>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472" w:name="_Ref526950790"/>
      <w:r>
        <w:t xml:space="preserve">Figure </w:t>
      </w:r>
      <w:r w:rsidR="0089448B" w:rsidRPr="00ED41C7">
        <w:fldChar w:fldCharType="begin"/>
      </w:r>
      <w:r>
        <w:instrText xml:space="preserve"> STYLEREF 1 \s </w:instrText>
      </w:r>
      <w:r w:rsidR="0089448B" w:rsidRPr="00ED41C7">
        <w:fldChar w:fldCharType="separate"/>
      </w:r>
      <w:r w:rsidR="00C775DD">
        <w:rPr>
          <w:noProof/>
        </w:rPr>
        <w:t>8</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5</w:t>
      </w:r>
      <w:r w:rsidR="0089448B" w:rsidRPr="00ED41C7">
        <w:fldChar w:fldCharType="end"/>
      </w:r>
      <w:bookmarkEnd w:id="472"/>
      <w:r>
        <w:t xml:space="preserve"> - Update or Delete Equipment Item Screen</w:t>
      </w:r>
    </w:p>
    <w:p w:rsidR="00BC3382" w:rsidRPr="00EF2643" w:rsidRDefault="00BC3382" w:rsidP="004D59A6">
      <w:pPr>
        <w:pStyle w:val="Heading1"/>
        <w:rPr>
          <w:rFonts w:cs="Tahoma"/>
          <w:highlight w:val="white"/>
        </w:rPr>
      </w:pPr>
      <w:bookmarkStart w:id="473" w:name="_Toc13512455"/>
      <w:bookmarkStart w:id="474" w:name="_Toc13479863"/>
      <w:bookmarkStart w:id="475" w:name="_Toc13511102"/>
      <w:bookmarkStart w:id="476" w:name="_Toc13512456"/>
      <w:bookmarkStart w:id="477" w:name="_Toc12892930"/>
      <w:bookmarkStart w:id="478" w:name="_Toc12977476"/>
      <w:bookmarkStart w:id="479" w:name="_Toc12981026"/>
      <w:bookmarkStart w:id="480" w:name="_Toc12983500"/>
      <w:bookmarkStart w:id="481" w:name="_Toc12983633"/>
      <w:bookmarkStart w:id="482" w:name="_Toc13046383"/>
      <w:bookmarkStart w:id="483" w:name="_Toc13050640"/>
      <w:bookmarkStart w:id="484" w:name="_Toc13050736"/>
      <w:bookmarkStart w:id="485" w:name="_Toc13223988"/>
      <w:bookmarkStart w:id="486" w:name="_Toc13224669"/>
      <w:bookmarkStart w:id="487" w:name="_Toc13431303"/>
      <w:bookmarkStart w:id="488" w:name="_Toc13431400"/>
      <w:bookmarkStart w:id="489" w:name="_Toc13433979"/>
      <w:bookmarkStart w:id="490" w:name="_Toc13479864"/>
      <w:bookmarkStart w:id="491" w:name="_Toc13511103"/>
      <w:bookmarkStart w:id="492" w:name="_Toc13512457"/>
      <w:bookmarkStart w:id="493" w:name="_Toc12360823"/>
      <w:bookmarkStart w:id="494" w:name="_Toc12374083"/>
      <w:bookmarkStart w:id="495" w:name="_Toc12374153"/>
      <w:bookmarkStart w:id="496" w:name="_Toc12374620"/>
      <w:bookmarkStart w:id="497" w:name="_Toc12446314"/>
      <w:bookmarkStart w:id="498" w:name="_Toc12892931"/>
      <w:bookmarkStart w:id="499" w:name="_Toc12977477"/>
      <w:bookmarkStart w:id="500" w:name="_Toc12981027"/>
      <w:bookmarkStart w:id="501" w:name="_Toc12983501"/>
      <w:bookmarkStart w:id="502" w:name="_Toc12983634"/>
      <w:bookmarkStart w:id="503" w:name="_Toc13046384"/>
      <w:bookmarkStart w:id="504" w:name="_Toc13050641"/>
      <w:bookmarkStart w:id="505" w:name="_Toc13050737"/>
      <w:bookmarkStart w:id="506" w:name="_Toc13223989"/>
      <w:bookmarkStart w:id="507" w:name="_Toc13224670"/>
      <w:bookmarkStart w:id="508" w:name="_Toc13431304"/>
      <w:bookmarkStart w:id="509" w:name="_Toc13431401"/>
      <w:bookmarkStart w:id="510" w:name="_Toc13433980"/>
      <w:bookmarkStart w:id="511" w:name="_Toc13479865"/>
      <w:bookmarkStart w:id="512" w:name="_Toc13511104"/>
      <w:bookmarkStart w:id="513" w:name="_Toc13512458"/>
      <w:bookmarkStart w:id="514" w:name="_Toc12360824"/>
      <w:bookmarkStart w:id="515" w:name="_Toc12374084"/>
      <w:bookmarkStart w:id="516" w:name="_Toc12374154"/>
      <w:bookmarkStart w:id="517" w:name="_Toc12374621"/>
      <w:bookmarkStart w:id="518" w:name="_Toc12446315"/>
      <w:bookmarkStart w:id="519" w:name="_Toc12892932"/>
      <w:bookmarkStart w:id="520" w:name="_Toc12977478"/>
      <w:bookmarkStart w:id="521" w:name="_Toc12981028"/>
      <w:bookmarkStart w:id="522" w:name="_Toc12983502"/>
      <w:bookmarkStart w:id="523" w:name="_Toc12983635"/>
      <w:bookmarkStart w:id="524" w:name="_Toc13046385"/>
      <w:bookmarkStart w:id="525" w:name="_Toc13050642"/>
      <w:bookmarkStart w:id="526" w:name="_Toc13050738"/>
      <w:bookmarkStart w:id="527" w:name="_Toc13223990"/>
      <w:bookmarkStart w:id="528" w:name="_Toc13224671"/>
      <w:bookmarkStart w:id="529" w:name="_Toc13431305"/>
      <w:bookmarkStart w:id="530" w:name="_Toc13431402"/>
      <w:bookmarkStart w:id="531" w:name="_Toc13433981"/>
      <w:bookmarkStart w:id="532" w:name="_Toc13479866"/>
      <w:bookmarkStart w:id="533" w:name="_Toc13511105"/>
      <w:bookmarkStart w:id="534" w:name="_Toc13512459"/>
      <w:bookmarkStart w:id="535" w:name="_Toc12360825"/>
      <w:bookmarkStart w:id="536" w:name="_Toc12374085"/>
      <w:bookmarkStart w:id="537" w:name="_Toc12374155"/>
      <w:bookmarkStart w:id="538" w:name="_Toc12374622"/>
      <w:bookmarkStart w:id="539" w:name="_Toc12446316"/>
      <w:bookmarkStart w:id="540" w:name="_Toc12892933"/>
      <w:bookmarkStart w:id="541" w:name="_Toc12977479"/>
      <w:bookmarkStart w:id="542" w:name="_Toc12981029"/>
      <w:bookmarkStart w:id="543" w:name="_Toc12983503"/>
      <w:bookmarkStart w:id="544" w:name="_Toc12983636"/>
      <w:bookmarkStart w:id="545" w:name="_Toc13046386"/>
      <w:bookmarkStart w:id="546" w:name="_Toc13050643"/>
      <w:bookmarkStart w:id="547" w:name="_Toc13050739"/>
      <w:bookmarkStart w:id="548" w:name="_Toc13223991"/>
      <w:bookmarkStart w:id="549" w:name="_Toc13224672"/>
      <w:bookmarkStart w:id="550" w:name="_Toc13431306"/>
      <w:bookmarkStart w:id="551" w:name="_Toc13431403"/>
      <w:bookmarkStart w:id="552" w:name="_Toc13433982"/>
      <w:bookmarkStart w:id="553" w:name="_Toc13479867"/>
      <w:bookmarkStart w:id="554" w:name="_Toc13511106"/>
      <w:bookmarkStart w:id="555" w:name="_Toc13512460"/>
      <w:bookmarkStart w:id="556" w:name="_Toc13660413"/>
      <w:bookmarkStart w:id="557" w:name="_Toc13735315"/>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r w:rsidRPr="00EF2643">
        <w:lastRenderedPageBreak/>
        <w:t>ANNOUNCEMENT</w:t>
      </w:r>
      <w:bookmarkEnd w:id="556"/>
      <w:bookmarkEnd w:id="557"/>
    </w:p>
    <w:p w:rsidR="00ED41C7" w:rsidRDefault="00BC3382" w:rsidP="00ED41C7">
      <w:pPr>
        <w:pStyle w:val="Style2"/>
      </w:pPr>
      <w:r w:rsidRPr="00EF2643">
        <w:t xml:space="preserve">This screen is useful for the administrators at the NOC. The Announcement tab </w:t>
      </w:r>
      <w:r w:rsidR="005F7AFD">
        <w:t>generates</w:t>
      </w:r>
      <w:r w:rsidR="001F31CE">
        <w:t xml:space="preserve"> </w:t>
      </w:r>
      <w:r w:rsidRPr="00EF2643">
        <w:t>a continuous stream of critical problems</w:t>
      </w:r>
      <w:r w:rsidR="001E446F">
        <w:t xml:space="preserve"> that can be eventually projected on big screen for the information and necessary actions of related teams</w:t>
      </w:r>
    </w:p>
    <w:p w:rsidR="00ED41C7" w:rsidRDefault="00ED41C7" w:rsidP="00ED41C7"/>
    <w:p w:rsidR="00BC3382" w:rsidRPr="00EF2643" w:rsidRDefault="00AE651F" w:rsidP="00BC3382">
      <w:pPr>
        <w:jc w:val="center"/>
        <w:rPr>
          <w:szCs w:val="20"/>
        </w:rPr>
      </w:pPr>
      <w:r>
        <w:rPr>
          <w:noProof/>
          <w:szCs w:val="20"/>
          <w:lang w:val="en-IN" w:eastAsia="en-IN"/>
        </w:rPr>
        <w:drawing>
          <wp:inline distT="0" distB="0" distL="0" distR="0">
            <wp:extent cx="5509102" cy="2560320"/>
            <wp:effectExtent l="19050" t="19050" r="15398" b="11430"/>
            <wp:docPr id="313"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6"/>
                    <a:srcRect/>
                    <a:stretch>
                      <a:fillRect/>
                    </a:stretch>
                  </pic:blipFill>
                  <pic:spPr bwMode="auto">
                    <a:xfrm>
                      <a:off x="0" y="0"/>
                      <a:ext cx="5509102"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b/>
        </w:rPr>
      </w:pPr>
      <w:bookmarkStart w:id="558" w:name="_Ref526950952"/>
      <w:r>
        <w:t xml:space="preserve">Figure </w:t>
      </w:r>
      <w:r w:rsidR="0089448B" w:rsidRPr="00ED41C7">
        <w:fldChar w:fldCharType="begin"/>
      </w:r>
      <w:r>
        <w:instrText xml:space="preserve"> STYLEREF 1 \s </w:instrText>
      </w:r>
      <w:r w:rsidR="0089448B" w:rsidRPr="00ED41C7">
        <w:fldChar w:fldCharType="separate"/>
      </w:r>
      <w:r w:rsidR="00C775DD">
        <w:rPr>
          <w:noProof/>
        </w:rPr>
        <w:t>9</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End w:id="558"/>
      <w:r>
        <w:rPr>
          <w:noProof/>
        </w:rPr>
        <w:t xml:space="preserve"> </w:t>
      </w:r>
      <w:r>
        <w:t>- Announcement Home Page</w:t>
      </w:r>
    </w:p>
    <w:p w:rsidR="00BD4596" w:rsidRPr="00EF2643" w:rsidRDefault="00BD4596" w:rsidP="00CA540B">
      <w:pPr>
        <w:spacing w:after="0" w:line="276" w:lineRule="auto"/>
      </w:pPr>
    </w:p>
    <w:p w:rsidR="00ED41C7" w:rsidRDefault="00BC3382" w:rsidP="00ED41C7">
      <w:pPr>
        <w:pStyle w:val="Style2"/>
      </w:pPr>
      <w:r w:rsidRPr="00EF2643">
        <w:t xml:space="preserve">To view the announcements, </w:t>
      </w:r>
      <w:r w:rsidR="00AB0132">
        <w:t xml:space="preserve">click </w:t>
      </w:r>
      <w:r w:rsidRPr="00EF2643">
        <w:t xml:space="preserve">the </w:t>
      </w:r>
      <w:r w:rsidR="00622E86">
        <w:t>'</w:t>
      </w:r>
      <w:r w:rsidR="00AB0132" w:rsidRPr="00EF2643">
        <w:t>Display Announcements</w:t>
      </w:r>
      <w:r w:rsidR="00622E86">
        <w:t>'</w:t>
      </w:r>
      <w:r w:rsidR="009F35DD">
        <w:t xml:space="preserve"> </w:t>
      </w:r>
      <w:r w:rsidR="009118CC">
        <w:t>button</w:t>
      </w:r>
      <w:r w:rsidR="00117202">
        <w:t xml:space="preserve"> </w:t>
      </w:r>
      <w:r w:rsidR="00836CEF">
        <w:rPr>
          <w:noProof/>
          <w:color w:val="00000A"/>
          <w:lang w:val="en-IN" w:eastAsia="en-IN"/>
        </w:rPr>
        <w:drawing>
          <wp:inline distT="0" distB="0" distL="0" distR="0">
            <wp:extent cx="940460" cy="155448"/>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40460" cy="155448"/>
                    </a:xfrm>
                    <a:prstGeom prst="rect">
                      <a:avLst/>
                    </a:prstGeom>
                    <a:noFill/>
                  </pic:spPr>
                </pic:pic>
              </a:graphicData>
            </a:graphic>
          </wp:inline>
        </w:drawing>
      </w:r>
      <w:r w:rsidRPr="00EF2643">
        <w:t>.</w:t>
      </w:r>
    </w:p>
    <w:p w:rsidR="003E2468" w:rsidRPr="00EF2643" w:rsidRDefault="003E2468" w:rsidP="00CA540B">
      <w:pPr>
        <w:spacing w:after="0" w:line="276" w:lineRule="auto"/>
        <w:rPr>
          <w:noProof/>
          <w:color w:val="00000A"/>
        </w:rPr>
      </w:pPr>
    </w:p>
    <w:p w:rsidR="00BC3382" w:rsidRPr="00EF2643" w:rsidRDefault="00AE651F" w:rsidP="00BC3382">
      <w:pPr>
        <w:jc w:val="center"/>
      </w:pPr>
      <w:r>
        <w:rPr>
          <w:noProof/>
          <w:lang w:val="en-IN" w:eastAsia="en-IN"/>
        </w:rPr>
        <w:drawing>
          <wp:inline distT="0" distB="0" distL="0" distR="0">
            <wp:extent cx="5361207" cy="2560320"/>
            <wp:effectExtent l="19050" t="19050" r="10893" b="11430"/>
            <wp:docPr id="385"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8"/>
                    <a:srcRect/>
                    <a:stretch>
                      <a:fillRect/>
                    </a:stretch>
                  </pic:blipFill>
                  <pic:spPr bwMode="auto">
                    <a:xfrm>
                      <a:off x="0" y="0"/>
                      <a:ext cx="5361207"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9</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r>
        <w:t xml:space="preserve"> - Display Announcement Screen</w:t>
      </w:r>
    </w:p>
    <w:p w:rsidR="009D0FC6" w:rsidRDefault="009D0FC6">
      <w:pPr>
        <w:spacing w:after="0"/>
        <w:jc w:val="left"/>
      </w:pPr>
    </w:p>
    <w:p w:rsidR="00CB3E36" w:rsidRDefault="00CB3E36">
      <w:pPr>
        <w:spacing w:after="0"/>
        <w:jc w:val="left"/>
      </w:pPr>
      <w:r>
        <w:br w:type="page"/>
      </w:r>
    </w:p>
    <w:p w:rsidR="00F93AA0" w:rsidRPr="00EF2643" w:rsidRDefault="00F93AA0" w:rsidP="004D59A6">
      <w:pPr>
        <w:pStyle w:val="Heading1"/>
      </w:pPr>
      <w:bookmarkStart w:id="559" w:name="_Toc12360827"/>
      <w:bookmarkStart w:id="560" w:name="_Toc12374087"/>
      <w:bookmarkStart w:id="561" w:name="_Toc12374157"/>
      <w:bookmarkStart w:id="562" w:name="_Toc12374624"/>
      <w:bookmarkStart w:id="563" w:name="_Toc12446318"/>
      <w:bookmarkStart w:id="564" w:name="_Toc12892935"/>
      <w:bookmarkStart w:id="565" w:name="_Toc12977481"/>
      <w:bookmarkStart w:id="566" w:name="_Toc12981031"/>
      <w:bookmarkStart w:id="567" w:name="_Toc12983505"/>
      <w:bookmarkStart w:id="568" w:name="_Toc12983638"/>
      <w:bookmarkStart w:id="569" w:name="_Toc13046388"/>
      <w:bookmarkStart w:id="570" w:name="_Toc13050645"/>
      <w:bookmarkStart w:id="571" w:name="_Toc13050741"/>
      <w:bookmarkStart w:id="572" w:name="_Toc13223993"/>
      <w:bookmarkStart w:id="573" w:name="_Toc13224674"/>
      <w:bookmarkStart w:id="574" w:name="_Toc13431308"/>
      <w:bookmarkStart w:id="575" w:name="_Toc13431405"/>
      <w:bookmarkStart w:id="576" w:name="_Toc13433984"/>
      <w:bookmarkStart w:id="577" w:name="_Toc13479869"/>
      <w:bookmarkStart w:id="578" w:name="_Toc13511108"/>
      <w:bookmarkStart w:id="579" w:name="_Toc13512462"/>
      <w:bookmarkStart w:id="580" w:name="_Toc12008930"/>
      <w:bookmarkStart w:id="581" w:name="_Toc12010707"/>
      <w:bookmarkStart w:id="582" w:name="_Toc12010806"/>
      <w:bookmarkStart w:id="583" w:name="_Toc12031692"/>
      <w:bookmarkStart w:id="584" w:name="_Toc12033487"/>
      <w:bookmarkStart w:id="585" w:name="_Toc12355387"/>
      <w:bookmarkStart w:id="586" w:name="_Toc12360828"/>
      <w:bookmarkStart w:id="587" w:name="_Toc12374088"/>
      <w:bookmarkStart w:id="588" w:name="_Toc12374158"/>
      <w:bookmarkStart w:id="589" w:name="_Toc12374625"/>
      <w:bookmarkStart w:id="590" w:name="_Toc12446319"/>
      <w:bookmarkStart w:id="591" w:name="_Toc12892936"/>
      <w:bookmarkStart w:id="592" w:name="_Toc12977482"/>
      <w:bookmarkStart w:id="593" w:name="_Toc12981032"/>
      <w:bookmarkStart w:id="594" w:name="_Toc12983506"/>
      <w:bookmarkStart w:id="595" w:name="_Toc12983639"/>
      <w:bookmarkStart w:id="596" w:name="_Toc13046389"/>
      <w:bookmarkStart w:id="597" w:name="_Toc13050646"/>
      <w:bookmarkStart w:id="598" w:name="_Toc13050742"/>
      <w:bookmarkStart w:id="599" w:name="_Toc13223994"/>
      <w:bookmarkStart w:id="600" w:name="_Toc13224675"/>
      <w:bookmarkStart w:id="601" w:name="_Toc13431309"/>
      <w:bookmarkStart w:id="602" w:name="_Toc13431406"/>
      <w:bookmarkStart w:id="603" w:name="_Toc13433985"/>
      <w:bookmarkStart w:id="604" w:name="_Toc13479870"/>
      <w:bookmarkStart w:id="605" w:name="_Toc13511109"/>
      <w:bookmarkStart w:id="606" w:name="_Toc13512463"/>
      <w:bookmarkStart w:id="607" w:name="_Toc12008931"/>
      <w:bookmarkStart w:id="608" w:name="_Toc12010708"/>
      <w:bookmarkStart w:id="609" w:name="_Toc12010807"/>
      <w:bookmarkStart w:id="610" w:name="_Toc12031693"/>
      <w:bookmarkStart w:id="611" w:name="_Toc12033488"/>
      <w:bookmarkStart w:id="612" w:name="_Toc12355388"/>
      <w:bookmarkStart w:id="613" w:name="_Toc12360829"/>
      <w:bookmarkStart w:id="614" w:name="_Toc12374089"/>
      <w:bookmarkStart w:id="615" w:name="_Toc12374159"/>
      <w:bookmarkStart w:id="616" w:name="_Toc12374626"/>
      <w:bookmarkStart w:id="617" w:name="_Toc12446320"/>
      <w:bookmarkStart w:id="618" w:name="_Toc12892937"/>
      <w:bookmarkStart w:id="619" w:name="_Toc12977483"/>
      <w:bookmarkStart w:id="620" w:name="_Toc12981033"/>
      <w:bookmarkStart w:id="621" w:name="_Toc12983507"/>
      <w:bookmarkStart w:id="622" w:name="_Toc12983640"/>
      <w:bookmarkStart w:id="623" w:name="_Toc13046390"/>
      <w:bookmarkStart w:id="624" w:name="_Toc13050647"/>
      <w:bookmarkStart w:id="625" w:name="_Toc13050743"/>
      <w:bookmarkStart w:id="626" w:name="_Toc13223995"/>
      <w:bookmarkStart w:id="627" w:name="_Toc13224676"/>
      <w:bookmarkStart w:id="628" w:name="_Toc13431310"/>
      <w:bookmarkStart w:id="629" w:name="_Toc13431407"/>
      <w:bookmarkStart w:id="630" w:name="_Toc13433986"/>
      <w:bookmarkStart w:id="631" w:name="_Toc13479871"/>
      <w:bookmarkStart w:id="632" w:name="_Toc13511110"/>
      <w:bookmarkStart w:id="633" w:name="_Toc13512464"/>
      <w:bookmarkStart w:id="634" w:name="_Toc12008932"/>
      <w:bookmarkStart w:id="635" w:name="_Toc12010709"/>
      <w:bookmarkStart w:id="636" w:name="_Toc12010808"/>
      <w:bookmarkStart w:id="637" w:name="_Toc12031694"/>
      <w:bookmarkStart w:id="638" w:name="_Toc12033489"/>
      <w:bookmarkStart w:id="639" w:name="_Toc12355389"/>
      <w:bookmarkStart w:id="640" w:name="_Toc12360830"/>
      <w:bookmarkStart w:id="641" w:name="_Toc12374090"/>
      <w:bookmarkStart w:id="642" w:name="_Toc12374160"/>
      <w:bookmarkStart w:id="643" w:name="_Toc12374627"/>
      <w:bookmarkStart w:id="644" w:name="_Toc12446321"/>
      <w:bookmarkStart w:id="645" w:name="_Toc12892938"/>
      <w:bookmarkStart w:id="646" w:name="_Toc12977484"/>
      <w:bookmarkStart w:id="647" w:name="_Toc12981034"/>
      <w:bookmarkStart w:id="648" w:name="_Toc12983508"/>
      <w:bookmarkStart w:id="649" w:name="_Toc12983641"/>
      <w:bookmarkStart w:id="650" w:name="_Toc13046391"/>
      <w:bookmarkStart w:id="651" w:name="_Toc13050648"/>
      <w:bookmarkStart w:id="652" w:name="_Toc13050744"/>
      <w:bookmarkStart w:id="653" w:name="_Toc13223996"/>
      <w:bookmarkStart w:id="654" w:name="_Toc13224677"/>
      <w:bookmarkStart w:id="655" w:name="_Toc13431311"/>
      <w:bookmarkStart w:id="656" w:name="_Toc13431408"/>
      <w:bookmarkStart w:id="657" w:name="_Toc13433987"/>
      <w:bookmarkStart w:id="658" w:name="_Toc13479872"/>
      <w:bookmarkStart w:id="659" w:name="_Toc13511111"/>
      <w:bookmarkStart w:id="660" w:name="_Toc13512465"/>
      <w:bookmarkStart w:id="661" w:name="_Toc13660414"/>
      <w:bookmarkStart w:id="662" w:name="_Toc13735316"/>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r w:rsidRPr="00EF2643">
        <w:lastRenderedPageBreak/>
        <w:t>USER MANAGEMENT</w:t>
      </w:r>
      <w:bookmarkEnd w:id="661"/>
      <w:bookmarkEnd w:id="662"/>
    </w:p>
    <w:p w:rsidR="00ED41C7" w:rsidRDefault="00F93AA0" w:rsidP="00ED41C7">
      <w:pPr>
        <w:pStyle w:val="Style2"/>
      </w:pPr>
      <w:r w:rsidRPr="00EF2643">
        <w:t xml:space="preserve">User management helps </w:t>
      </w:r>
      <w:r w:rsidR="006B6C35">
        <w:t>to control the</w:t>
      </w:r>
      <w:r w:rsidR="00A55014">
        <w:t xml:space="preserve"> </w:t>
      </w:r>
      <w:r w:rsidR="00165B00" w:rsidRPr="00EF2643">
        <w:t>user access.</w:t>
      </w:r>
    </w:p>
    <w:p w:rsidR="00ED41C7" w:rsidRDefault="00165B00" w:rsidP="00ED41C7">
      <w:pPr>
        <w:pStyle w:val="Style2"/>
        <w:rPr>
          <w:highlight w:val="white"/>
        </w:rPr>
      </w:pPr>
      <w:r w:rsidRPr="00EF2643">
        <w:t>Role</w:t>
      </w:r>
      <w:r w:rsidR="003E2468" w:rsidRPr="00EF2643">
        <w:t>s</w:t>
      </w:r>
      <w:r w:rsidRPr="00EF2643">
        <w:t xml:space="preserve"> support</w:t>
      </w:r>
      <w:r w:rsidR="003E2468" w:rsidRPr="00EF2643">
        <w:t>ed</w:t>
      </w:r>
      <w:r w:rsidRPr="00EF2643">
        <w:t xml:space="preserve"> are Super User, Admin, Circle Manager and Zone Lead. Each role has </w:t>
      </w:r>
      <w:r w:rsidR="00700FAF">
        <w:t>following</w:t>
      </w:r>
      <w:r w:rsidR="00A55014">
        <w:t xml:space="preserve"> </w:t>
      </w:r>
      <w:r w:rsidRPr="00EF2643">
        <w:t>access</w:t>
      </w:r>
      <w:r w:rsidR="00700FAF">
        <w:t>es:</w:t>
      </w:r>
    </w:p>
    <w:p w:rsidR="00ED41C7" w:rsidRDefault="00ED41C7" w:rsidP="00ED41C7"/>
    <w:tbl>
      <w:tblPr>
        <w:tblStyle w:val="TableGrid"/>
        <w:tblW w:w="8944" w:type="dxa"/>
        <w:tblInd w:w="932" w:type="dxa"/>
        <w:tblLook w:val="04A0" w:firstRow="1" w:lastRow="0" w:firstColumn="1" w:lastColumn="0" w:noHBand="0" w:noVBand="1"/>
      </w:tblPr>
      <w:tblGrid>
        <w:gridCol w:w="2202"/>
        <w:gridCol w:w="2202"/>
        <w:gridCol w:w="2270"/>
        <w:gridCol w:w="2270"/>
      </w:tblGrid>
      <w:tr w:rsidR="00165B00" w:rsidRPr="00EF2643" w:rsidTr="00500B00">
        <w:trPr>
          <w:trHeight w:val="272"/>
        </w:trPr>
        <w:tc>
          <w:tcPr>
            <w:tcW w:w="2202" w:type="dxa"/>
            <w:shd w:val="clear" w:color="auto" w:fill="auto"/>
            <w:tcMar>
              <w:left w:w="108" w:type="dxa"/>
            </w:tcMar>
          </w:tcPr>
          <w:p w:rsidR="00ED41C7" w:rsidRDefault="00165B00" w:rsidP="009118CC">
            <w:pPr>
              <w:pStyle w:val="Style1"/>
              <w:spacing w:line="276" w:lineRule="auto"/>
            </w:pPr>
            <w:r w:rsidRPr="00EF2643">
              <w:t>Super User</w:t>
            </w:r>
          </w:p>
        </w:tc>
        <w:tc>
          <w:tcPr>
            <w:tcW w:w="2202" w:type="dxa"/>
            <w:shd w:val="clear" w:color="auto" w:fill="auto"/>
            <w:tcMar>
              <w:left w:w="108" w:type="dxa"/>
            </w:tcMar>
          </w:tcPr>
          <w:p w:rsidR="00ED41C7" w:rsidRDefault="00165B00" w:rsidP="009118CC">
            <w:pPr>
              <w:pStyle w:val="Style1"/>
              <w:spacing w:line="276" w:lineRule="auto"/>
            </w:pPr>
            <w:r w:rsidRPr="00EF2643">
              <w:t>Admin</w:t>
            </w:r>
          </w:p>
        </w:tc>
        <w:tc>
          <w:tcPr>
            <w:tcW w:w="2270" w:type="dxa"/>
            <w:shd w:val="clear" w:color="auto" w:fill="auto"/>
            <w:tcMar>
              <w:left w:w="108" w:type="dxa"/>
            </w:tcMar>
          </w:tcPr>
          <w:p w:rsidR="00ED41C7" w:rsidRDefault="00165B00" w:rsidP="009118CC">
            <w:pPr>
              <w:pStyle w:val="Style1"/>
              <w:spacing w:line="276" w:lineRule="auto"/>
            </w:pPr>
            <w:r w:rsidRPr="00EF2643">
              <w:t>Circle Manager</w:t>
            </w:r>
          </w:p>
        </w:tc>
        <w:tc>
          <w:tcPr>
            <w:tcW w:w="2270" w:type="dxa"/>
            <w:shd w:val="clear" w:color="auto" w:fill="auto"/>
            <w:tcMar>
              <w:left w:w="108" w:type="dxa"/>
            </w:tcMar>
          </w:tcPr>
          <w:p w:rsidR="00ED41C7" w:rsidRDefault="00165B00" w:rsidP="009118CC">
            <w:pPr>
              <w:pStyle w:val="Style1"/>
              <w:spacing w:line="276" w:lineRule="auto"/>
            </w:pPr>
            <w:r w:rsidRPr="00EF2643">
              <w:t>Zone Lead</w:t>
            </w:r>
          </w:p>
        </w:tc>
      </w:tr>
      <w:tr w:rsidR="00165B00" w:rsidRPr="00EF2643" w:rsidTr="00500B00">
        <w:trPr>
          <w:trHeight w:val="908"/>
        </w:trPr>
        <w:tc>
          <w:tcPr>
            <w:tcW w:w="2202" w:type="dxa"/>
            <w:shd w:val="clear" w:color="auto" w:fill="auto"/>
            <w:tcMar>
              <w:left w:w="108" w:type="dxa"/>
            </w:tcMar>
          </w:tcPr>
          <w:p w:rsidR="00ED41C7" w:rsidRDefault="00165B00" w:rsidP="009118CC">
            <w:pPr>
              <w:jc w:val="left"/>
            </w:pPr>
            <w:r w:rsidRPr="00EF2643">
              <w:t>Predictive Fault Analysis</w:t>
            </w:r>
          </w:p>
        </w:tc>
        <w:tc>
          <w:tcPr>
            <w:tcW w:w="2202" w:type="dxa"/>
            <w:shd w:val="clear" w:color="auto" w:fill="auto"/>
            <w:tcMar>
              <w:left w:w="108" w:type="dxa"/>
            </w:tcMar>
          </w:tcPr>
          <w:p w:rsidR="00ED41C7" w:rsidRDefault="00165B00" w:rsidP="009118CC">
            <w:pPr>
              <w:jc w:val="left"/>
            </w:pPr>
            <w:r w:rsidRPr="00EF2643">
              <w:t>Predictive Fault Analysis</w:t>
            </w:r>
          </w:p>
        </w:tc>
        <w:tc>
          <w:tcPr>
            <w:tcW w:w="2270" w:type="dxa"/>
            <w:shd w:val="clear" w:color="auto" w:fill="auto"/>
            <w:tcMar>
              <w:left w:w="108" w:type="dxa"/>
            </w:tcMar>
          </w:tcPr>
          <w:p w:rsidR="00ED41C7" w:rsidRDefault="00165B00" w:rsidP="009118CC">
            <w:pPr>
              <w:jc w:val="left"/>
            </w:pPr>
            <w:r w:rsidRPr="00EF2643">
              <w:t>Predictive Fault Analysis</w:t>
            </w:r>
            <w:r w:rsidR="0088391B">
              <w:t xml:space="preserve"> </w:t>
            </w:r>
            <w:r w:rsidRPr="00EF2643">
              <w:t>(related to concerned circle)</w:t>
            </w:r>
          </w:p>
        </w:tc>
        <w:tc>
          <w:tcPr>
            <w:tcW w:w="2270" w:type="dxa"/>
            <w:shd w:val="clear" w:color="auto" w:fill="auto"/>
            <w:tcMar>
              <w:left w:w="108" w:type="dxa"/>
            </w:tcMar>
          </w:tcPr>
          <w:p w:rsidR="00ED41C7" w:rsidRDefault="00165B00" w:rsidP="009118CC">
            <w:pPr>
              <w:jc w:val="left"/>
            </w:pPr>
            <w:r w:rsidRPr="00EF2643">
              <w:t>Predictive Fault Analysis</w:t>
            </w:r>
            <w:r w:rsidR="0088391B">
              <w:t xml:space="preserve"> </w:t>
            </w:r>
            <w:r w:rsidRPr="00EF2643">
              <w:t>(related to concerned zone)</w:t>
            </w:r>
          </w:p>
        </w:tc>
      </w:tr>
      <w:tr w:rsidR="00165B00" w:rsidRPr="00EF2643" w:rsidTr="00500B00">
        <w:trPr>
          <w:trHeight w:val="679"/>
        </w:trPr>
        <w:tc>
          <w:tcPr>
            <w:tcW w:w="2202" w:type="dxa"/>
            <w:shd w:val="clear" w:color="auto" w:fill="auto"/>
            <w:tcMar>
              <w:left w:w="108" w:type="dxa"/>
            </w:tcMar>
          </w:tcPr>
          <w:p w:rsidR="00ED41C7" w:rsidRDefault="00165B00" w:rsidP="009118CC">
            <w:pPr>
              <w:jc w:val="left"/>
            </w:pPr>
            <w:r w:rsidRPr="00EF2643">
              <w:t>Fault Analysis</w:t>
            </w:r>
          </w:p>
        </w:tc>
        <w:tc>
          <w:tcPr>
            <w:tcW w:w="2202" w:type="dxa"/>
            <w:shd w:val="clear" w:color="auto" w:fill="auto"/>
            <w:tcMar>
              <w:left w:w="108" w:type="dxa"/>
            </w:tcMar>
          </w:tcPr>
          <w:p w:rsidR="00ED41C7" w:rsidRDefault="00165B00" w:rsidP="009118CC">
            <w:pPr>
              <w:jc w:val="left"/>
            </w:pPr>
            <w:r w:rsidRPr="00EF2643">
              <w:t>Fault Analysis</w:t>
            </w:r>
          </w:p>
        </w:tc>
        <w:tc>
          <w:tcPr>
            <w:tcW w:w="2270" w:type="dxa"/>
            <w:shd w:val="clear" w:color="auto" w:fill="auto"/>
            <w:tcMar>
              <w:left w:w="108" w:type="dxa"/>
            </w:tcMar>
          </w:tcPr>
          <w:p w:rsidR="00ED41C7" w:rsidRDefault="00165B00" w:rsidP="009118CC">
            <w:pPr>
              <w:jc w:val="left"/>
            </w:pPr>
            <w:r w:rsidRPr="00EF2643">
              <w:t>Fault Analysis</w:t>
            </w:r>
          </w:p>
        </w:tc>
        <w:tc>
          <w:tcPr>
            <w:tcW w:w="2270" w:type="dxa"/>
            <w:shd w:val="clear" w:color="auto" w:fill="auto"/>
            <w:tcMar>
              <w:left w:w="108" w:type="dxa"/>
            </w:tcMar>
          </w:tcPr>
          <w:p w:rsidR="00ED41C7" w:rsidRDefault="00165B00" w:rsidP="009118CC">
            <w:pPr>
              <w:jc w:val="left"/>
            </w:pPr>
            <w:r w:rsidRPr="00EF2643">
              <w:t>Fault Analysis</w:t>
            </w:r>
          </w:p>
        </w:tc>
      </w:tr>
      <w:tr w:rsidR="009118CC" w:rsidRPr="00EF2643" w:rsidTr="00500B00">
        <w:trPr>
          <w:trHeight w:val="679"/>
        </w:trPr>
        <w:tc>
          <w:tcPr>
            <w:tcW w:w="2202" w:type="dxa"/>
            <w:shd w:val="clear" w:color="auto" w:fill="auto"/>
            <w:tcMar>
              <w:left w:w="108" w:type="dxa"/>
            </w:tcMar>
          </w:tcPr>
          <w:p w:rsidR="009118CC" w:rsidRPr="00EF2643" w:rsidRDefault="009118CC" w:rsidP="009118CC">
            <w:pPr>
              <w:jc w:val="left"/>
            </w:pPr>
            <w:r>
              <w:t>Cross Domain Correlation</w:t>
            </w:r>
          </w:p>
        </w:tc>
        <w:tc>
          <w:tcPr>
            <w:tcW w:w="2202" w:type="dxa"/>
            <w:shd w:val="clear" w:color="auto" w:fill="auto"/>
            <w:tcMar>
              <w:left w:w="108" w:type="dxa"/>
            </w:tcMar>
          </w:tcPr>
          <w:p w:rsidR="009118CC" w:rsidRPr="00EF2643" w:rsidRDefault="009118CC" w:rsidP="009118CC">
            <w:pPr>
              <w:jc w:val="left"/>
            </w:pPr>
            <w:r>
              <w:t>Cross Domain Correlation</w:t>
            </w:r>
          </w:p>
        </w:tc>
        <w:tc>
          <w:tcPr>
            <w:tcW w:w="2270" w:type="dxa"/>
            <w:shd w:val="clear" w:color="auto" w:fill="auto"/>
            <w:tcMar>
              <w:left w:w="108" w:type="dxa"/>
            </w:tcMar>
          </w:tcPr>
          <w:p w:rsidR="009118CC" w:rsidRPr="00EF2643" w:rsidRDefault="009118CC" w:rsidP="009118CC">
            <w:pPr>
              <w:jc w:val="left"/>
            </w:pPr>
            <w:r>
              <w:t>Cross Domain Correlation</w:t>
            </w:r>
          </w:p>
        </w:tc>
        <w:tc>
          <w:tcPr>
            <w:tcW w:w="2270" w:type="dxa"/>
            <w:shd w:val="clear" w:color="auto" w:fill="auto"/>
            <w:tcMar>
              <w:left w:w="108" w:type="dxa"/>
            </w:tcMar>
          </w:tcPr>
          <w:p w:rsidR="009118CC" w:rsidRPr="00EF2643" w:rsidRDefault="009118CC" w:rsidP="009118CC">
            <w:pPr>
              <w:jc w:val="left"/>
            </w:pPr>
            <w:r>
              <w:t>Cross Domain Correlation</w:t>
            </w:r>
          </w:p>
        </w:tc>
      </w:tr>
      <w:tr w:rsidR="00165B00" w:rsidRPr="00EF2643" w:rsidTr="00500B00">
        <w:trPr>
          <w:trHeight w:val="694"/>
        </w:trPr>
        <w:tc>
          <w:tcPr>
            <w:tcW w:w="2202" w:type="dxa"/>
            <w:shd w:val="clear" w:color="auto" w:fill="auto"/>
            <w:tcMar>
              <w:left w:w="108" w:type="dxa"/>
            </w:tcMar>
          </w:tcPr>
          <w:p w:rsidR="00ED41C7" w:rsidRDefault="00165B00" w:rsidP="009118CC">
            <w:pPr>
              <w:jc w:val="left"/>
            </w:pPr>
            <w:r w:rsidRPr="00EF2643">
              <w:t>Technician Work Plan</w:t>
            </w:r>
          </w:p>
        </w:tc>
        <w:tc>
          <w:tcPr>
            <w:tcW w:w="2202" w:type="dxa"/>
            <w:shd w:val="clear" w:color="auto" w:fill="auto"/>
            <w:tcMar>
              <w:left w:w="108" w:type="dxa"/>
            </w:tcMar>
          </w:tcPr>
          <w:p w:rsidR="00ED41C7" w:rsidRDefault="00165B00" w:rsidP="009118CC">
            <w:pPr>
              <w:jc w:val="left"/>
            </w:pPr>
            <w:r w:rsidRPr="00EF2643">
              <w:t>Technician Work Plan</w:t>
            </w:r>
          </w:p>
        </w:tc>
        <w:tc>
          <w:tcPr>
            <w:tcW w:w="2270" w:type="dxa"/>
            <w:shd w:val="clear" w:color="auto" w:fill="auto"/>
            <w:tcMar>
              <w:left w:w="108" w:type="dxa"/>
            </w:tcMar>
          </w:tcPr>
          <w:p w:rsidR="00ED41C7" w:rsidRDefault="00165B00" w:rsidP="009118CC">
            <w:pPr>
              <w:jc w:val="left"/>
            </w:pPr>
            <w:r w:rsidRPr="00EF2643">
              <w:t>Technician Work Plan</w:t>
            </w:r>
          </w:p>
        </w:tc>
        <w:tc>
          <w:tcPr>
            <w:tcW w:w="2270" w:type="dxa"/>
            <w:shd w:val="clear" w:color="auto" w:fill="auto"/>
            <w:tcMar>
              <w:left w:w="108" w:type="dxa"/>
            </w:tcMar>
          </w:tcPr>
          <w:p w:rsidR="00ED41C7" w:rsidRDefault="00165B00" w:rsidP="009118CC">
            <w:pPr>
              <w:jc w:val="left"/>
            </w:pPr>
            <w:r w:rsidRPr="00EF2643">
              <w:t>Technician Work Plan</w:t>
            </w:r>
          </w:p>
        </w:tc>
      </w:tr>
      <w:tr w:rsidR="00165B00" w:rsidRPr="00EF2643" w:rsidTr="00500B00">
        <w:trPr>
          <w:trHeight w:val="70"/>
        </w:trPr>
        <w:tc>
          <w:tcPr>
            <w:tcW w:w="2202" w:type="dxa"/>
            <w:shd w:val="clear" w:color="auto" w:fill="auto"/>
            <w:tcMar>
              <w:left w:w="108" w:type="dxa"/>
            </w:tcMar>
          </w:tcPr>
          <w:p w:rsidR="00ED41C7" w:rsidRDefault="00165B00" w:rsidP="009118CC">
            <w:pPr>
              <w:jc w:val="left"/>
            </w:pPr>
            <w:r w:rsidRPr="00EF2643">
              <w:t>Inventory Planning</w:t>
            </w:r>
          </w:p>
        </w:tc>
        <w:tc>
          <w:tcPr>
            <w:tcW w:w="2202" w:type="dxa"/>
            <w:shd w:val="clear" w:color="auto" w:fill="auto"/>
            <w:tcMar>
              <w:left w:w="108" w:type="dxa"/>
            </w:tcMar>
          </w:tcPr>
          <w:p w:rsidR="00ED41C7" w:rsidRDefault="00165B00" w:rsidP="009118CC">
            <w:pPr>
              <w:jc w:val="left"/>
            </w:pPr>
            <w:r w:rsidRPr="00EF2643">
              <w:t>Inventory Planning</w:t>
            </w:r>
          </w:p>
        </w:tc>
        <w:tc>
          <w:tcPr>
            <w:tcW w:w="2270" w:type="dxa"/>
            <w:shd w:val="clear" w:color="auto" w:fill="auto"/>
            <w:tcMar>
              <w:left w:w="108" w:type="dxa"/>
            </w:tcMar>
          </w:tcPr>
          <w:p w:rsidR="00ED41C7" w:rsidRDefault="00165B00" w:rsidP="009118CC">
            <w:pPr>
              <w:jc w:val="left"/>
            </w:pPr>
            <w:r w:rsidRPr="00EF2643">
              <w:t>Inventory Planning</w:t>
            </w:r>
          </w:p>
        </w:tc>
        <w:tc>
          <w:tcPr>
            <w:tcW w:w="2270" w:type="dxa"/>
            <w:shd w:val="clear" w:color="auto" w:fill="auto"/>
            <w:tcMar>
              <w:left w:w="108" w:type="dxa"/>
            </w:tcMar>
          </w:tcPr>
          <w:p w:rsidR="00ED41C7" w:rsidRDefault="00165B00" w:rsidP="009118CC">
            <w:pPr>
              <w:jc w:val="left"/>
            </w:pPr>
            <w:r w:rsidRPr="00EF2643">
              <w:t>Inventory Planning</w:t>
            </w:r>
          </w:p>
        </w:tc>
      </w:tr>
      <w:tr w:rsidR="00165B00" w:rsidRPr="00EF2643" w:rsidTr="00500B00">
        <w:trPr>
          <w:trHeight w:val="694"/>
        </w:trPr>
        <w:tc>
          <w:tcPr>
            <w:tcW w:w="2202" w:type="dxa"/>
            <w:shd w:val="clear" w:color="auto" w:fill="auto"/>
            <w:tcMar>
              <w:left w:w="108" w:type="dxa"/>
            </w:tcMar>
          </w:tcPr>
          <w:p w:rsidR="00ED41C7" w:rsidRDefault="00165B00" w:rsidP="009118CC">
            <w:pPr>
              <w:jc w:val="left"/>
            </w:pPr>
            <w:r w:rsidRPr="00EF2643">
              <w:t>Announcement</w:t>
            </w:r>
          </w:p>
        </w:tc>
        <w:tc>
          <w:tcPr>
            <w:tcW w:w="2202" w:type="dxa"/>
            <w:shd w:val="clear" w:color="auto" w:fill="auto"/>
            <w:tcMar>
              <w:left w:w="108" w:type="dxa"/>
            </w:tcMar>
          </w:tcPr>
          <w:p w:rsidR="00ED41C7" w:rsidRDefault="00165B00" w:rsidP="009118CC">
            <w:pPr>
              <w:jc w:val="left"/>
            </w:pPr>
            <w:r w:rsidRPr="00EF2643">
              <w:t>Announcement</w:t>
            </w:r>
          </w:p>
        </w:tc>
        <w:tc>
          <w:tcPr>
            <w:tcW w:w="2270" w:type="dxa"/>
            <w:shd w:val="clear" w:color="auto" w:fill="auto"/>
            <w:tcMar>
              <w:left w:w="108" w:type="dxa"/>
            </w:tcMar>
          </w:tcPr>
          <w:p w:rsidR="00ED41C7" w:rsidRDefault="00165B00" w:rsidP="009118CC">
            <w:pPr>
              <w:jc w:val="left"/>
            </w:pPr>
            <w:r w:rsidRPr="00EF2643">
              <w:t>Announcement</w:t>
            </w:r>
          </w:p>
        </w:tc>
        <w:tc>
          <w:tcPr>
            <w:tcW w:w="2270" w:type="dxa"/>
            <w:shd w:val="clear" w:color="auto" w:fill="auto"/>
            <w:tcMar>
              <w:left w:w="108" w:type="dxa"/>
            </w:tcMar>
          </w:tcPr>
          <w:p w:rsidR="00ED41C7" w:rsidRDefault="00165B00" w:rsidP="009118CC">
            <w:pPr>
              <w:jc w:val="left"/>
            </w:pPr>
            <w:r w:rsidRPr="00EF2643">
              <w:t>Announcement</w:t>
            </w:r>
          </w:p>
        </w:tc>
      </w:tr>
      <w:tr w:rsidR="009118CC" w:rsidRPr="00EF2643" w:rsidTr="00500B00">
        <w:trPr>
          <w:trHeight w:val="512"/>
        </w:trPr>
        <w:tc>
          <w:tcPr>
            <w:tcW w:w="2202" w:type="dxa"/>
            <w:shd w:val="clear" w:color="auto" w:fill="auto"/>
            <w:tcMar>
              <w:left w:w="108" w:type="dxa"/>
            </w:tcMar>
          </w:tcPr>
          <w:p w:rsidR="009118CC" w:rsidRPr="00FB27CC" w:rsidRDefault="009118CC" w:rsidP="009118CC">
            <w:pPr>
              <w:jc w:val="left"/>
            </w:pPr>
            <w:r w:rsidRPr="00FB27CC">
              <w:t>Root cause analysis</w:t>
            </w:r>
          </w:p>
        </w:tc>
        <w:tc>
          <w:tcPr>
            <w:tcW w:w="2202" w:type="dxa"/>
            <w:shd w:val="clear" w:color="auto" w:fill="auto"/>
            <w:tcMar>
              <w:left w:w="108" w:type="dxa"/>
            </w:tcMar>
          </w:tcPr>
          <w:p w:rsidR="009118CC" w:rsidRPr="00FB27CC" w:rsidRDefault="009118CC" w:rsidP="009118CC">
            <w:pPr>
              <w:jc w:val="left"/>
            </w:pPr>
            <w:r w:rsidRPr="00FB27CC">
              <w:t>Root cause analysis</w:t>
            </w:r>
          </w:p>
        </w:tc>
        <w:tc>
          <w:tcPr>
            <w:tcW w:w="2270" w:type="dxa"/>
            <w:shd w:val="clear" w:color="auto" w:fill="auto"/>
            <w:tcMar>
              <w:left w:w="108" w:type="dxa"/>
            </w:tcMar>
          </w:tcPr>
          <w:p w:rsidR="009118CC" w:rsidRPr="00FB27CC" w:rsidRDefault="009118CC" w:rsidP="009118CC">
            <w:pPr>
              <w:jc w:val="left"/>
            </w:pPr>
            <w:r w:rsidRPr="00FB27CC">
              <w:t>Root cause analysis</w:t>
            </w:r>
          </w:p>
        </w:tc>
        <w:tc>
          <w:tcPr>
            <w:tcW w:w="2270" w:type="dxa"/>
            <w:shd w:val="clear" w:color="auto" w:fill="auto"/>
            <w:tcMar>
              <w:left w:w="108" w:type="dxa"/>
            </w:tcMar>
          </w:tcPr>
          <w:p w:rsidR="009118CC" w:rsidRPr="00FB27CC" w:rsidRDefault="009118CC" w:rsidP="009118CC">
            <w:pPr>
              <w:jc w:val="left"/>
            </w:pPr>
          </w:p>
        </w:tc>
      </w:tr>
      <w:tr w:rsidR="00165B00" w:rsidRPr="00EF2643" w:rsidTr="00500B00">
        <w:trPr>
          <w:trHeight w:val="512"/>
        </w:trPr>
        <w:tc>
          <w:tcPr>
            <w:tcW w:w="2202" w:type="dxa"/>
            <w:shd w:val="clear" w:color="auto" w:fill="auto"/>
            <w:tcMar>
              <w:left w:w="108" w:type="dxa"/>
            </w:tcMar>
          </w:tcPr>
          <w:p w:rsidR="00ED41C7" w:rsidRDefault="00165B00" w:rsidP="009118CC">
            <w:pPr>
              <w:jc w:val="left"/>
            </w:pPr>
            <w:r w:rsidRPr="00EF2643">
              <w:t>User Management</w:t>
            </w:r>
          </w:p>
        </w:tc>
        <w:tc>
          <w:tcPr>
            <w:tcW w:w="2202" w:type="dxa"/>
            <w:shd w:val="clear" w:color="auto" w:fill="auto"/>
            <w:tcMar>
              <w:left w:w="108" w:type="dxa"/>
            </w:tcMar>
          </w:tcPr>
          <w:p w:rsidR="00ED41C7" w:rsidRDefault="00165B00" w:rsidP="009118CC">
            <w:pPr>
              <w:jc w:val="left"/>
            </w:pPr>
            <w:r w:rsidRPr="00EF2643">
              <w:t>User Management</w:t>
            </w:r>
          </w:p>
        </w:tc>
        <w:tc>
          <w:tcPr>
            <w:tcW w:w="2270" w:type="dxa"/>
            <w:shd w:val="clear" w:color="auto" w:fill="auto"/>
            <w:tcMar>
              <w:left w:w="108" w:type="dxa"/>
            </w:tcMar>
          </w:tcPr>
          <w:p w:rsidR="00ED41C7" w:rsidRDefault="00ED41C7" w:rsidP="009118CC">
            <w:pPr>
              <w:jc w:val="left"/>
            </w:pPr>
          </w:p>
        </w:tc>
        <w:tc>
          <w:tcPr>
            <w:tcW w:w="2270" w:type="dxa"/>
            <w:shd w:val="clear" w:color="auto" w:fill="auto"/>
            <w:tcMar>
              <w:left w:w="108" w:type="dxa"/>
            </w:tcMar>
          </w:tcPr>
          <w:p w:rsidR="00ED41C7" w:rsidRDefault="00ED41C7" w:rsidP="009118CC">
            <w:pPr>
              <w:jc w:val="left"/>
            </w:pPr>
          </w:p>
        </w:tc>
      </w:tr>
      <w:tr w:rsidR="00165B00" w:rsidRPr="00EF2643" w:rsidTr="00500B00">
        <w:trPr>
          <w:trHeight w:val="347"/>
        </w:trPr>
        <w:tc>
          <w:tcPr>
            <w:tcW w:w="2202" w:type="dxa"/>
            <w:shd w:val="clear" w:color="auto" w:fill="auto"/>
            <w:tcMar>
              <w:left w:w="108" w:type="dxa"/>
            </w:tcMar>
          </w:tcPr>
          <w:p w:rsidR="00ED41C7" w:rsidRDefault="00165B00" w:rsidP="009118CC">
            <w:pPr>
              <w:jc w:val="left"/>
            </w:pPr>
            <w:r w:rsidRPr="00EF2643">
              <w:t>Settings</w:t>
            </w:r>
          </w:p>
        </w:tc>
        <w:tc>
          <w:tcPr>
            <w:tcW w:w="2202" w:type="dxa"/>
            <w:shd w:val="clear" w:color="auto" w:fill="auto"/>
            <w:tcMar>
              <w:left w:w="108" w:type="dxa"/>
            </w:tcMar>
          </w:tcPr>
          <w:p w:rsidR="00ED41C7" w:rsidRDefault="00165B00" w:rsidP="009118CC">
            <w:pPr>
              <w:jc w:val="left"/>
            </w:pPr>
            <w:r w:rsidRPr="00EF2643">
              <w:t>Settings</w:t>
            </w:r>
          </w:p>
        </w:tc>
        <w:tc>
          <w:tcPr>
            <w:tcW w:w="2270" w:type="dxa"/>
            <w:shd w:val="clear" w:color="auto" w:fill="auto"/>
            <w:tcMar>
              <w:left w:w="108" w:type="dxa"/>
            </w:tcMar>
          </w:tcPr>
          <w:p w:rsidR="00ED41C7" w:rsidRDefault="00ED41C7" w:rsidP="009118CC">
            <w:pPr>
              <w:jc w:val="left"/>
            </w:pPr>
          </w:p>
        </w:tc>
        <w:tc>
          <w:tcPr>
            <w:tcW w:w="2270" w:type="dxa"/>
            <w:shd w:val="clear" w:color="auto" w:fill="auto"/>
            <w:tcMar>
              <w:left w:w="108" w:type="dxa"/>
            </w:tcMar>
          </w:tcPr>
          <w:p w:rsidR="00ED41C7" w:rsidRDefault="00ED41C7" w:rsidP="009118CC">
            <w:pPr>
              <w:jc w:val="left"/>
            </w:pPr>
          </w:p>
        </w:tc>
      </w:tr>
      <w:tr w:rsidR="00165B00" w:rsidRPr="00EF2643" w:rsidTr="00500B00">
        <w:trPr>
          <w:trHeight w:val="347"/>
        </w:trPr>
        <w:tc>
          <w:tcPr>
            <w:tcW w:w="2202" w:type="dxa"/>
            <w:shd w:val="clear" w:color="auto" w:fill="auto"/>
            <w:tcMar>
              <w:left w:w="108" w:type="dxa"/>
            </w:tcMar>
          </w:tcPr>
          <w:p w:rsidR="00ED41C7" w:rsidRDefault="00165B00" w:rsidP="009118CC">
            <w:pPr>
              <w:jc w:val="left"/>
            </w:pPr>
            <w:r w:rsidRPr="00EF2643">
              <w:t>Monitoring</w:t>
            </w:r>
          </w:p>
        </w:tc>
        <w:tc>
          <w:tcPr>
            <w:tcW w:w="2202" w:type="dxa"/>
            <w:shd w:val="clear" w:color="auto" w:fill="auto"/>
            <w:tcMar>
              <w:left w:w="108" w:type="dxa"/>
            </w:tcMar>
          </w:tcPr>
          <w:p w:rsidR="00ED41C7" w:rsidRDefault="00165B00" w:rsidP="009118CC">
            <w:pPr>
              <w:jc w:val="left"/>
            </w:pPr>
            <w:r w:rsidRPr="00EF2643">
              <w:t>Monitoring</w:t>
            </w:r>
          </w:p>
        </w:tc>
        <w:tc>
          <w:tcPr>
            <w:tcW w:w="2270" w:type="dxa"/>
            <w:shd w:val="clear" w:color="auto" w:fill="auto"/>
            <w:tcMar>
              <w:left w:w="108" w:type="dxa"/>
            </w:tcMar>
          </w:tcPr>
          <w:p w:rsidR="00ED41C7" w:rsidRDefault="00ED41C7" w:rsidP="009118CC">
            <w:pPr>
              <w:jc w:val="left"/>
            </w:pPr>
          </w:p>
        </w:tc>
        <w:tc>
          <w:tcPr>
            <w:tcW w:w="2270" w:type="dxa"/>
            <w:shd w:val="clear" w:color="auto" w:fill="auto"/>
            <w:tcMar>
              <w:left w:w="108" w:type="dxa"/>
            </w:tcMar>
          </w:tcPr>
          <w:p w:rsidR="00ED41C7" w:rsidRDefault="00ED41C7" w:rsidP="009118CC">
            <w:pPr>
              <w:jc w:val="left"/>
            </w:pPr>
          </w:p>
        </w:tc>
      </w:tr>
      <w:tr w:rsidR="00165B00" w:rsidRPr="00EF2643" w:rsidTr="00500B00">
        <w:trPr>
          <w:trHeight w:val="347"/>
        </w:trPr>
        <w:tc>
          <w:tcPr>
            <w:tcW w:w="2202" w:type="dxa"/>
            <w:shd w:val="clear" w:color="auto" w:fill="auto"/>
            <w:tcMar>
              <w:left w:w="108" w:type="dxa"/>
            </w:tcMar>
          </w:tcPr>
          <w:p w:rsidR="00ED41C7" w:rsidRDefault="00165B00" w:rsidP="009118CC">
            <w:pPr>
              <w:jc w:val="left"/>
            </w:pPr>
            <w:r w:rsidRPr="00EF2643">
              <w:t>Adaptation</w:t>
            </w:r>
          </w:p>
        </w:tc>
        <w:tc>
          <w:tcPr>
            <w:tcW w:w="2202" w:type="dxa"/>
            <w:shd w:val="clear" w:color="auto" w:fill="auto"/>
            <w:tcMar>
              <w:left w:w="108" w:type="dxa"/>
            </w:tcMar>
          </w:tcPr>
          <w:p w:rsidR="00ED41C7" w:rsidRDefault="00ED41C7" w:rsidP="00D0734E">
            <w:pPr>
              <w:pStyle w:val="MTHeading2Para"/>
            </w:pPr>
          </w:p>
        </w:tc>
        <w:tc>
          <w:tcPr>
            <w:tcW w:w="2270" w:type="dxa"/>
            <w:shd w:val="clear" w:color="auto" w:fill="auto"/>
            <w:tcMar>
              <w:left w:w="108" w:type="dxa"/>
            </w:tcMar>
          </w:tcPr>
          <w:p w:rsidR="00ED41C7" w:rsidRDefault="00ED41C7" w:rsidP="00D0734E">
            <w:pPr>
              <w:pStyle w:val="MTHeading2Para"/>
            </w:pPr>
          </w:p>
        </w:tc>
        <w:tc>
          <w:tcPr>
            <w:tcW w:w="2270" w:type="dxa"/>
            <w:shd w:val="clear" w:color="auto" w:fill="auto"/>
            <w:tcMar>
              <w:left w:w="108" w:type="dxa"/>
            </w:tcMar>
          </w:tcPr>
          <w:p w:rsidR="00ED41C7" w:rsidRDefault="00ED41C7" w:rsidP="00D0734E">
            <w:pPr>
              <w:pStyle w:val="MTHeading2Para"/>
            </w:pPr>
          </w:p>
        </w:tc>
      </w:tr>
    </w:tbl>
    <w:p w:rsidR="002A2AB7" w:rsidRDefault="00E4359B" w:rsidP="003D6DFF">
      <w:pPr>
        <w:pStyle w:val="Caption"/>
      </w:pPr>
      <w:r>
        <w:t xml:space="preserve">Table </w:t>
      </w:r>
      <w:r w:rsidR="0089448B" w:rsidRPr="00ED41C7">
        <w:fldChar w:fldCharType="begin"/>
      </w:r>
      <w:r>
        <w:instrText xml:space="preserve"> SEQ Table \* ARABIC </w:instrText>
      </w:r>
      <w:r w:rsidR="0089448B" w:rsidRPr="00ED41C7">
        <w:fldChar w:fldCharType="separate"/>
      </w:r>
      <w:r w:rsidR="00C775DD">
        <w:rPr>
          <w:noProof/>
        </w:rPr>
        <w:t>1</w:t>
      </w:r>
      <w:r w:rsidR="0089448B" w:rsidRPr="00ED41C7">
        <w:fldChar w:fldCharType="end"/>
      </w:r>
      <w:r>
        <w:t xml:space="preserve"> : User Roles</w:t>
      </w:r>
    </w:p>
    <w:p w:rsidR="00ED41C7" w:rsidRDefault="00ED41C7" w:rsidP="00ED41C7"/>
    <w:p w:rsidR="00ED41C7" w:rsidRDefault="00165B00" w:rsidP="00ED41C7">
      <w:pPr>
        <w:pStyle w:val="Style2"/>
      </w:pPr>
      <w:r w:rsidRPr="00EF2643">
        <w:t xml:space="preserve">User Management </w:t>
      </w:r>
      <w:r w:rsidR="00C32D86" w:rsidRPr="00EF2643">
        <w:t>screen comprises of</w:t>
      </w:r>
      <w:r w:rsidRPr="00EF2643">
        <w:t xml:space="preserve"> three tabs:</w:t>
      </w:r>
    </w:p>
    <w:p w:rsidR="00ED41C7" w:rsidRDefault="00ED41C7" w:rsidP="00ED41C7">
      <w:pPr>
        <w:pStyle w:val="Heading2LableList"/>
      </w:pPr>
      <w:r w:rsidRPr="00ED41C7">
        <w:rPr>
          <w:rStyle w:val="ListLabel2"/>
        </w:rPr>
        <w:t>Manage</w:t>
      </w:r>
      <w:r w:rsidR="00165B00" w:rsidRPr="00EF2643">
        <w:t xml:space="preserve"> roles</w:t>
      </w:r>
      <w:r w:rsidR="00964896" w:rsidRPr="00EF2643">
        <w:rPr>
          <w:lang w:val="en-IN" w:eastAsia="en-IN"/>
        </w:rPr>
        <w:drawing>
          <wp:inline distT="0" distB="0" distL="0" distR="0">
            <wp:extent cx="194085" cy="194085"/>
            <wp:effectExtent l="0" t="0" r="0" b="0"/>
            <wp:docPr id="2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p>
    <w:p w:rsidR="00ED41C7" w:rsidRDefault="00ED41C7" w:rsidP="00ED41C7">
      <w:pPr>
        <w:pStyle w:val="Heading2LableList"/>
      </w:pPr>
      <w:r w:rsidRPr="00ED41C7">
        <w:rPr>
          <w:rStyle w:val="ListLabel2"/>
        </w:rPr>
        <w:t>Manage</w:t>
      </w:r>
      <w:r w:rsidR="00165B00" w:rsidRPr="00EF2643">
        <w:t xml:space="preserve"> users</w:t>
      </w:r>
      <w:r w:rsidR="00964896" w:rsidRPr="00EF2643">
        <w:rPr>
          <w:lang w:val="en-IN" w:eastAsia="en-IN"/>
        </w:rPr>
        <w:drawing>
          <wp:inline distT="0" distB="0" distL="0" distR="0">
            <wp:extent cx="194085" cy="194085"/>
            <wp:effectExtent l="0" t="0" r="0" b="0"/>
            <wp:docPr id="2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p>
    <w:p w:rsidR="00ED41C7" w:rsidRDefault="00ED41C7" w:rsidP="00ED41C7">
      <w:pPr>
        <w:pStyle w:val="Heading2LableList"/>
      </w:pPr>
      <w:r w:rsidRPr="00ED41C7">
        <w:rPr>
          <w:rStyle w:val="ListLabel2"/>
        </w:rPr>
        <w:t>View</w:t>
      </w:r>
      <w:r w:rsidR="00165B00" w:rsidRPr="00EF2643">
        <w:t xml:space="preserve"> logs</w:t>
      </w:r>
      <w:r w:rsidR="00964896" w:rsidRPr="00EF2643">
        <w:rPr>
          <w:lang w:val="en-IN" w:eastAsia="en-IN"/>
        </w:rPr>
        <w:drawing>
          <wp:inline distT="0" distB="0" distL="0" distR="0">
            <wp:extent cx="194085" cy="194085"/>
            <wp:effectExtent l="0" t="0" r="0" b="0"/>
            <wp:docPr id="2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p>
    <w:p w:rsidR="00F745E4" w:rsidRDefault="00F745E4">
      <w:pPr>
        <w:spacing w:after="0"/>
        <w:jc w:val="left"/>
      </w:pPr>
      <w:r>
        <w:br w:type="page"/>
      </w:r>
    </w:p>
    <w:p w:rsidR="002A2AB7" w:rsidRDefault="00165B00" w:rsidP="003D7D81">
      <w:pPr>
        <w:pStyle w:val="Heading2"/>
      </w:pPr>
      <w:bookmarkStart w:id="663" w:name="_Toc12033491"/>
      <w:bookmarkStart w:id="664" w:name="_Toc12033492"/>
      <w:bookmarkStart w:id="665" w:name="_Toc13660415"/>
      <w:bookmarkStart w:id="666" w:name="_Toc13735317"/>
      <w:bookmarkEnd w:id="663"/>
      <w:bookmarkEnd w:id="664"/>
      <w:r w:rsidRPr="00EF2643">
        <w:lastRenderedPageBreak/>
        <w:t>Man</w:t>
      </w:r>
      <w:r w:rsidR="00DA61C5">
        <w:t>a</w:t>
      </w:r>
      <w:r w:rsidRPr="00EF2643">
        <w:t>ge roles</w:t>
      </w:r>
      <w:bookmarkEnd w:id="665"/>
      <w:bookmarkEnd w:id="666"/>
    </w:p>
    <w:p w:rsidR="00ED41C7" w:rsidRDefault="00C32D86" w:rsidP="00D0734E">
      <w:pPr>
        <w:pStyle w:val="MTHeading2Para"/>
      </w:pPr>
      <w:r w:rsidRPr="00EF2643">
        <w:t xml:space="preserve">This tab allows to add, </w:t>
      </w:r>
      <w:r w:rsidR="00E8646A" w:rsidRPr="00EF2643">
        <w:t>delete</w:t>
      </w:r>
      <w:r w:rsidR="00E91343">
        <w:t xml:space="preserve"> </w:t>
      </w:r>
      <w:r w:rsidR="00964896" w:rsidRPr="00EF2643">
        <w:rPr>
          <w:lang w:val="en-IN" w:eastAsia="en-IN"/>
        </w:rPr>
        <w:drawing>
          <wp:inline distT="0" distB="0" distL="0" distR="0">
            <wp:extent cx="194085" cy="194085"/>
            <wp:effectExtent l="0" t="0" r="0" b="0"/>
            <wp:docPr id="2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r w:rsidRPr="00EF2643">
        <w:t>, search and modify</w:t>
      </w:r>
      <w:r w:rsidR="00E91343">
        <w:t xml:space="preserve"> </w:t>
      </w:r>
      <w:r w:rsidR="00964896" w:rsidRPr="00EF2643">
        <w:rPr>
          <w:lang w:val="en-IN" w:eastAsia="en-IN"/>
        </w:rPr>
        <w:drawing>
          <wp:inline distT="0" distB="0" distL="0" distR="0">
            <wp:extent cx="194085" cy="194085"/>
            <wp:effectExtent l="0" t="0" r="0" b="0"/>
            <wp:docPr id="2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r w:rsidR="00E91343">
        <w:t xml:space="preserve"> </w:t>
      </w:r>
      <w:r w:rsidR="007E07CF">
        <w:t xml:space="preserve">the </w:t>
      </w:r>
      <w:r w:rsidRPr="00EF2643">
        <w:t xml:space="preserve">existing roles. On top portion of the screen, </w:t>
      </w:r>
      <w:r w:rsidR="005514DA">
        <w:t>user</w:t>
      </w:r>
      <w:r w:rsidR="007E07CF">
        <w:t xml:space="preserve"> can see the </w:t>
      </w:r>
      <w:r w:rsidR="00802F75" w:rsidRPr="00EF2643">
        <w:t xml:space="preserve">tabular view of existing roles. </w:t>
      </w:r>
      <w:r w:rsidR="00C67B57">
        <w:t>Below</w:t>
      </w:r>
      <w:r w:rsidR="007152E6">
        <w:t xml:space="preserve"> </w:t>
      </w:r>
      <w:r w:rsidR="00802F75" w:rsidRPr="00EF2643">
        <w:t>the tabular view, there is a slot to set new role</w:t>
      </w:r>
      <w:r w:rsidR="00573682">
        <w:t xml:space="preserve">. In the new slot </w:t>
      </w:r>
      <w:r w:rsidR="006A4282">
        <w:t>user</w:t>
      </w:r>
      <w:r w:rsidR="00573682">
        <w:t xml:space="preserve"> can add role name, circle and cities</w:t>
      </w:r>
      <w:r w:rsidR="00EF24EB">
        <w:t xml:space="preserve"> </w:t>
      </w:r>
      <w:r w:rsidR="003E2468" w:rsidRPr="00EF2643">
        <w:t>(</w:t>
      </w:r>
      <w:r w:rsidR="00D65FCA">
        <w:fldChar w:fldCharType="begin"/>
      </w:r>
      <w:r w:rsidR="00D65FCA">
        <w:instrText xml:space="preserve"> REF _Ref526952040 \h  \* MERGEFORMAT </w:instrText>
      </w:r>
      <w:r w:rsidR="00D65FCA">
        <w:fldChar w:fldCharType="separate"/>
      </w:r>
      <w:r w:rsidR="00C775DD">
        <w:t>Figure 10.1</w:t>
      </w:r>
      <w:r w:rsidR="00D65FCA">
        <w:fldChar w:fldCharType="end"/>
      </w:r>
      <w:r w:rsidR="00802F75" w:rsidRPr="00EF2643">
        <w:t>)</w:t>
      </w:r>
      <w:r w:rsidR="00573682">
        <w:t>.</w:t>
      </w:r>
    </w:p>
    <w:p w:rsidR="00ED41C7" w:rsidRDefault="00ED41C7" w:rsidP="00ED41C7"/>
    <w:p w:rsidR="002F26CD" w:rsidRPr="00EF2643" w:rsidRDefault="002F26CD" w:rsidP="002F26CD">
      <w:pPr>
        <w:jc w:val="center"/>
        <w:rPr>
          <w:szCs w:val="20"/>
        </w:rPr>
      </w:pPr>
      <w:r w:rsidRPr="00EF2643">
        <w:rPr>
          <w:noProof/>
          <w:lang w:val="en-IN" w:eastAsia="en-IN"/>
        </w:rPr>
        <w:drawing>
          <wp:inline distT="19050" distB="9525" distL="19050" distR="20955">
            <wp:extent cx="5129784" cy="2322576"/>
            <wp:effectExtent l="19050" t="19050" r="13970" b="20955"/>
            <wp:docPr id="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5129784" cy="2322576"/>
                    </a:xfrm>
                    <a:prstGeom prst="rect">
                      <a:avLst/>
                    </a:prstGeom>
                    <a:ln w="25400">
                      <a:solidFill>
                        <a:srgbClr val="595959"/>
                      </a:solidFill>
                    </a:ln>
                  </pic:spPr>
                </pic:pic>
              </a:graphicData>
            </a:graphic>
          </wp:inline>
        </w:drawing>
      </w:r>
    </w:p>
    <w:p w:rsidR="002A2AB7" w:rsidRDefault="00E4359B" w:rsidP="003D6DFF">
      <w:pPr>
        <w:pStyle w:val="Caption"/>
        <w:rPr>
          <w:b/>
        </w:rPr>
      </w:pPr>
      <w:bookmarkStart w:id="667" w:name="_Ref526952040"/>
      <w:r>
        <w:t xml:space="preserve">Figure </w:t>
      </w:r>
      <w:r w:rsidR="0089448B" w:rsidRPr="00ED41C7">
        <w:fldChar w:fldCharType="begin"/>
      </w:r>
      <w:r>
        <w:instrText xml:space="preserve"> STYLEREF 1 \s </w:instrText>
      </w:r>
      <w:r w:rsidR="0089448B" w:rsidRPr="00ED41C7">
        <w:fldChar w:fldCharType="separate"/>
      </w:r>
      <w:r w:rsidR="00C775DD">
        <w:rPr>
          <w:noProof/>
        </w:rPr>
        <w:t>10</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End w:id="667"/>
      <w:r>
        <w:rPr>
          <w:noProof/>
        </w:rPr>
        <w:t xml:space="preserve"> </w:t>
      </w:r>
      <w:r>
        <w:t>- Manage Roles</w:t>
      </w:r>
    </w:p>
    <w:p w:rsidR="00ED41C7" w:rsidRDefault="00ED41C7" w:rsidP="00ED41C7"/>
    <w:p w:rsidR="002A2AB7" w:rsidRDefault="002F26CD" w:rsidP="003D7D81">
      <w:pPr>
        <w:pStyle w:val="Heading2"/>
      </w:pPr>
      <w:bookmarkStart w:id="668" w:name="_Toc13660416"/>
      <w:bookmarkStart w:id="669" w:name="_Toc13735318"/>
      <w:r w:rsidRPr="00EF2643">
        <w:t>Manage users</w:t>
      </w:r>
      <w:bookmarkEnd w:id="668"/>
      <w:bookmarkEnd w:id="669"/>
    </w:p>
    <w:p w:rsidR="00ED41C7" w:rsidRDefault="00677279" w:rsidP="00D0734E">
      <w:pPr>
        <w:pStyle w:val="MTHeading2Para"/>
      </w:pPr>
      <w:r>
        <w:t>The screen d</w:t>
      </w:r>
      <w:r w:rsidR="00802F75" w:rsidRPr="00EF2643">
        <w:t xml:space="preserve">isplays the details of existing users of CAN. </w:t>
      </w:r>
      <w:r>
        <w:t>The d</w:t>
      </w:r>
      <w:r w:rsidR="00802F75" w:rsidRPr="00EF2643">
        <w:t xml:space="preserve">etails </w:t>
      </w:r>
      <w:r w:rsidR="00964896" w:rsidRPr="00EF2643">
        <w:t>include</w:t>
      </w:r>
      <w:r w:rsidR="00802F75" w:rsidRPr="00EF2643">
        <w:t xml:space="preserve"> username, email</w:t>
      </w:r>
      <w:r w:rsidR="00EF6F94">
        <w:t xml:space="preserve"> </w:t>
      </w:r>
      <w:r w:rsidR="00802F75" w:rsidRPr="00EF2643">
        <w:t>id, role assigned to user, expiry date of a particular user, current status</w:t>
      </w:r>
      <w:r w:rsidR="00EF6F94">
        <w:t xml:space="preserve"> </w:t>
      </w:r>
      <w:r w:rsidR="00A7198A" w:rsidRPr="00EF2643">
        <w:rPr>
          <w:lang w:val="en-IN" w:eastAsia="en-IN"/>
        </w:rPr>
        <w:drawing>
          <wp:inline distT="0" distB="0" distL="0" distR="0">
            <wp:extent cx="194085" cy="194085"/>
            <wp:effectExtent l="0" t="0" r="0" b="0"/>
            <wp:docPr id="2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r w:rsidR="00802F75" w:rsidRPr="00EF2643">
        <w:t xml:space="preserve"> of the user</w:t>
      </w:r>
      <w:r w:rsidR="00964896" w:rsidRPr="00EF2643">
        <w:t xml:space="preserve">. </w:t>
      </w:r>
      <w:r w:rsidR="00414263">
        <w:t>It a</w:t>
      </w:r>
      <w:r w:rsidR="00964896" w:rsidRPr="00EF2643">
        <w:t>lso displays resume/suspend state</w:t>
      </w:r>
      <w:r w:rsidR="00EF6F94">
        <w:t xml:space="preserve"> </w:t>
      </w:r>
      <w:r w:rsidR="00A7198A" w:rsidRPr="00EF2643">
        <w:rPr>
          <w:lang w:val="en-IN" w:eastAsia="en-IN"/>
        </w:rPr>
        <w:drawing>
          <wp:inline distT="0" distB="0" distL="0" distR="0">
            <wp:extent cx="159488" cy="159488"/>
            <wp:effectExtent l="0" t="0" r="0" b="0"/>
            <wp:docPr id="2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161103" cy="161103"/>
                    </a:xfrm>
                    <a:prstGeom prst="rect">
                      <a:avLst/>
                    </a:prstGeom>
                  </pic:spPr>
                </pic:pic>
              </a:graphicData>
            </a:graphic>
          </wp:inline>
        </w:drawing>
      </w:r>
      <w:r w:rsidR="00964896" w:rsidRPr="00EF2643">
        <w:t xml:space="preserve"> of the user.</w:t>
      </w:r>
      <w:r w:rsidR="00414263">
        <w:t>The f</w:t>
      </w:r>
      <w:r w:rsidR="00802F75" w:rsidRPr="00EF2643">
        <w:t xml:space="preserve">unctionality of this screen </w:t>
      </w:r>
      <w:r w:rsidR="0071464A">
        <w:t xml:space="preserve">allows to </w:t>
      </w:r>
      <w:r w:rsidR="00802F75" w:rsidRPr="00EF2643">
        <w:t>add a new user, modify the existing user details</w:t>
      </w:r>
      <w:r w:rsidR="00EF6F94">
        <w:t xml:space="preserve"> </w:t>
      </w:r>
      <w:r w:rsidR="00A7198A" w:rsidRPr="00EF2643">
        <w:rPr>
          <w:lang w:val="en-IN" w:eastAsia="en-IN"/>
        </w:rPr>
        <w:drawing>
          <wp:inline distT="0" distB="0" distL="0" distR="0">
            <wp:extent cx="194085" cy="194085"/>
            <wp:effectExtent l="0" t="0" r="0" b="0"/>
            <wp:docPr id="2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r w:rsidR="00802F75" w:rsidRPr="00EF2643">
        <w:t xml:space="preserve"> </w:t>
      </w:r>
      <w:r w:rsidR="00414263">
        <w:t>and d</w:t>
      </w:r>
      <w:r w:rsidR="00802F75" w:rsidRPr="00EF2643">
        <w:t>elet</w:t>
      </w:r>
      <w:r w:rsidR="0071464A">
        <w:t>e</w:t>
      </w:r>
      <w:r w:rsidR="00802F75" w:rsidRPr="00EF2643">
        <w:t xml:space="preserve"> the existing user</w:t>
      </w:r>
      <w:r w:rsidR="00EF6F94">
        <w:t xml:space="preserve"> </w:t>
      </w:r>
      <w:r w:rsidR="00A7198A" w:rsidRPr="00EF2643">
        <w:rPr>
          <w:lang w:val="en-IN" w:eastAsia="en-IN"/>
        </w:rPr>
        <w:drawing>
          <wp:inline distT="0" distB="0" distL="0" distR="0">
            <wp:extent cx="194085" cy="194085"/>
            <wp:effectExtent l="0" t="0" r="0" b="0"/>
            <wp:docPr id="2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9" descr="cluster.png"/>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94085" cy="194085"/>
                    </a:xfrm>
                    <a:prstGeom prst="rect">
                      <a:avLst/>
                    </a:prstGeom>
                  </pic:spPr>
                </pic:pic>
              </a:graphicData>
            </a:graphic>
          </wp:inline>
        </w:drawing>
      </w:r>
      <w:r w:rsidR="00802F75" w:rsidRPr="00EF2643">
        <w:t>.</w:t>
      </w:r>
    </w:p>
    <w:p w:rsidR="002F26CD" w:rsidRPr="00EF2643" w:rsidRDefault="002F26CD" w:rsidP="00F93AA0">
      <w:pPr>
        <w:rPr>
          <w:b/>
        </w:rPr>
      </w:pPr>
    </w:p>
    <w:p w:rsidR="002A2AB7" w:rsidRDefault="00836CEF" w:rsidP="003D6DFF">
      <w:pPr>
        <w:pStyle w:val="Caption"/>
      </w:pPr>
      <w:r>
        <w:rPr>
          <w:noProof/>
          <w:lang w:val="en-IN" w:eastAsia="en-IN"/>
        </w:rPr>
        <w:drawing>
          <wp:inline distT="19050" distB="9525" distL="19050" distR="20955">
            <wp:extent cx="5129784" cy="2322576"/>
            <wp:effectExtent l="19050" t="19050" r="13970" b="20955"/>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5129784" cy="2322576"/>
                    </a:xfrm>
                    <a:prstGeom prst="rect">
                      <a:avLst/>
                    </a:prstGeom>
                    <a:ln w="25400">
                      <a:solidFill>
                        <a:srgbClr val="595959"/>
                      </a:solidFill>
                    </a:ln>
                  </pic:spPr>
                </pic:pic>
              </a:graphicData>
            </a:graphic>
          </wp:inline>
        </w:drawing>
      </w:r>
    </w:p>
    <w:p w:rsidR="002A2AB7" w:rsidRDefault="00E4359B" w:rsidP="003D6DFF">
      <w:pPr>
        <w:pStyle w:val="Caption"/>
      </w:pPr>
      <w:bookmarkStart w:id="670" w:name="_Ref526952056"/>
      <w:r>
        <w:t xml:space="preserve">Figure </w:t>
      </w:r>
      <w:r w:rsidR="0089448B" w:rsidRPr="00ED41C7">
        <w:fldChar w:fldCharType="begin"/>
      </w:r>
      <w:r>
        <w:instrText xml:space="preserve"> STYLEREF 1 \s </w:instrText>
      </w:r>
      <w:r w:rsidR="0089448B" w:rsidRPr="00ED41C7">
        <w:fldChar w:fldCharType="separate"/>
      </w:r>
      <w:r w:rsidR="00C775DD">
        <w:rPr>
          <w:noProof/>
        </w:rPr>
        <w:t>10</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bookmarkEnd w:id="670"/>
      <w:r>
        <w:rPr>
          <w:noProof/>
        </w:rPr>
        <w:t xml:space="preserve"> </w:t>
      </w:r>
      <w:r>
        <w:t>- Manage users</w:t>
      </w:r>
    </w:p>
    <w:p w:rsidR="002A2AB7" w:rsidRDefault="002F26CD" w:rsidP="003D7D81">
      <w:pPr>
        <w:pStyle w:val="Heading2"/>
      </w:pPr>
      <w:bookmarkStart w:id="671" w:name="_Toc12033495"/>
      <w:bookmarkStart w:id="672" w:name="_Toc12033496"/>
      <w:bookmarkStart w:id="673" w:name="_Toc13660417"/>
      <w:bookmarkStart w:id="674" w:name="_Toc13735319"/>
      <w:bookmarkEnd w:id="671"/>
      <w:bookmarkEnd w:id="672"/>
      <w:r w:rsidRPr="00EF2643">
        <w:lastRenderedPageBreak/>
        <w:t>View logs</w:t>
      </w:r>
      <w:bookmarkEnd w:id="673"/>
      <w:bookmarkEnd w:id="674"/>
    </w:p>
    <w:p w:rsidR="00ED41C7" w:rsidRDefault="00964896" w:rsidP="00D0734E">
      <w:pPr>
        <w:pStyle w:val="MTHeading2Para"/>
      </w:pPr>
      <w:r w:rsidRPr="00EF2643">
        <w:t xml:space="preserve">This screen </w:t>
      </w:r>
      <w:r w:rsidR="00B958A5">
        <w:t>displays</w:t>
      </w:r>
      <w:r w:rsidRPr="00EF2643">
        <w:t xml:space="preserve"> up-to-date CAN log activity from various users. User can search for a particular activity based on </w:t>
      </w:r>
      <w:r w:rsidR="006F2B28">
        <w:t>the</w:t>
      </w:r>
      <w:r w:rsidR="00B958A5">
        <w:t xml:space="preserve"> </w:t>
      </w:r>
      <w:r w:rsidRPr="00EF2643">
        <w:t>username, date period, activity type (all, log in, log out, password change) and location</w:t>
      </w:r>
      <w:r w:rsidR="00FE76D2">
        <w:t>.</w:t>
      </w:r>
    </w:p>
    <w:p w:rsidR="00ED41C7" w:rsidRDefault="00ED41C7" w:rsidP="00ED41C7"/>
    <w:p w:rsidR="002F26CD" w:rsidRPr="00EF2643" w:rsidRDefault="002F26CD" w:rsidP="002F26CD">
      <w:pPr>
        <w:jc w:val="center"/>
        <w:rPr>
          <w:szCs w:val="20"/>
        </w:rPr>
      </w:pPr>
      <w:r w:rsidRPr="00EF2643">
        <w:rPr>
          <w:noProof/>
          <w:lang w:val="en-IN" w:eastAsia="en-IN"/>
        </w:rPr>
        <w:drawing>
          <wp:inline distT="19050" distB="9525" distL="19050" distR="20955">
            <wp:extent cx="5010912" cy="2295144"/>
            <wp:effectExtent l="19050" t="19050" r="18415" b="1016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5010912" cy="2295144"/>
                    </a:xfrm>
                    <a:prstGeom prst="rect">
                      <a:avLst/>
                    </a:prstGeom>
                    <a:ln w="25400">
                      <a:solidFill>
                        <a:srgbClr val="595959"/>
                      </a:solidFill>
                    </a:ln>
                  </pic:spPr>
                </pic:pic>
              </a:graphicData>
            </a:graphic>
          </wp:inline>
        </w:drawing>
      </w:r>
    </w:p>
    <w:p w:rsidR="002A2AB7" w:rsidRDefault="00E4359B" w:rsidP="003D6DFF">
      <w:pPr>
        <w:pStyle w:val="Caption"/>
        <w:rPr>
          <w:b/>
        </w:rPr>
      </w:pPr>
      <w:bookmarkStart w:id="675" w:name="_Ref526952070"/>
      <w:r>
        <w:t xml:space="preserve">Figure </w:t>
      </w:r>
      <w:r w:rsidR="0089448B" w:rsidRPr="00ED41C7">
        <w:fldChar w:fldCharType="begin"/>
      </w:r>
      <w:r>
        <w:instrText xml:space="preserve"> STYLEREF 1 \s </w:instrText>
      </w:r>
      <w:r w:rsidR="0089448B" w:rsidRPr="00ED41C7">
        <w:fldChar w:fldCharType="separate"/>
      </w:r>
      <w:r w:rsidR="00C775DD">
        <w:rPr>
          <w:noProof/>
        </w:rPr>
        <w:t>10</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fldChar w:fldCharType="end"/>
      </w:r>
      <w:bookmarkEnd w:id="675"/>
      <w:r>
        <w:rPr>
          <w:noProof/>
        </w:rPr>
        <w:t xml:space="preserve"> </w:t>
      </w:r>
      <w:r>
        <w:t>- View logs</w:t>
      </w:r>
    </w:p>
    <w:p w:rsidR="007121C8" w:rsidRDefault="007121C8">
      <w:pPr>
        <w:spacing w:after="0"/>
        <w:jc w:val="left"/>
        <w:rPr>
          <w:b/>
        </w:rPr>
      </w:pPr>
      <w:r>
        <w:rPr>
          <w:b/>
        </w:rPr>
        <w:br w:type="page"/>
      </w:r>
    </w:p>
    <w:p w:rsidR="005C227C" w:rsidRDefault="003A2D69">
      <w:pPr>
        <w:pStyle w:val="Heading1"/>
      </w:pPr>
      <w:bookmarkStart w:id="676" w:name="_Toc12892943"/>
      <w:bookmarkStart w:id="677" w:name="_Toc12977489"/>
      <w:bookmarkStart w:id="678" w:name="_Toc12981039"/>
      <w:bookmarkStart w:id="679" w:name="_Toc12983513"/>
      <w:bookmarkStart w:id="680" w:name="_Toc12983646"/>
      <w:bookmarkStart w:id="681" w:name="_Toc13046396"/>
      <w:bookmarkStart w:id="682" w:name="_Toc13050653"/>
      <w:bookmarkStart w:id="683" w:name="_Toc13050749"/>
      <w:bookmarkStart w:id="684" w:name="_Toc13224001"/>
      <w:bookmarkStart w:id="685" w:name="_Toc13224682"/>
      <w:bookmarkStart w:id="686" w:name="_Toc13431316"/>
      <w:bookmarkStart w:id="687" w:name="_Toc13431413"/>
      <w:bookmarkStart w:id="688" w:name="_Toc13433992"/>
      <w:bookmarkStart w:id="689" w:name="_Toc13479877"/>
      <w:bookmarkStart w:id="690" w:name="_Toc13511116"/>
      <w:bookmarkStart w:id="691" w:name="_Toc13512470"/>
      <w:bookmarkStart w:id="692" w:name="_Toc12892944"/>
      <w:bookmarkStart w:id="693" w:name="_Toc12977490"/>
      <w:bookmarkStart w:id="694" w:name="_Toc12981040"/>
      <w:bookmarkStart w:id="695" w:name="_Toc12983514"/>
      <w:bookmarkStart w:id="696" w:name="_Toc12983647"/>
      <w:bookmarkStart w:id="697" w:name="_Toc13046397"/>
      <w:bookmarkStart w:id="698" w:name="_Toc13050654"/>
      <w:bookmarkStart w:id="699" w:name="_Toc13050750"/>
      <w:bookmarkStart w:id="700" w:name="_Toc13224002"/>
      <w:bookmarkStart w:id="701" w:name="_Toc13224683"/>
      <w:bookmarkStart w:id="702" w:name="_Toc13431317"/>
      <w:bookmarkStart w:id="703" w:name="_Toc13431414"/>
      <w:bookmarkStart w:id="704" w:name="_Toc13433993"/>
      <w:bookmarkStart w:id="705" w:name="_Toc13479878"/>
      <w:bookmarkStart w:id="706" w:name="_Toc13511117"/>
      <w:bookmarkStart w:id="707" w:name="_Toc13512471"/>
      <w:bookmarkStart w:id="708" w:name="_Toc12892945"/>
      <w:bookmarkStart w:id="709" w:name="_Toc12977491"/>
      <w:bookmarkStart w:id="710" w:name="_Toc12981041"/>
      <w:bookmarkStart w:id="711" w:name="_Toc12983515"/>
      <w:bookmarkStart w:id="712" w:name="_Toc12983648"/>
      <w:bookmarkStart w:id="713" w:name="_Toc13046398"/>
      <w:bookmarkStart w:id="714" w:name="_Toc13050655"/>
      <w:bookmarkStart w:id="715" w:name="_Toc13050751"/>
      <w:bookmarkStart w:id="716" w:name="_Toc13224003"/>
      <w:bookmarkStart w:id="717" w:name="_Toc13224684"/>
      <w:bookmarkStart w:id="718" w:name="_Toc13431318"/>
      <w:bookmarkStart w:id="719" w:name="_Toc13431415"/>
      <w:bookmarkStart w:id="720" w:name="_Toc13433994"/>
      <w:bookmarkStart w:id="721" w:name="_Toc13479879"/>
      <w:bookmarkStart w:id="722" w:name="_Toc13511118"/>
      <w:bookmarkStart w:id="723" w:name="_Toc13512472"/>
      <w:bookmarkStart w:id="724" w:name="_Toc12892946"/>
      <w:bookmarkStart w:id="725" w:name="_Toc12977492"/>
      <w:bookmarkStart w:id="726" w:name="_Toc12981042"/>
      <w:bookmarkStart w:id="727" w:name="_Toc12983516"/>
      <w:bookmarkStart w:id="728" w:name="_Toc12983649"/>
      <w:bookmarkStart w:id="729" w:name="_Toc13046399"/>
      <w:bookmarkStart w:id="730" w:name="_Toc13050656"/>
      <w:bookmarkStart w:id="731" w:name="_Toc13050752"/>
      <w:bookmarkStart w:id="732" w:name="_Toc13224004"/>
      <w:bookmarkStart w:id="733" w:name="_Toc13224685"/>
      <w:bookmarkStart w:id="734" w:name="_Toc13431319"/>
      <w:bookmarkStart w:id="735" w:name="_Toc13431416"/>
      <w:bookmarkStart w:id="736" w:name="_Toc13433995"/>
      <w:bookmarkStart w:id="737" w:name="_Toc13479880"/>
      <w:bookmarkStart w:id="738" w:name="_Toc13511119"/>
      <w:bookmarkStart w:id="739" w:name="_Toc13512473"/>
      <w:bookmarkStart w:id="740" w:name="_Toc12892947"/>
      <w:bookmarkStart w:id="741" w:name="_Toc12977493"/>
      <w:bookmarkStart w:id="742" w:name="_Toc12981043"/>
      <w:bookmarkStart w:id="743" w:name="_Toc12983517"/>
      <w:bookmarkStart w:id="744" w:name="_Toc12983650"/>
      <w:bookmarkStart w:id="745" w:name="_Toc13046400"/>
      <w:bookmarkStart w:id="746" w:name="_Toc13050657"/>
      <w:bookmarkStart w:id="747" w:name="_Toc13050753"/>
      <w:bookmarkStart w:id="748" w:name="_Toc13224005"/>
      <w:bookmarkStart w:id="749" w:name="_Toc13224686"/>
      <w:bookmarkStart w:id="750" w:name="_Toc13431320"/>
      <w:bookmarkStart w:id="751" w:name="_Toc13431417"/>
      <w:bookmarkStart w:id="752" w:name="_Toc13433996"/>
      <w:bookmarkStart w:id="753" w:name="_Toc13479881"/>
      <w:bookmarkStart w:id="754" w:name="_Toc13511120"/>
      <w:bookmarkStart w:id="755" w:name="_Toc13512474"/>
      <w:bookmarkStart w:id="756" w:name="_Toc12892948"/>
      <w:bookmarkStart w:id="757" w:name="_Toc12977494"/>
      <w:bookmarkStart w:id="758" w:name="_Toc12981044"/>
      <w:bookmarkStart w:id="759" w:name="_Toc12983518"/>
      <w:bookmarkStart w:id="760" w:name="_Toc12983651"/>
      <w:bookmarkStart w:id="761" w:name="_Toc13046401"/>
      <w:bookmarkStart w:id="762" w:name="_Toc13050658"/>
      <w:bookmarkStart w:id="763" w:name="_Toc13050754"/>
      <w:bookmarkStart w:id="764" w:name="_Toc13224006"/>
      <w:bookmarkStart w:id="765" w:name="_Toc13224687"/>
      <w:bookmarkStart w:id="766" w:name="_Toc13431321"/>
      <w:bookmarkStart w:id="767" w:name="_Toc13431418"/>
      <w:bookmarkStart w:id="768" w:name="_Toc13433997"/>
      <w:bookmarkStart w:id="769" w:name="_Toc13479882"/>
      <w:bookmarkStart w:id="770" w:name="_Toc13511121"/>
      <w:bookmarkStart w:id="771" w:name="_Toc13512475"/>
      <w:bookmarkStart w:id="772" w:name="_Toc12374095"/>
      <w:bookmarkStart w:id="773" w:name="_Toc12374165"/>
      <w:bookmarkStart w:id="774" w:name="_Toc12374632"/>
      <w:bookmarkStart w:id="775" w:name="_Toc12446326"/>
      <w:bookmarkStart w:id="776" w:name="_Toc12892949"/>
      <w:bookmarkStart w:id="777" w:name="_Toc12977495"/>
      <w:bookmarkStart w:id="778" w:name="_Toc12981045"/>
      <w:bookmarkStart w:id="779" w:name="_Toc12983519"/>
      <w:bookmarkStart w:id="780" w:name="_Toc12983652"/>
      <w:bookmarkStart w:id="781" w:name="_Toc13046402"/>
      <w:bookmarkStart w:id="782" w:name="_Toc13050659"/>
      <w:bookmarkStart w:id="783" w:name="_Toc13050755"/>
      <w:bookmarkStart w:id="784" w:name="_Toc13224007"/>
      <w:bookmarkStart w:id="785" w:name="_Toc13224688"/>
      <w:bookmarkStart w:id="786" w:name="_Toc13431322"/>
      <w:bookmarkStart w:id="787" w:name="_Toc13431419"/>
      <w:bookmarkStart w:id="788" w:name="_Toc13433998"/>
      <w:bookmarkStart w:id="789" w:name="_Toc13479883"/>
      <w:bookmarkStart w:id="790" w:name="_Toc13511122"/>
      <w:bookmarkStart w:id="791" w:name="_Toc13512476"/>
      <w:bookmarkStart w:id="792" w:name="_Toc12374096"/>
      <w:bookmarkStart w:id="793" w:name="_Toc12374166"/>
      <w:bookmarkStart w:id="794" w:name="_Toc12374633"/>
      <w:bookmarkStart w:id="795" w:name="_Toc12446327"/>
      <w:bookmarkStart w:id="796" w:name="_Toc12892950"/>
      <w:bookmarkStart w:id="797" w:name="_Toc12977496"/>
      <w:bookmarkStart w:id="798" w:name="_Toc12981046"/>
      <w:bookmarkStart w:id="799" w:name="_Toc12983520"/>
      <w:bookmarkStart w:id="800" w:name="_Toc12983653"/>
      <w:bookmarkStart w:id="801" w:name="_Toc13046403"/>
      <w:bookmarkStart w:id="802" w:name="_Toc13050660"/>
      <w:bookmarkStart w:id="803" w:name="_Toc13050756"/>
      <w:bookmarkStart w:id="804" w:name="_Toc13224008"/>
      <w:bookmarkStart w:id="805" w:name="_Toc13224689"/>
      <w:bookmarkStart w:id="806" w:name="_Toc13431323"/>
      <w:bookmarkStart w:id="807" w:name="_Toc13431420"/>
      <w:bookmarkStart w:id="808" w:name="_Toc13433999"/>
      <w:bookmarkStart w:id="809" w:name="_Toc13479884"/>
      <w:bookmarkStart w:id="810" w:name="_Toc13511123"/>
      <w:bookmarkStart w:id="811" w:name="_Toc13512477"/>
      <w:bookmarkStart w:id="812" w:name="_Toc12374097"/>
      <w:bookmarkStart w:id="813" w:name="_Toc12374167"/>
      <w:bookmarkStart w:id="814" w:name="_Toc12374634"/>
      <w:bookmarkStart w:id="815" w:name="_Toc12446328"/>
      <w:bookmarkStart w:id="816" w:name="_Toc12892951"/>
      <w:bookmarkStart w:id="817" w:name="_Toc12977497"/>
      <w:bookmarkStart w:id="818" w:name="_Toc12981047"/>
      <w:bookmarkStart w:id="819" w:name="_Toc12983521"/>
      <w:bookmarkStart w:id="820" w:name="_Toc12983654"/>
      <w:bookmarkStart w:id="821" w:name="_Toc13046404"/>
      <w:bookmarkStart w:id="822" w:name="_Toc13050661"/>
      <w:bookmarkStart w:id="823" w:name="_Toc13050757"/>
      <w:bookmarkStart w:id="824" w:name="_Toc13224009"/>
      <w:bookmarkStart w:id="825" w:name="_Toc13224690"/>
      <w:bookmarkStart w:id="826" w:name="_Toc13431324"/>
      <w:bookmarkStart w:id="827" w:name="_Toc13431421"/>
      <w:bookmarkStart w:id="828" w:name="_Toc13434000"/>
      <w:bookmarkStart w:id="829" w:name="_Toc13479885"/>
      <w:bookmarkStart w:id="830" w:name="_Toc13511124"/>
      <w:bookmarkStart w:id="831" w:name="_Toc13512478"/>
      <w:bookmarkStart w:id="832" w:name="_Toc12374098"/>
      <w:bookmarkStart w:id="833" w:name="_Toc12374168"/>
      <w:bookmarkStart w:id="834" w:name="_Toc12374635"/>
      <w:bookmarkStart w:id="835" w:name="_Toc12446329"/>
      <w:bookmarkStart w:id="836" w:name="_Toc12892952"/>
      <w:bookmarkStart w:id="837" w:name="_Toc12977498"/>
      <w:bookmarkStart w:id="838" w:name="_Toc12981048"/>
      <w:bookmarkStart w:id="839" w:name="_Toc12983522"/>
      <w:bookmarkStart w:id="840" w:name="_Toc12983655"/>
      <w:bookmarkStart w:id="841" w:name="_Toc13046405"/>
      <w:bookmarkStart w:id="842" w:name="_Toc13050662"/>
      <w:bookmarkStart w:id="843" w:name="_Toc13050758"/>
      <w:bookmarkStart w:id="844" w:name="_Toc13224010"/>
      <w:bookmarkStart w:id="845" w:name="_Toc13224691"/>
      <w:bookmarkStart w:id="846" w:name="_Toc13431325"/>
      <w:bookmarkStart w:id="847" w:name="_Toc13431422"/>
      <w:bookmarkStart w:id="848" w:name="_Toc13434001"/>
      <w:bookmarkStart w:id="849" w:name="_Toc13479886"/>
      <w:bookmarkStart w:id="850" w:name="_Toc13511125"/>
      <w:bookmarkStart w:id="851" w:name="_Toc13512479"/>
      <w:bookmarkStart w:id="852" w:name="_Toc12374099"/>
      <w:bookmarkStart w:id="853" w:name="_Toc12374169"/>
      <w:bookmarkStart w:id="854" w:name="_Toc12374636"/>
      <w:bookmarkStart w:id="855" w:name="_Toc12446330"/>
      <w:bookmarkStart w:id="856" w:name="_Toc12892953"/>
      <w:bookmarkStart w:id="857" w:name="_Toc12977499"/>
      <w:bookmarkStart w:id="858" w:name="_Toc12981049"/>
      <w:bookmarkStart w:id="859" w:name="_Toc12983523"/>
      <w:bookmarkStart w:id="860" w:name="_Toc12983656"/>
      <w:bookmarkStart w:id="861" w:name="_Toc13046406"/>
      <w:bookmarkStart w:id="862" w:name="_Toc13050663"/>
      <w:bookmarkStart w:id="863" w:name="_Toc13050759"/>
      <w:bookmarkStart w:id="864" w:name="_Toc13224011"/>
      <w:bookmarkStart w:id="865" w:name="_Toc13224692"/>
      <w:bookmarkStart w:id="866" w:name="_Toc13431326"/>
      <w:bookmarkStart w:id="867" w:name="_Toc13431423"/>
      <w:bookmarkStart w:id="868" w:name="_Toc13434002"/>
      <w:bookmarkStart w:id="869" w:name="_Toc13479887"/>
      <w:bookmarkStart w:id="870" w:name="_Toc13511126"/>
      <w:bookmarkStart w:id="871" w:name="_Toc13512480"/>
      <w:bookmarkStart w:id="872" w:name="_Toc12374100"/>
      <w:bookmarkStart w:id="873" w:name="_Toc12374170"/>
      <w:bookmarkStart w:id="874" w:name="_Toc12374637"/>
      <w:bookmarkStart w:id="875" w:name="_Toc12446331"/>
      <w:bookmarkStart w:id="876" w:name="_Toc12892954"/>
      <w:bookmarkStart w:id="877" w:name="_Toc12977500"/>
      <w:bookmarkStart w:id="878" w:name="_Toc12981050"/>
      <w:bookmarkStart w:id="879" w:name="_Toc12983524"/>
      <w:bookmarkStart w:id="880" w:name="_Toc12983657"/>
      <w:bookmarkStart w:id="881" w:name="_Toc13046407"/>
      <w:bookmarkStart w:id="882" w:name="_Toc13050664"/>
      <w:bookmarkStart w:id="883" w:name="_Toc13050760"/>
      <w:bookmarkStart w:id="884" w:name="_Toc13224012"/>
      <w:bookmarkStart w:id="885" w:name="_Toc13224693"/>
      <w:bookmarkStart w:id="886" w:name="_Toc13431327"/>
      <w:bookmarkStart w:id="887" w:name="_Toc13431424"/>
      <w:bookmarkStart w:id="888" w:name="_Toc13434003"/>
      <w:bookmarkStart w:id="889" w:name="_Toc13479888"/>
      <w:bookmarkStart w:id="890" w:name="_Toc13511127"/>
      <w:bookmarkStart w:id="891" w:name="_Toc13512481"/>
      <w:bookmarkStart w:id="892" w:name="_Toc12374101"/>
      <w:bookmarkStart w:id="893" w:name="_Toc12374171"/>
      <w:bookmarkStart w:id="894" w:name="_Toc12374638"/>
      <w:bookmarkStart w:id="895" w:name="_Toc12446332"/>
      <w:bookmarkStart w:id="896" w:name="_Toc12892955"/>
      <w:bookmarkStart w:id="897" w:name="_Toc12977501"/>
      <w:bookmarkStart w:id="898" w:name="_Toc12981051"/>
      <w:bookmarkStart w:id="899" w:name="_Toc12983525"/>
      <w:bookmarkStart w:id="900" w:name="_Toc12983658"/>
      <w:bookmarkStart w:id="901" w:name="_Toc13046408"/>
      <w:bookmarkStart w:id="902" w:name="_Toc13050665"/>
      <w:bookmarkStart w:id="903" w:name="_Toc13050761"/>
      <w:bookmarkStart w:id="904" w:name="_Toc13224013"/>
      <w:bookmarkStart w:id="905" w:name="_Toc13224694"/>
      <w:bookmarkStart w:id="906" w:name="_Toc13431328"/>
      <w:bookmarkStart w:id="907" w:name="_Toc13431425"/>
      <w:bookmarkStart w:id="908" w:name="_Toc13434004"/>
      <w:bookmarkStart w:id="909" w:name="_Toc13479889"/>
      <w:bookmarkStart w:id="910" w:name="_Toc13511128"/>
      <w:bookmarkStart w:id="911" w:name="_Toc13512482"/>
      <w:bookmarkStart w:id="912" w:name="_Toc12374102"/>
      <w:bookmarkStart w:id="913" w:name="_Toc12374172"/>
      <w:bookmarkStart w:id="914" w:name="_Toc12374639"/>
      <w:bookmarkStart w:id="915" w:name="_Toc12446333"/>
      <w:bookmarkStart w:id="916" w:name="_Toc12892956"/>
      <w:bookmarkStart w:id="917" w:name="_Toc12977502"/>
      <w:bookmarkStart w:id="918" w:name="_Toc12981052"/>
      <w:bookmarkStart w:id="919" w:name="_Toc12983526"/>
      <w:bookmarkStart w:id="920" w:name="_Toc12983659"/>
      <w:bookmarkStart w:id="921" w:name="_Toc13046409"/>
      <w:bookmarkStart w:id="922" w:name="_Toc13050666"/>
      <w:bookmarkStart w:id="923" w:name="_Toc13050762"/>
      <w:bookmarkStart w:id="924" w:name="_Toc13224014"/>
      <w:bookmarkStart w:id="925" w:name="_Toc13224695"/>
      <w:bookmarkStart w:id="926" w:name="_Toc13431329"/>
      <w:bookmarkStart w:id="927" w:name="_Toc13431426"/>
      <w:bookmarkStart w:id="928" w:name="_Toc13434005"/>
      <w:bookmarkStart w:id="929" w:name="_Toc13479890"/>
      <w:bookmarkStart w:id="930" w:name="_Toc13511129"/>
      <w:bookmarkStart w:id="931" w:name="_Toc13512483"/>
      <w:bookmarkStart w:id="932" w:name="_Toc12031699"/>
      <w:bookmarkStart w:id="933" w:name="_Toc12033498"/>
      <w:bookmarkStart w:id="934" w:name="_Toc12355394"/>
      <w:bookmarkStart w:id="935" w:name="_Toc12360835"/>
      <w:bookmarkStart w:id="936" w:name="_Toc12374103"/>
      <w:bookmarkStart w:id="937" w:name="_Toc12374173"/>
      <w:bookmarkStart w:id="938" w:name="_Toc12374640"/>
      <w:bookmarkStart w:id="939" w:name="_Toc12446334"/>
      <w:bookmarkStart w:id="940" w:name="_Toc12892957"/>
      <w:bookmarkStart w:id="941" w:name="_Toc12977503"/>
      <w:bookmarkStart w:id="942" w:name="_Toc12981053"/>
      <w:bookmarkStart w:id="943" w:name="_Toc12983527"/>
      <w:bookmarkStart w:id="944" w:name="_Toc12983660"/>
      <w:bookmarkStart w:id="945" w:name="_Toc13046410"/>
      <w:bookmarkStart w:id="946" w:name="_Toc13050667"/>
      <w:bookmarkStart w:id="947" w:name="_Toc13050763"/>
      <w:bookmarkStart w:id="948" w:name="_Toc13224015"/>
      <w:bookmarkStart w:id="949" w:name="_Toc13224696"/>
      <w:bookmarkStart w:id="950" w:name="_Toc13431330"/>
      <w:bookmarkStart w:id="951" w:name="_Toc13431427"/>
      <w:bookmarkStart w:id="952" w:name="_Toc13434006"/>
      <w:bookmarkStart w:id="953" w:name="_Toc13479891"/>
      <w:bookmarkStart w:id="954" w:name="_Toc13511130"/>
      <w:bookmarkStart w:id="955" w:name="_Toc13512484"/>
      <w:bookmarkStart w:id="956" w:name="_Toc13660418"/>
      <w:bookmarkStart w:id="957" w:name="_Toc13735320"/>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r w:rsidRPr="00EF2643">
        <w:lastRenderedPageBreak/>
        <w:t>SETTINGS</w:t>
      </w:r>
      <w:bookmarkEnd w:id="956"/>
      <w:bookmarkEnd w:id="957"/>
    </w:p>
    <w:p w:rsidR="00ED41C7" w:rsidRDefault="003A2D69" w:rsidP="00ED41C7">
      <w:pPr>
        <w:pStyle w:val="Style2"/>
      </w:pPr>
      <w:bookmarkStart w:id="958" w:name="_Toc448937660"/>
      <w:r w:rsidRPr="00EF2643">
        <w:t xml:space="preserve">Executives can visit the </w:t>
      </w:r>
      <w:r w:rsidR="001F0610" w:rsidRPr="00EF2643">
        <w:t>settings</w:t>
      </w:r>
      <w:r w:rsidRPr="00EF2643">
        <w:t xml:space="preserve"> page</w:t>
      </w:r>
      <w:r w:rsidR="001F0610" w:rsidRPr="00EF2643">
        <w:t xml:space="preserve"> to modify the application level configuration</w:t>
      </w:r>
      <w:r w:rsidR="008964DD">
        <w:t>.</w:t>
      </w:r>
    </w:p>
    <w:p w:rsidR="00ED41C7" w:rsidRDefault="008964DD" w:rsidP="00ED41C7">
      <w:pPr>
        <w:pStyle w:val="Style2"/>
        <w:rPr>
          <w:highlight w:val="white"/>
        </w:rPr>
      </w:pPr>
      <w:r>
        <w:t>To modify the application level</w:t>
      </w:r>
      <w:r w:rsidR="009359D0">
        <w:t xml:space="preserve"> configuration</w:t>
      </w:r>
      <w:r>
        <w:t>,</w:t>
      </w:r>
      <w:r w:rsidR="005D09DA">
        <w:t xml:space="preserve"> </w:t>
      </w:r>
      <w:r>
        <w:t>click</w:t>
      </w:r>
      <w:r w:rsidR="003A2D69" w:rsidRPr="00EF2643">
        <w:t xml:space="preserve"> the settings </w:t>
      </w:r>
      <w:r w:rsidR="001F0610" w:rsidRPr="00EF2643">
        <w:t>tab</w:t>
      </w:r>
      <w:r w:rsidR="0088391B">
        <w:t xml:space="preserve"> </w:t>
      </w:r>
      <w:r w:rsidR="003A2D69" w:rsidRPr="00EF2643">
        <w:rPr>
          <w:noProof/>
          <w:lang w:val="en-IN" w:eastAsia="en-IN"/>
        </w:rPr>
        <w:drawing>
          <wp:inline distT="0" distB="0" distL="19050" distR="0">
            <wp:extent cx="197485" cy="197485"/>
            <wp:effectExtent l="0" t="0" r="0" b="0"/>
            <wp:docPr id="43" name="Picture 54" descr="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4" descr="settings.png"/>
                    <pic:cNvPicPr>
                      <a:picLocks noChangeAspect="1" noChangeArrowheads="1"/>
                    </pic:cNvPicPr>
                  </pic:nvPicPr>
                  <pic:blipFill>
                    <a:blip r:embed="rId139"/>
                    <a:stretch>
                      <a:fillRect/>
                    </a:stretch>
                  </pic:blipFill>
                  <pic:spPr bwMode="auto">
                    <a:xfrm>
                      <a:off x="0" y="0"/>
                      <a:ext cx="197485" cy="197485"/>
                    </a:xfrm>
                    <a:prstGeom prst="rect">
                      <a:avLst/>
                    </a:prstGeom>
                  </pic:spPr>
                </pic:pic>
              </a:graphicData>
            </a:graphic>
          </wp:inline>
        </w:drawing>
      </w:r>
      <w:r w:rsidR="003A2D69" w:rsidRPr="00EF2643">
        <w:t xml:space="preserve"> . </w:t>
      </w:r>
      <w:bookmarkEnd w:id="958"/>
    </w:p>
    <w:p w:rsidR="00ED41C7" w:rsidRDefault="003A2D69" w:rsidP="00ED41C7">
      <w:pPr>
        <w:pStyle w:val="Style2"/>
      </w:pPr>
      <w:bookmarkStart w:id="959" w:name="_Toc448937661"/>
      <w:bookmarkEnd w:id="959"/>
      <w:r w:rsidRPr="00EF2643">
        <w:t xml:space="preserve">Settings are classified under </w:t>
      </w:r>
      <w:r w:rsidR="001E4AFF">
        <w:t>five</w:t>
      </w:r>
      <w:r w:rsidR="00B6342E" w:rsidRPr="00EF2643">
        <w:t xml:space="preserve"> tabs</w:t>
      </w:r>
      <w:r w:rsidRPr="00EF2643">
        <w:t>:</w:t>
      </w:r>
    </w:p>
    <w:p w:rsidR="00ED41C7" w:rsidRDefault="000128D0" w:rsidP="00ED41C7">
      <w:pPr>
        <w:pStyle w:val="Heading2List"/>
      </w:pPr>
      <w:bookmarkStart w:id="960" w:name="_Toc448937665"/>
      <w:bookmarkStart w:id="961" w:name="_Toc448937664"/>
      <w:r w:rsidRPr="003F10AE">
        <w:t xml:space="preserve">Cause Management </w:t>
      </w:r>
      <w:r w:rsidR="00E140D5" w:rsidRPr="00EF2643">
        <w:t xml:space="preserve">– </w:t>
      </w:r>
      <w:r w:rsidR="008A18C8">
        <w:t xml:space="preserve">Manage the </w:t>
      </w:r>
      <w:r w:rsidR="00ED41C7" w:rsidRPr="00ED41C7">
        <w:t xml:space="preserve">Causes </w:t>
      </w:r>
      <w:r w:rsidR="008A18C8" w:rsidRPr="00ED41C7">
        <w:t xml:space="preserve">relevant Configurations </w:t>
      </w:r>
      <w:r w:rsidR="00ED41C7" w:rsidRPr="00ED41C7">
        <w:t>by giving them an alias by setting in display name field, classif</w:t>
      </w:r>
      <w:r w:rsidR="008A18C8">
        <w:t>y</w:t>
      </w:r>
      <w:r w:rsidR="00ED41C7" w:rsidRPr="00ED41C7">
        <w:t xml:space="preserve"> them as INFRA or NON-INFRA and provid</w:t>
      </w:r>
      <w:r w:rsidR="008A18C8">
        <w:t>e</w:t>
      </w:r>
      <w:r w:rsidR="00ED41C7" w:rsidRPr="00ED41C7">
        <w:t xml:space="preserve"> a slot to totally remove them from prediction generation</w:t>
      </w:r>
      <w:bookmarkEnd w:id="960"/>
      <w:r w:rsidR="00ED41C7" w:rsidRPr="00ED41C7">
        <w:t xml:space="preserve"> by toggling in </w:t>
      </w:r>
      <w:r w:rsidR="001E4AFF" w:rsidRPr="00ED41C7">
        <w:t xml:space="preserve">Exclude </w:t>
      </w:r>
      <w:r w:rsidR="00ED41C7" w:rsidRPr="00ED41C7">
        <w:t>column</w:t>
      </w:r>
      <w:r w:rsidR="00C83E8D">
        <w:t>.</w:t>
      </w:r>
    </w:p>
    <w:p w:rsidR="00ED41C7" w:rsidRDefault="000128D0" w:rsidP="00ED41C7">
      <w:pPr>
        <w:pStyle w:val="Heading2List"/>
        <w:rPr>
          <w:highlight w:val="white"/>
        </w:rPr>
      </w:pPr>
      <w:r w:rsidRPr="00EF2643">
        <w:t>Announcement Exclusion Rules – Useful at NOC for administrators and network fault resolution team to get real time notification</w:t>
      </w:r>
      <w:r w:rsidR="001E4AFF">
        <w:t>s</w:t>
      </w:r>
      <w:r w:rsidRPr="00EF2643">
        <w:t xml:space="preserve">/announcements of the major </w:t>
      </w:r>
      <w:r w:rsidR="00F1175F">
        <w:t>and</w:t>
      </w:r>
      <w:r w:rsidRPr="00EF2643">
        <w:t xml:space="preserve"> </w:t>
      </w:r>
      <w:bookmarkEnd w:id="961"/>
      <w:r w:rsidRPr="00EF2643">
        <w:t>top priority predicted faults. This is a focal point for network troubleshooting, supervision, monitoring and management.</w:t>
      </w:r>
    </w:p>
    <w:p w:rsidR="00ED41C7" w:rsidRDefault="000128D0" w:rsidP="00ED41C7">
      <w:pPr>
        <w:pStyle w:val="Heading2List"/>
        <w:rPr>
          <w:highlight w:val="white"/>
        </w:rPr>
      </w:pPr>
      <w:r w:rsidRPr="00EF2643">
        <w:t xml:space="preserve">Technician Availability – This helps </w:t>
      </w:r>
      <w:r w:rsidR="004D0A49">
        <w:t>to</w:t>
      </w:r>
      <w:r w:rsidR="00F1175F">
        <w:t xml:space="preserve"> </w:t>
      </w:r>
      <w:r w:rsidRPr="00EF2643">
        <w:t>record the technician availability in real time for work assignment.</w:t>
      </w:r>
    </w:p>
    <w:p w:rsidR="00ED41C7" w:rsidRDefault="000128D0" w:rsidP="00ED41C7">
      <w:pPr>
        <w:pStyle w:val="Heading2List"/>
      </w:pPr>
      <w:r w:rsidRPr="00EF2643">
        <w:t xml:space="preserve">Mailing List – The mailing list is used to configure the mail ids of the executives into groups to </w:t>
      </w:r>
      <w:r w:rsidR="00C557EA">
        <w:t>send</w:t>
      </w:r>
      <w:r w:rsidR="006C0704">
        <w:t xml:space="preserve"> </w:t>
      </w:r>
      <w:r w:rsidR="00C557EA">
        <w:t xml:space="preserve">them </w:t>
      </w:r>
      <w:r w:rsidRPr="00EF2643">
        <w:t>the prediction report and other important reports.</w:t>
      </w:r>
    </w:p>
    <w:p w:rsidR="00ED41C7" w:rsidRDefault="000128D0" w:rsidP="00ED41C7">
      <w:pPr>
        <w:pStyle w:val="Heading2List"/>
        <w:rPr>
          <w:highlight w:val="white"/>
        </w:rPr>
      </w:pPr>
      <w:r w:rsidRPr="00EF2643">
        <w:t xml:space="preserve">Equipment </w:t>
      </w:r>
      <w:r w:rsidR="008A18C8">
        <w:t xml:space="preserve">Component </w:t>
      </w:r>
      <w:r w:rsidR="00BE3DF2" w:rsidRPr="00EF2643">
        <w:t xml:space="preserve">Configuration </w:t>
      </w:r>
      <w:r w:rsidRPr="00EF2643">
        <w:t>– This screen is used to view and edit</w:t>
      </w:r>
      <w:r w:rsidR="0034146F">
        <w:t xml:space="preserve"> the</w:t>
      </w:r>
      <w:r w:rsidR="00610A02">
        <w:t xml:space="preserve"> </w:t>
      </w:r>
      <w:r w:rsidR="0034146F">
        <w:t>l</w:t>
      </w:r>
      <w:r w:rsidRPr="00EF2643">
        <w:t>atitude</w:t>
      </w:r>
      <w:r w:rsidR="0034146F">
        <w:t xml:space="preserve"> and</w:t>
      </w:r>
      <w:r w:rsidR="000F17D1">
        <w:t xml:space="preserve"> </w:t>
      </w:r>
      <w:r w:rsidR="0034146F">
        <w:t>l</w:t>
      </w:r>
      <w:r w:rsidRPr="00EF2643">
        <w:t xml:space="preserve">ongitude of </w:t>
      </w:r>
      <w:r w:rsidR="000D7F48">
        <w:t xml:space="preserve">the </w:t>
      </w:r>
      <w:r w:rsidRPr="00EF2643">
        <w:t xml:space="preserve">equipment. </w:t>
      </w:r>
      <w:r w:rsidR="00CA5A9C">
        <w:t>Validated t</w:t>
      </w:r>
      <w:r w:rsidRPr="00EF2643">
        <w:t>he same against the geo coding API.</w:t>
      </w:r>
      <w:bookmarkStart w:id="962" w:name="_Toc448937666"/>
      <w:bookmarkStart w:id="963" w:name="_Toc448937668"/>
      <w:bookmarkEnd w:id="962"/>
      <w:bookmarkEnd w:id="963"/>
    </w:p>
    <w:p w:rsidR="00ED41C7" w:rsidRDefault="00ED41C7" w:rsidP="00ED41C7">
      <w:pPr>
        <w:rPr>
          <w:highlight w:val="white"/>
        </w:rPr>
      </w:pPr>
      <w:bookmarkStart w:id="964" w:name="_Toc448937670"/>
      <w:bookmarkEnd w:id="964"/>
    </w:p>
    <w:p w:rsidR="00ED41C7" w:rsidRDefault="00836CEF" w:rsidP="00ED41C7">
      <w:pPr>
        <w:jc w:val="center"/>
      </w:pPr>
      <w:r>
        <w:rPr>
          <w:noProof/>
          <w:lang w:val="en-IN" w:eastAsia="en-IN"/>
        </w:rPr>
        <w:drawing>
          <wp:inline distT="0" distB="0" distL="0" distR="0">
            <wp:extent cx="5294873" cy="2560320"/>
            <wp:effectExtent l="19050" t="19050" r="20077" b="11430"/>
            <wp:docPr id="445"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0"/>
                    <a:srcRect/>
                    <a:stretch>
                      <a:fillRect/>
                    </a:stretch>
                  </pic:blipFill>
                  <pic:spPr bwMode="auto">
                    <a:xfrm>
                      <a:off x="0" y="0"/>
                      <a:ext cx="5294873"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965" w:name="_Ref526952288"/>
      <w:r>
        <w:t xml:space="preserve">Figure </w:t>
      </w:r>
      <w:r w:rsidR="0089448B" w:rsidRPr="00ED41C7">
        <w:fldChar w:fldCharType="begin"/>
      </w:r>
      <w:r>
        <w:instrText xml:space="preserve"> STYLEREF 1 \s </w:instrText>
      </w:r>
      <w:r w:rsidR="0089448B" w:rsidRPr="00ED41C7">
        <w:fldChar w:fldCharType="separate"/>
      </w:r>
      <w:r w:rsidR="00C775DD">
        <w:rPr>
          <w:noProof/>
        </w:rPr>
        <w:t>11</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End w:id="965"/>
      <w:r>
        <w:rPr>
          <w:noProof/>
        </w:rPr>
        <w:t xml:space="preserve"> </w:t>
      </w:r>
      <w:r>
        <w:t>- Cause Management</w:t>
      </w:r>
    </w:p>
    <w:p w:rsidR="00ED41C7" w:rsidRDefault="00ED41C7" w:rsidP="00ED41C7">
      <w:bookmarkStart w:id="966" w:name="_Toc448937671"/>
      <w:bookmarkEnd w:id="966"/>
    </w:p>
    <w:p w:rsidR="002A2AB7" w:rsidRDefault="00C2699A" w:rsidP="003D7D81">
      <w:pPr>
        <w:pStyle w:val="Heading2"/>
      </w:pPr>
      <w:bookmarkStart w:id="967" w:name="_Toc13660419"/>
      <w:bookmarkStart w:id="968" w:name="_Toc13735321"/>
      <w:r w:rsidRPr="00EF2643">
        <w:t>Rule Configuration for Announcement Exclusion</w:t>
      </w:r>
      <w:bookmarkEnd w:id="967"/>
      <w:bookmarkEnd w:id="968"/>
    </w:p>
    <w:p w:rsidR="00ED41C7" w:rsidRDefault="003A2D69" w:rsidP="00D0734E">
      <w:pPr>
        <w:pStyle w:val="MTHeading2Para"/>
      </w:pPr>
      <w:r w:rsidRPr="00EF2643">
        <w:t xml:space="preserve">This screen is maintained in order to create rules </w:t>
      </w:r>
      <w:r w:rsidR="004710CA">
        <w:t>to</w:t>
      </w:r>
      <w:r w:rsidR="00237ACC">
        <w:t xml:space="preserve"> </w:t>
      </w:r>
      <w:r w:rsidRPr="00EF2643">
        <w:t>exclud</w:t>
      </w:r>
      <w:r w:rsidR="004710CA">
        <w:t>e</w:t>
      </w:r>
      <w:r w:rsidRPr="00EF2643">
        <w:t xml:space="preserve"> certain pre</w:t>
      </w:r>
      <w:r w:rsidR="00C5194F" w:rsidRPr="00EF2643">
        <w:t>dicted f</w:t>
      </w:r>
      <w:r w:rsidR="001312C0" w:rsidRPr="00EF2643">
        <w:t xml:space="preserve">aults for </w:t>
      </w:r>
      <w:r w:rsidR="004710CA">
        <w:t xml:space="preserve">the </w:t>
      </w:r>
      <w:r w:rsidR="001312C0" w:rsidRPr="00EF2643">
        <w:t>announcements</w:t>
      </w:r>
      <w:r w:rsidR="00C5194F" w:rsidRPr="00EF2643">
        <w:t>.</w:t>
      </w:r>
    </w:p>
    <w:p w:rsidR="00ED41C7" w:rsidRDefault="00C20371" w:rsidP="00D0734E">
      <w:pPr>
        <w:pStyle w:val="MTHeading2Para"/>
      </w:pPr>
      <w:r>
        <w:t>User</w:t>
      </w:r>
      <w:r w:rsidR="008D2564">
        <w:t xml:space="preserve"> </w:t>
      </w:r>
      <w:r w:rsidR="00C5194F" w:rsidRPr="00EF2643">
        <w:t>can create and modif</w:t>
      </w:r>
      <w:r>
        <w:t>y the rules</w:t>
      </w:r>
      <w:r w:rsidR="00C5194F" w:rsidRPr="00EF2643">
        <w:t xml:space="preserve"> in the same way as that of Alarm </w:t>
      </w:r>
      <w:r w:rsidR="00EA7805" w:rsidRPr="00EF2643">
        <w:t>Exclusion Rule</w:t>
      </w:r>
      <w:r w:rsidR="007444B4">
        <w:t>s</w:t>
      </w:r>
      <w:r w:rsidR="00895C20">
        <w:t xml:space="preserve"> </w:t>
      </w:r>
      <w:r w:rsidR="00D75A4B">
        <w:t>s</w:t>
      </w:r>
      <w:r w:rsidR="00BD060B" w:rsidRPr="00EF2643">
        <w:t>creen</w:t>
      </w:r>
      <w:r w:rsidR="00C5194F" w:rsidRPr="00EF2643">
        <w:t>.</w:t>
      </w:r>
    </w:p>
    <w:p w:rsidR="00ED41C7" w:rsidRDefault="00ED41C7" w:rsidP="00ED41C7"/>
    <w:p w:rsidR="003A2D69" w:rsidRPr="00EF2643" w:rsidRDefault="00AE651F" w:rsidP="00197158">
      <w:pPr>
        <w:jc w:val="center"/>
      </w:pPr>
      <w:r>
        <w:rPr>
          <w:noProof/>
          <w:lang w:val="en-IN" w:eastAsia="en-IN"/>
        </w:rPr>
        <w:lastRenderedPageBreak/>
        <w:drawing>
          <wp:inline distT="0" distB="0" distL="0" distR="0">
            <wp:extent cx="5300739" cy="2560320"/>
            <wp:effectExtent l="19050" t="19050" r="14211" b="11430"/>
            <wp:docPr id="26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1"/>
                    <a:srcRect/>
                    <a:stretch>
                      <a:fillRect/>
                    </a:stretch>
                  </pic:blipFill>
                  <pic:spPr bwMode="auto">
                    <a:xfrm>
                      <a:off x="0" y="0"/>
                      <a:ext cx="5300739" cy="2560320"/>
                    </a:xfrm>
                    <a:prstGeom prst="rect">
                      <a:avLst/>
                    </a:prstGeom>
                    <a:noFill/>
                    <a:ln w="25400">
                      <a:solidFill>
                        <a:schemeClr val="tx1">
                          <a:lumMod val="50000"/>
                          <a:lumOff val="50000"/>
                        </a:schemeClr>
                      </a:solidFill>
                      <a:miter lim="800000"/>
                      <a:headEnd/>
                      <a:tailEnd/>
                    </a:ln>
                  </pic:spPr>
                </pic:pic>
              </a:graphicData>
            </a:graphic>
          </wp:inline>
        </w:drawing>
      </w:r>
      <w:r w:rsidR="00074DB4" w:rsidRPr="00EF2643" w:rsidDel="00074DB4">
        <w:rPr>
          <w:noProof/>
        </w:rPr>
        <w:t xml:space="preserve"> </w:t>
      </w:r>
    </w:p>
    <w:p w:rsidR="002A2AB7" w:rsidRDefault="00E4359B" w:rsidP="003D6DFF">
      <w:pPr>
        <w:pStyle w:val="Caption"/>
      </w:pPr>
      <w:bookmarkStart w:id="969" w:name="_Ref526952615"/>
      <w:r>
        <w:t xml:space="preserve">Figure </w:t>
      </w:r>
      <w:r w:rsidR="0089448B" w:rsidRPr="00ED41C7">
        <w:fldChar w:fldCharType="begin"/>
      </w:r>
      <w:r>
        <w:instrText xml:space="preserve"> STYLEREF 1 \s </w:instrText>
      </w:r>
      <w:r w:rsidR="0089448B" w:rsidRPr="00ED41C7">
        <w:fldChar w:fldCharType="separate"/>
      </w:r>
      <w:r w:rsidR="00C775DD">
        <w:rPr>
          <w:noProof/>
        </w:rPr>
        <w:t>11</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bookmarkEnd w:id="969"/>
      <w:r>
        <w:rPr>
          <w:noProof/>
        </w:rPr>
        <w:t xml:space="preserve"> </w:t>
      </w:r>
      <w:r>
        <w:t>- Rule Configuration for Announcement Exclusion</w:t>
      </w:r>
    </w:p>
    <w:p w:rsidR="000128D0" w:rsidRPr="00EF2643" w:rsidRDefault="000128D0" w:rsidP="000128D0"/>
    <w:p w:rsidR="008B0FC7" w:rsidRPr="00EF2643" w:rsidRDefault="006C7BA5" w:rsidP="003D7D81">
      <w:pPr>
        <w:pStyle w:val="Heading2"/>
      </w:pPr>
      <w:bookmarkStart w:id="970" w:name="_Toc13660420"/>
      <w:bookmarkStart w:id="971" w:name="_Toc13735322"/>
      <w:r w:rsidRPr="00EF2643">
        <w:t>Technician Availability</w:t>
      </w:r>
      <w:bookmarkEnd w:id="970"/>
      <w:bookmarkEnd w:id="971"/>
    </w:p>
    <w:p w:rsidR="00ED41C7" w:rsidRDefault="00813F5F" w:rsidP="00D0734E">
      <w:pPr>
        <w:pStyle w:val="MTHeading2Para"/>
      </w:pPr>
      <w:r w:rsidRPr="00EF2643">
        <w:t xml:space="preserve">This screen helps </w:t>
      </w:r>
      <w:r w:rsidR="0049142C">
        <w:t>to</w:t>
      </w:r>
      <w:r w:rsidR="001B3139">
        <w:t xml:space="preserve"> </w:t>
      </w:r>
      <w:r w:rsidRPr="00EF2643">
        <w:t xml:space="preserve">check the availability of technicians. A list of technicians is </w:t>
      </w:r>
      <w:r w:rsidR="00821570">
        <w:t>available</w:t>
      </w:r>
      <w:r w:rsidR="004C6F60">
        <w:t xml:space="preserve"> </w:t>
      </w:r>
      <w:r w:rsidRPr="00EF2643">
        <w:t>here along with their type – either External or Internal</w:t>
      </w:r>
      <w:r w:rsidR="002A7498">
        <w:t xml:space="preserve"> </w:t>
      </w:r>
      <w:r w:rsidRPr="00EF2643">
        <w:t>–</w:t>
      </w:r>
      <w:r w:rsidR="002A7498">
        <w:t xml:space="preserve"> </w:t>
      </w:r>
      <w:r w:rsidRPr="00EF2643">
        <w:t xml:space="preserve">with their ids. </w:t>
      </w:r>
      <w:r w:rsidR="00CE3429">
        <w:t>User can search s</w:t>
      </w:r>
      <w:r w:rsidRPr="00EF2643">
        <w:t xml:space="preserve">pecific technicians </w:t>
      </w:r>
      <w:r w:rsidR="00AD5E9C" w:rsidRPr="00EF2643">
        <w:t>in the Search bar</w:t>
      </w:r>
      <w:r w:rsidR="00197158" w:rsidRPr="00EF2643">
        <w:t>.</w:t>
      </w:r>
    </w:p>
    <w:p w:rsidR="00ED41C7" w:rsidRDefault="00ED41C7" w:rsidP="00ED41C7"/>
    <w:p w:rsidR="00AE651F" w:rsidRDefault="00AE651F">
      <w:pPr>
        <w:jc w:val="center"/>
      </w:pPr>
      <w:r>
        <w:rPr>
          <w:noProof/>
          <w:lang w:val="en-IN" w:eastAsia="en-IN"/>
        </w:rPr>
        <w:drawing>
          <wp:inline distT="0" distB="0" distL="0" distR="0">
            <wp:extent cx="5325466" cy="2560320"/>
            <wp:effectExtent l="19050" t="19050" r="27584" b="11430"/>
            <wp:docPr id="28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2"/>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0128D0" w:rsidRPr="00EF2643" w:rsidRDefault="001312C0" w:rsidP="000128D0">
      <w:pPr>
        <w:jc w:val="center"/>
        <w:rPr>
          <w:rFonts w:cs="Tahoma"/>
          <w:szCs w:val="20"/>
          <w:shd w:val="clear" w:color="auto" w:fill="FFFFFF"/>
        </w:rPr>
      </w:pPr>
      <w:bookmarkStart w:id="972" w:name="_Ref526952673"/>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11</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3</w:t>
      </w:r>
      <w:r w:rsidR="0089448B" w:rsidRPr="00EF2643">
        <w:rPr>
          <w:szCs w:val="20"/>
        </w:rPr>
        <w:fldChar w:fldCharType="end"/>
      </w:r>
      <w:bookmarkEnd w:id="972"/>
      <w:r w:rsidR="004C6F60">
        <w:rPr>
          <w:szCs w:val="20"/>
        </w:rPr>
        <w:t xml:space="preserve"> </w:t>
      </w:r>
      <w:r w:rsidRPr="00EF2643">
        <w:rPr>
          <w:szCs w:val="20"/>
        </w:rPr>
        <w:t>-</w:t>
      </w:r>
      <w:r w:rsidR="004C6F60">
        <w:rPr>
          <w:szCs w:val="20"/>
        </w:rPr>
        <w:t xml:space="preserve"> </w:t>
      </w:r>
      <w:r w:rsidR="00813F5F" w:rsidRPr="00EF2643">
        <w:rPr>
          <w:rFonts w:cs="Tahoma"/>
          <w:szCs w:val="20"/>
          <w:shd w:val="clear" w:color="auto" w:fill="FFFFFF"/>
        </w:rPr>
        <w:t xml:space="preserve">Technician </w:t>
      </w:r>
      <w:r w:rsidR="00B23946" w:rsidRPr="00EF2643">
        <w:rPr>
          <w:rFonts w:cs="Tahoma"/>
          <w:szCs w:val="20"/>
          <w:shd w:val="clear" w:color="auto" w:fill="FFFFFF"/>
        </w:rPr>
        <w:t xml:space="preserve">Availability </w:t>
      </w:r>
      <w:r w:rsidR="00041BAC" w:rsidRPr="00EF2643">
        <w:rPr>
          <w:rFonts w:cs="Tahoma"/>
          <w:szCs w:val="20"/>
          <w:shd w:val="clear" w:color="auto" w:fill="FFFFFF"/>
        </w:rPr>
        <w:t>Screen</w:t>
      </w:r>
    </w:p>
    <w:p w:rsidR="006C7BA5" w:rsidRPr="00EF2643" w:rsidRDefault="006C7BA5" w:rsidP="003D7D81">
      <w:pPr>
        <w:pStyle w:val="Heading2"/>
      </w:pPr>
      <w:bookmarkStart w:id="973" w:name="_Toc13660421"/>
      <w:bookmarkStart w:id="974" w:name="_Toc13735323"/>
      <w:r w:rsidRPr="00EF2643">
        <w:lastRenderedPageBreak/>
        <w:t>Mailing List</w:t>
      </w:r>
      <w:bookmarkEnd w:id="973"/>
      <w:bookmarkEnd w:id="974"/>
    </w:p>
    <w:p w:rsidR="00ED41C7" w:rsidRDefault="00813F5F" w:rsidP="00D0734E">
      <w:pPr>
        <w:pStyle w:val="MTHeading2Para"/>
      </w:pPr>
      <w:r w:rsidRPr="00EF2643">
        <w:t>Mailing list comprises of the groups with individual email ids of the end users</w:t>
      </w:r>
      <w:r w:rsidR="00AF6F37">
        <w:t>,</w:t>
      </w:r>
      <w:r w:rsidR="00DF7ADF">
        <w:t xml:space="preserve"> </w:t>
      </w:r>
      <w:r w:rsidRPr="00EF2643">
        <w:t xml:space="preserve">responsible </w:t>
      </w:r>
      <w:r w:rsidR="00AF6F37">
        <w:t xml:space="preserve">to </w:t>
      </w:r>
      <w:r w:rsidRPr="00EF2643">
        <w:t xml:space="preserve">act on the Predicted Faults. Other important application related mails will also </w:t>
      </w:r>
      <w:r w:rsidR="006E11E7">
        <w:t xml:space="preserve">be </w:t>
      </w:r>
      <w:r w:rsidRPr="00EF2643">
        <w:t>sent to this mailing list.</w:t>
      </w:r>
    </w:p>
    <w:p w:rsidR="00ED41C7" w:rsidRDefault="00D35E0E" w:rsidP="00D0734E">
      <w:pPr>
        <w:pStyle w:val="MTHeading2Para"/>
        <w:rPr>
          <w:highlight w:val="white"/>
        </w:rPr>
      </w:pPr>
      <w:r>
        <w:t>To edit a</w:t>
      </w:r>
      <w:r w:rsidR="00AD5E9C" w:rsidRPr="00EF2643">
        <w:t>n existing mailing group</w:t>
      </w:r>
      <w:r>
        <w:t>,</w:t>
      </w:r>
      <w:r w:rsidR="001F08A8">
        <w:t xml:space="preserve"> </w:t>
      </w:r>
      <w:r w:rsidR="00AD5E9C" w:rsidRPr="00EF2643">
        <w:t>click</w:t>
      </w:r>
      <w:r w:rsidR="0000371F">
        <w:t xml:space="preserve"> </w:t>
      </w:r>
      <w:r w:rsidR="00AD5E9C" w:rsidRPr="00EF2643">
        <w:t xml:space="preserve">the </w:t>
      </w:r>
      <w:r w:rsidR="006444E0">
        <w:t>E</w:t>
      </w:r>
      <w:r w:rsidR="00AD5E9C" w:rsidRPr="00EF2643">
        <w:t xml:space="preserve">dit </w:t>
      </w:r>
      <w:r w:rsidR="00C044DD">
        <w:t>menu</w:t>
      </w:r>
      <w:r w:rsidR="00C2699A" w:rsidRPr="00EF2643">
        <w:rPr>
          <w:lang w:val="en-IN" w:eastAsia="en-IN"/>
        </w:rPr>
        <w:drawing>
          <wp:inline distT="0" distB="0" distL="0" distR="0">
            <wp:extent cx="200025" cy="200025"/>
            <wp:effectExtent l="0" t="0" r="9525" b="9525"/>
            <wp:docPr id="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00025" cy="200025"/>
                    </a:xfrm>
                    <a:prstGeom prst="rect">
                      <a:avLst/>
                    </a:prstGeom>
                  </pic:spPr>
                </pic:pic>
              </a:graphicData>
            </a:graphic>
          </wp:inline>
        </w:drawing>
      </w:r>
      <w:r w:rsidR="00AD5E9C" w:rsidRPr="00EF2643">
        <w:t xml:space="preserve">. </w:t>
      </w:r>
      <w:r w:rsidR="00B40EEE">
        <w:t xml:space="preserve">Add or delete the </w:t>
      </w:r>
      <w:r w:rsidR="00AD5E9C" w:rsidRPr="00EF2643">
        <w:t xml:space="preserve">Email ids accordingly. </w:t>
      </w:r>
    </w:p>
    <w:p w:rsidR="00ED41C7" w:rsidRDefault="00DA1557" w:rsidP="00D0734E">
      <w:pPr>
        <w:pStyle w:val="MTHeading2Para"/>
        <w:rPr>
          <w:highlight w:val="white"/>
        </w:rPr>
      </w:pPr>
      <w:r>
        <w:t xml:space="preserve">To create </w:t>
      </w:r>
      <w:r w:rsidR="001E4AFF">
        <w:t>n</w:t>
      </w:r>
      <w:r w:rsidR="00AD5E9C" w:rsidRPr="00EF2643">
        <w:t>ew mailing groups</w:t>
      </w:r>
      <w:r>
        <w:t>,</w:t>
      </w:r>
      <w:r w:rsidR="00AD5E9C" w:rsidRPr="00EF2643">
        <w:t xml:space="preserve"> click</w:t>
      </w:r>
      <w:r w:rsidR="0000371F">
        <w:t xml:space="preserve"> </w:t>
      </w:r>
      <w:r w:rsidR="00AD5E9C" w:rsidRPr="00EF2643">
        <w:t xml:space="preserve">the </w:t>
      </w:r>
      <w:r w:rsidR="001E4AFF">
        <w:t>'</w:t>
      </w:r>
      <w:r w:rsidR="00AD5E9C" w:rsidRPr="00EF2643">
        <w:t>Create Group</w:t>
      </w:r>
      <w:r w:rsidR="001E4AFF">
        <w:t>'</w:t>
      </w:r>
      <w:r w:rsidR="00AD5E9C" w:rsidRPr="00EF2643">
        <w:t xml:space="preserve"> button. </w:t>
      </w:r>
    </w:p>
    <w:p w:rsidR="00ED41C7" w:rsidRDefault="00ED41C7" w:rsidP="00ED41C7">
      <w:pPr>
        <w:rPr>
          <w:highlight w:val="white"/>
        </w:rPr>
      </w:pPr>
    </w:p>
    <w:p w:rsidR="00AD5E9C" w:rsidRPr="00EF2643" w:rsidRDefault="00AE651F" w:rsidP="00021E4A">
      <w:pPr>
        <w:spacing w:line="360" w:lineRule="auto"/>
        <w:jc w:val="center"/>
        <w:rPr>
          <w:rFonts w:cs="Tahoma"/>
          <w:szCs w:val="20"/>
          <w:shd w:val="clear" w:color="auto" w:fill="FFFFFF"/>
        </w:rPr>
      </w:pPr>
      <w:r>
        <w:rPr>
          <w:rFonts w:cs="Tahoma"/>
          <w:noProof/>
          <w:szCs w:val="20"/>
          <w:shd w:val="clear" w:color="auto" w:fill="FFFFFF"/>
          <w:lang w:val="en-IN" w:eastAsia="en-IN"/>
        </w:rPr>
        <w:drawing>
          <wp:inline distT="0" distB="0" distL="0" distR="0">
            <wp:extent cx="5290680" cy="2560320"/>
            <wp:effectExtent l="19050" t="19050" r="24270" b="11430"/>
            <wp:docPr id="2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4"/>
                    <a:srcRect/>
                    <a:stretch>
                      <a:fillRect/>
                    </a:stretch>
                  </pic:blipFill>
                  <pic:spPr bwMode="auto">
                    <a:xfrm>
                      <a:off x="0" y="0"/>
                      <a:ext cx="5290680" cy="2560320"/>
                    </a:xfrm>
                    <a:prstGeom prst="rect">
                      <a:avLst/>
                    </a:prstGeom>
                    <a:noFill/>
                    <a:ln w="25400">
                      <a:solidFill>
                        <a:schemeClr val="tx1">
                          <a:lumMod val="50000"/>
                          <a:lumOff val="50000"/>
                        </a:schemeClr>
                      </a:solidFill>
                      <a:miter lim="800000"/>
                      <a:headEnd/>
                      <a:tailEnd/>
                    </a:ln>
                  </pic:spPr>
                </pic:pic>
              </a:graphicData>
            </a:graphic>
          </wp:inline>
        </w:drawing>
      </w:r>
      <w:r w:rsidR="00074DB4" w:rsidRPr="00EF2643" w:rsidDel="00074DB4">
        <w:rPr>
          <w:noProof/>
        </w:rPr>
        <w:t xml:space="preserve"> </w:t>
      </w:r>
    </w:p>
    <w:p w:rsidR="000A6E1D" w:rsidRPr="00EF2643" w:rsidRDefault="001312C0" w:rsidP="00021E4A">
      <w:pPr>
        <w:spacing w:line="360" w:lineRule="auto"/>
        <w:jc w:val="center"/>
        <w:rPr>
          <w:rFonts w:cs="Tahoma"/>
          <w:szCs w:val="20"/>
          <w:shd w:val="clear" w:color="auto" w:fill="FFFFFF"/>
        </w:rPr>
      </w:pPr>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11</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4</w:t>
      </w:r>
      <w:r w:rsidR="0089448B" w:rsidRPr="00EF2643">
        <w:rPr>
          <w:szCs w:val="20"/>
        </w:rPr>
        <w:fldChar w:fldCharType="end"/>
      </w:r>
      <w:r w:rsidR="0089133C">
        <w:rPr>
          <w:szCs w:val="20"/>
        </w:rPr>
        <w:t xml:space="preserve"> </w:t>
      </w:r>
      <w:r w:rsidRPr="00EF2643">
        <w:rPr>
          <w:szCs w:val="20"/>
        </w:rPr>
        <w:t>-</w:t>
      </w:r>
      <w:r w:rsidR="0089133C">
        <w:rPr>
          <w:szCs w:val="20"/>
        </w:rPr>
        <w:t xml:space="preserve"> </w:t>
      </w:r>
      <w:r w:rsidR="00813F5F" w:rsidRPr="00EF2643">
        <w:rPr>
          <w:rFonts w:cs="Tahoma"/>
          <w:szCs w:val="20"/>
          <w:shd w:val="clear" w:color="auto" w:fill="FFFFFF"/>
        </w:rPr>
        <w:t xml:space="preserve">Mailing </w:t>
      </w:r>
      <w:r w:rsidR="00E94D38" w:rsidRPr="00EF2643">
        <w:rPr>
          <w:rFonts w:cs="Tahoma"/>
          <w:szCs w:val="20"/>
          <w:shd w:val="clear" w:color="auto" w:fill="FFFFFF"/>
        </w:rPr>
        <w:t>List</w:t>
      </w:r>
    </w:p>
    <w:p w:rsidR="005178E3" w:rsidRDefault="005178E3">
      <w:pPr>
        <w:spacing w:after="0"/>
        <w:jc w:val="left"/>
        <w:rPr>
          <w:shd w:val="clear" w:color="auto" w:fill="FFFFFF"/>
        </w:rPr>
      </w:pPr>
      <w:r>
        <w:rPr>
          <w:shd w:val="clear" w:color="auto" w:fill="FFFFFF"/>
        </w:rPr>
        <w:br w:type="page"/>
      </w:r>
    </w:p>
    <w:p w:rsidR="00DB34E8" w:rsidRPr="00EF2643" w:rsidRDefault="00DB34E8" w:rsidP="003D7D81">
      <w:pPr>
        <w:pStyle w:val="Heading2"/>
        <w:rPr>
          <w:highlight w:val="white"/>
        </w:rPr>
      </w:pPr>
      <w:bookmarkStart w:id="975" w:name="_Toc13660422"/>
      <w:bookmarkStart w:id="976" w:name="_Toc13735324"/>
      <w:r w:rsidRPr="00EF2643">
        <w:rPr>
          <w:shd w:val="clear" w:color="auto" w:fill="FFFFFF"/>
        </w:rPr>
        <w:lastRenderedPageBreak/>
        <w:t xml:space="preserve">Equipment </w:t>
      </w:r>
      <w:r w:rsidR="00EB546B">
        <w:t xml:space="preserve">Component </w:t>
      </w:r>
      <w:r w:rsidRPr="00EF2643">
        <w:rPr>
          <w:shd w:val="clear" w:color="auto" w:fill="FFFFFF"/>
        </w:rPr>
        <w:t>Configuration</w:t>
      </w:r>
      <w:bookmarkEnd w:id="975"/>
      <w:bookmarkEnd w:id="976"/>
    </w:p>
    <w:p w:rsidR="00ED41C7" w:rsidRDefault="00DB34E8" w:rsidP="00D0734E">
      <w:pPr>
        <w:pStyle w:val="MTHeading2Para"/>
      </w:pPr>
      <w:r w:rsidRPr="00EF2643">
        <w:t xml:space="preserve">This screen helps </w:t>
      </w:r>
      <w:r w:rsidR="002108F7">
        <w:t xml:space="preserve">to </w:t>
      </w:r>
      <w:r w:rsidRPr="00EF2643">
        <w:t>configur</w:t>
      </w:r>
      <w:r w:rsidR="002108F7">
        <w:t>e</w:t>
      </w:r>
      <w:r w:rsidRPr="00EF2643">
        <w:t xml:space="preserve"> the equipment along with appropriate latitude and longitude. These (Latitude</w:t>
      </w:r>
      <w:r w:rsidR="00F64F25">
        <w:t xml:space="preserve"> and</w:t>
      </w:r>
      <w:r w:rsidRPr="00EF2643">
        <w:t xml:space="preserve"> Longitude) </w:t>
      </w:r>
      <w:r w:rsidR="00353090">
        <w:t>must</w:t>
      </w:r>
      <w:r w:rsidR="00353090" w:rsidRPr="00EF2643">
        <w:t xml:space="preserve"> </w:t>
      </w:r>
      <w:r w:rsidRPr="00EF2643">
        <w:t xml:space="preserve">be valid as per the geo-coding API. The first </w:t>
      </w:r>
      <w:r w:rsidR="00243AB4">
        <w:t>column</w:t>
      </w:r>
      <w:r w:rsidRPr="00EF2643">
        <w:t xml:space="preserve"> </w:t>
      </w:r>
      <w:r w:rsidR="00B958A5">
        <w:t>displays</w:t>
      </w:r>
      <w:r w:rsidRPr="00EF2643">
        <w:t xml:space="preserve"> the list of equipment and one can scroll down to access the entire lis</w:t>
      </w:r>
      <w:r w:rsidR="000A191F">
        <w:t>t</w:t>
      </w:r>
      <w:r w:rsidRPr="00EF2643">
        <w:t xml:space="preserve">. </w:t>
      </w:r>
    </w:p>
    <w:p w:rsidR="00ED41C7" w:rsidRDefault="00ED41C7" w:rsidP="00ED41C7"/>
    <w:p w:rsidR="007A5CCA" w:rsidRPr="00EF2643" w:rsidRDefault="00AE651F" w:rsidP="007A5CCA">
      <w:pPr>
        <w:spacing w:line="360" w:lineRule="auto"/>
        <w:jc w:val="center"/>
      </w:pPr>
      <w:r>
        <w:rPr>
          <w:noProof/>
          <w:lang w:val="en-IN" w:eastAsia="en-IN"/>
        </w:rPr>
        <w:drawing>
          <wp:inline distT="0" distB="0" distL="0" distR="0">
            <wp:extent cx="5350726" cy="2560320"/>
            <wp:effectExtent l="19050" t="19050" r="21374" b="11430"/>
            <wp:docPr id="26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5"/>
                    <a:srcRect/>
                    <a:stretch>
                      <a:fillRect/>
                    </a:stretch>
                  </pic:blipFill>
                  <pic:spPr bwMode="auto">
                    <a:xfrm>
                      <a:off x="0" y="0"/>
                      <a:ext cx="5350726" cy="2560320"/>
                    </a:xfrm>
                    <a:prstGeom prst="rect">
                      <a:avLst/>
                    </a:prstGeom>
                    <a:noFill/>
                    <a:ln w="25400">
                      <a:solidFill>
                        <a:schemeClr val="tx1">
                          <a:lumMod val="50000"/>
                          <a:lumOff val="50000"/>
                        </a:schemeClr>
                      </a:solidFill>
                      <a:miter lim="800000"/>
                      <a:headEnd/>
                      <a:tailEnd/>
                    </a:ln>
                  </pic:spPr>
                </pic:pic>
              </a:graphicData>
            </a:graphic>
          </wp:inline>
        </w:drawing>
      </w:r>
      <w:r w:rsidR="005F6FDF" w:rsidDel="005F6FDF">
        <w:rPr>
          <w:noProof/>
        </w:rPr>
        <w:t xml:space="preserve"> </w:t>
      </w:r>
    </w:p>
    <w:p w:rsidR="00ED41C7" w:rsidRPr="00ED41C7" w:rsidRDefault="002A2AB7" w:rsidP="003D6DFF">
      <w:pPr>
        <w:pStyle w:val="Caption"/>
      </w:pPr>
      <w:r w:rsidRPr="002A2AB7">
        <w:t xml:space="preserve">Figure </w:t>
      </w:r>
      <w:r w:rsidR="0089448B" w:rsidRPr="00970C94">
        <w:fldChar w:fldCharType="begin"/>
      </w:r>
      <w:r w:rsidR="00ED41C7" w:rsidRPr="00ED41C7">
        <w:instrText xml:space="preserve"> STYLEREF 1 \s </w:instrText>
      </w:r>
      <w:r w:rsidR="0089448B" w:rsidRPr="00970C94">
        <w:fldChar w:fldCharType="separate"/>
      </w:r>
      <w:r w:rsidR="00C775DD">
        <w:rPr>
          <w:noProof/>
        </w:rPr>
        <w:t>11</w:t>
      </w:r>
      <w:r w:rsidR="0089448B" w:rsidRPr="00970C94">
        <w:fldChar w:fldCharType="end"/>
      </w:r>
      <w:r w:rsidR="00ED41C7" w:rsidRPr="00ED41C7">
        <w:t>.</w:t>
      </w:r>
      <w:r w:rsidR="001B091E">
        <w:fldChar w:fldCharType="begin"/>
      </w:r>
      <w:r w:rsidR="001B091E">
        <w:instrText xml:space="preserve"> SEQ Figure \* ARABIC \s 1 </w:instrText>
      </w:r>
      <w:r w:rsidR="001B091E">
        <w:fldChar w:fldCharType="separate"/>
      </w:r>
      <w:r w:rsidR="00C775DD">
        <w:rPr>
          <w:noProof/>
        </w:rPr>
        <w:t>5</w:t>
      </w:r>
      <w:r w:rsidR="001B091E">
        <w:rPr>
          <w:noProof/>
        </w:rPr>
        <w:fldChar w:fldCharType="end"/>
      </w:r>
      <w:r w:rsidR="00ED41C7" w:rsidRPr="00ED41C7">
        <w:t xml:space="preserve"> - Equipment </w:t>
      </w:r>
      <w:r w:rsidR="005F6FDF">
        <w:t xml:space="preserve">Component </w:t>
      </w:r>
      <w:r w:rsidR="00ED41C7" w:rsidRPr="00ED41C7">
        <w:t>Configuration</w:t>
      </w:r>
    </w:p>
    <w:p w:rsidR="00ED41C7" w:rsidRDefault="00ED41C7" w:rsidP="00ED41C7">
      <w:pPr>
        <w:jc w:val="left"/>
        <w:rPr>
          <w:rFonts w:cs="Tahoma"/>
          <w:szCs w:val="20"/>
          <w:highlight w:val="white"/>
        </w:rPr>
      </w:pPr>
    </w:p>
    <w:p w:rsidR="000606CC" w:rsidRDefault="00DB34E8" w:rsidP="00D0734E">
      <w:pPr>
        <w:pStyle w:val="MTHeading2Para"/>
      </w:pPr>
      <w:r w:rsidRPr="00EF2643">
        <w:t xml:space="preserve">To edit any of the equipment details, </w:t>
      </w:r>
      <w:r w:rsidR="009A5E3F">
        <w:t xml:space="preserve">click </w:t>
      </w:r>
      <w:r w:rsidRPr="00EF2643">
        <w:t xml:space="preserve">the </w:t>
      </w:r>
      <w:r w:rsidR="002A6984">
        <w:t>Edit menu</w:t>
      </w:r>
      <w:r w:rsidRPr="00EF2643">
        <w:rPr>
          <w:lang w:val="en-IN" w:eastAsia="en-IN"/>
        </w:rPr>
        <w:drawing>
          <wp:inline distT="0" distB="0" distL="0" distR="0">
            <wp:extent cx="200025" cy="200025"/>
            <wp:effectExtent l="0" t="0" r="9525" b="9525"/>
            <wp:docPr id="1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00025" cy="200025"/>
                    </a:xfrm>
                    <a:prstGeom prst="rect">
                      <a:avLst/>
                    </a:prstGeom>
                  </pic:spPr>
                </pic:pic>
              </a:graphicData>
            </a:graphic>
          </wp:inline>
        </w:drawing>
      </w:r>
      <w:r w:rsidRPr="00EF2643">
        <w:t xml:space="preserve">. </w:t>
      </w:r>
    </w:p>
    <w:p w:rsidR="00ED41C7" w:rsidRDefault="00DB34E8" w:rsidP="00D0734E">
      <w:pPr>
        <w:pStyle w:val="MTHeading2Para"/>
      </w:pPr>
      <w:r w:rsidRPr="00EF2643">
        <w:t xml:space="preserve">To download the equipment details, </w:t>
      </w:r>
      <w:r w:rsidR="009A5E3F">
        <w:t xml:space="preserve">click </w:t>
      </w:r>
      <w:r w:rsidRPr="00EF2643">
        <w:t xml:space="preserve">the </w:t>
      </w:r>
      <w:r w:rsidR="00A16E6E" w:rsidRPr="00EF2643">
        <w:t xml:space="preserve">Download </w:t>
      </w:r>
      <w:r w:rsidR="00D64110">
        <w:t xml:space="preserve">icon </w:t>
      </w:r>
      <w:r w:rsidRPr="00EF2643">
        <w:rPr>
          <w:lang w:val="en-IN" w:eastAsia="en-IN"/>
        </w:rPr>
        <w:drawing>
          <wp:inline distT="0" distB="0" distL="0" distR="0">
            <wp:extent cx="212090" cy="161925"/>
            <wp:effectExtent l="0" t="0" r="0" b="9525"/>
            <wp:docPr id="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39"/>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212090" cy="161925"/>
                    </a:xfrm>
                    <a:prstGeom prst="rect">
                      <a:avLst/>
                    </a:prstGeom>
                  </pic:spPr>
                </pic:pic>
              </a:graphicData>
            </a:graphic>
          </wp:inline>
        </w:drawing>
      </w:r>
      <w:r w:rsidR="009A5E3F">
        <w:t>.</w:t>
      </w:r>
      <w:r w:rsidR="00A16E6E" w:rsidRPr="00A16E6E">
        <w:t xml:space="preserve"> </w:t>
      </w:r>
    </w:p>
    <w:p w:rsidR="00ED41C7" w:rsidRDefault="00DB34E8" w:rsidP="00D0734E">
      <w:pPr>
        <w:pStyle w:val="MTHeading2Para"/>
        <w:rPr>
          <w:highlight w:val="white"/>
        </w:rPr>
      </w:pPr>
      <w:r w:rsidRPr="00EF2643">
        <w:t xml:space="preserve">To upload or update equipment details, </w:t>
      </w:r>
      <w:r w:rsidR="00437412">
        <w:t xml:space="preserve">click </w:t>
      </w:r>
      <w:r w:rsidRPr="00EF2643">
        <w:t xml:space="preserve">the </w:t>
      </w:r>
      <w:r w:rsidR="009009EE" w:rsidRPr="00EF2643">
        <w:t>Upload</w:t>
      </w:r>
      <w:r w:rsidR="009009EE" w:rsidRPr="00EF2643" w:rsidDel="00A16E6E">
        <w:t xml:space="preserve"> </w:t>
      </w:r>
      <w:r w:rsidR="00193876">
        <w:t>icon</w:t>
      </w:r>
      <w:r w:rsidR="00193876" w:rsidRPr="00EF2643">
        <w:t xml:space="preserve"> </w:t>
      </w:r>
      <w:r w:rsidRPr="00EF2643">
        <w:rPr>
          <w:lang w:val="en-IN" w:eastAsia="en-IN"/>
        </w:rPr>
        <w:drawing>
          <wp:inline distT="0" distB="0" distL="0" distR="0">
            <wp:extent cx="180975" cy="180975"/>
            <wp:effectExtent l="0" t="0" r="9525" b="9525"/>
            <wp:docPr id="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180975" cy="180975"/>
                    </a:xfrm>
                    <a:prstGeom prst="rect">
                      <a:avLst/>
                    </a:prstGeom>
                  </pic:spPr>
                </pic:pic>
              </a:graphicData>
            </a:graphic>
          </wp:inline>
        </w:drawing>
      </w:r>
      <w:r w:rsidRPr="00EF2643">
        <w:t xml:space="preserve">. </w:t>
      </w:r>
      <w:r w:rsidR="000606CC">
        <w:t>Either s</w:t>
      </w:r>
      <w:r w:rsidR="00891C44">
        <w:t>elect</w:t>
      </w:r>
      <w:r w:rsidR="00437412">
        <w:t xml:space="preserve"> the</w:t>
      </w:r>
      <w:r w:rsidRPr="00EF2643">
        <w:t xml:space="preserve"> file from a location or drag and drop</w:t>
      </w:r>
      <w:r w:rsidR="00437412">
        <w:t xml:space="preserve"> the file</w:t>
      </w:r>
      <w:r w:rsidR="00532DAD">
        <w:t>.</w:t>
      </w:r>
      <w:r w:rsidRPr="00EF2643">
        <w:t xml:space="preserve"> </w:t>
      </w:r>
    </w:p>
    <w:p w:rsidR="00197158" w:rsidRPr="00EF2643" w:rsidRDefault="00AE651F" w:rsidP="00197158">
      <w:pPr>
        <w:tabs>
          <w:tab w:val="left" w:pos="2340"/>
        </w:tabs>
        <w:jc w:val="center"/>
        <w:rPr>
          <w:rFonts w:cs="Tahoma"/>
          <w:szCs w:val="20"/>
          <w:shd w:val="clear" w:color="auto" w:fill="FFFFFF"/>
        </w:rPr>
      </w:pPr>
      <w:r>
        <w:rPr>
          <w:rFonts w:cs="Tahoma"/>
          <w:noProof/>
          <w:szCs w:val="20"/>
          <w:shd w:val="clear" w:color="auto" w:fill="FFFFFF"/>
          <w:lang w:val="en-IN" w:eastAsia="en-IN"/>
        </w:rPr>
        <w:drawing>
          <wp:inline distT="0" distB="0" distL="0" distR="0">
            <wp:extent cx="5114925" cy="2427264"/>
            <wp:effectExtent l="19050" t="0" r="0" b="0"/>
            <wp:docPr id="27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8"/>
                    <a:srcRect/>
                    <a:stretch>
                      <a:fillRect/>
                    </a:stretch>
                  </pic:blipFill>
                  <pic:spPr bwMode="auto">
                    <a:xfrm>
                      <a:off x="0" y="0"/>
                      <a:ext cx="5128179" cy="2433554"/>
                    </a:xfrm>
                    <a:prstGeom prst="rect">
                      <a:avLst/>
                    </a:prstGeom>
                    <a:noFill/>
                    <a:ln w="9525">
                      <a:noFill/>
                      <a:miter lim="800000"/>
                      <a:headEnd/>
                      <a:tailEnd/>
                    </a:ln>
                  </pic:spPr>
                </pic:pic>
              </a:graphicData>
            </a:graphic>
          </wp:inline>
        </w:drawing>
      </w:r>
      <w:r w:rsidR="00532DAD" w:rsidRPr="00EF2643" w:rsidDel="00532DAD">
        <w:rPr>
          <w:noProof/>
        </w:rPr>
        <w:t xml:space="preserve"> </w:t>
      </w:r>
    </w:p>
    <w:p w:rsidR="003269DE" w:rsidRPr="004D59A6" w:rsidRDefault="001312C0" w:rsidP="004D59A6">
      <w:pPr>
        <w:tabs>
          <w:tab w:val="left" w:pos="2340"/>
        </w:tabs>
        <w:jc w:val="center"/>
        <w:rPr>
          <w:rFonts w:cs="Tahoma"/>
          <w:szCs w:val="20"/>
          <w:shd w:val="clear" w:color="auto" w:fill="FFFFFF"/>
        </w:rPr>
      </w:pPr>
      <w:bookmarkStart w:id="977" w:name="_Ref526952752"/>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11</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6</w:t>
      </w:r>
      <w:r w:rsidR="0089448B" w:rsidRPr="00EF2643">
        <w:rPr>
          <w:szCs w:val="20"/>
        </w:rPr>
        <w:fldChar w:fldCharType="end"/>
      </w:r>
      <w:bookmarkEnd w:id="977"/>
      <w:r w:rsidR="00A75488">
        <w:rPr>
          <w:szCs w:val="20"/>
        </w:rPr>
        <w:t xml:space="preserve"> </w:t>
      </w:r>
      <w:r w:rsidRPr="00EF2643">
        <w:rPr>
          <w:szCs w:val="20"/>
        </w:rPr>
        <w:t>-</w:t>
      </w:r>
      <w:r w:rsidR="00A75488">
        <w:rPr>
          <w:szCs w:val="20"/>
        </w:rPr>
        <w:t xml:space="preserve"> </w:t>
      </w:r>
      <w:r w:rsidR="00813F5F" w:rsidRPr="00EF2643">
        <w:rPr>
          <w:rFonts w:cs="Tahoma"/>
          <w:szCs w:val="20"/>
          <w:shd w:val="clear" w:color="auto" w:fill="FFFFFF"/>
        </w:rPr>
        <w:t xml:space="preserve">Uploading/Updating </w:t>
      </w:r>
      <w:r w:rsidR="00594BD3" w:rsidRPr="00EF2643">
        <w:rPr>
          <w:rFonts w:cs="Tahoma"/>
          <w:szCs w:val="20"/>
          <w:shd w:val="clear" w:color="auto" w:fill="FFFFFF"/>
        </w:rPr>
        <w:t>Equipment Details</w:t>
      </w:r>
    </w:p>
    <w:p w:rsidR="000A6E1D" w:rsidRPr="00EF2643" w:rsidRDefault="0054104F" w:rsidP="004D59A6">
      <w:pPr>
        <w:pStyle w:val="Heading1"/>
        <w:rPr>
          <w:highlight w:val="white"/>
        </w:rPr>
      </w:pPr>
      <w:bookmarkStart w:id="978" w:name="_Toc13660423"/>
      <w:bookmarkStart w:id="979" w:name="_Toc13735325"/>
      <w:r w:rsidRPr="00EF2643">
        <w:rPr>
          <w:shd w:val="clear" w:color="auto" w:fill="FFFFFF"/>
        </w:rPr>
        <w:lastRenderedPageBreak/>
        <w:t>MONIT</w:t>
      </w:r>
      <w:r w:rsidR="006C7BA5" w:rsidRPr="00EF2643">
        <w:rPr>
          <w:shd w:val="clear" w:color="auto" w:fill="FFFFFF"/>
        </w:rPr>
        <w:t>ORING</w:t>
      </w:r>
      <w:bookmarkEnd w:id="978"/>
      <w:bookmarkEnd w:id="979"/>
    </w:p>
    <w:p w:rsidR="00ED41C7" w:rsidRDefault="00A763B6" w:rsidP="00ED41C7">
      <w:pPr>
        <w:pStyle w:val="Style2"/>
        <w:rPr>
          <w:highlight w:val="white"/>
        </w:rPr>
      </w:pPr>
      <w:r w:rsidRPr="00EF2643">
        <w:rPr>
          <w:rFonts w:cs="Arial"/>
          <w:color w:val="000000"/>
        </w:rPr>
        <w:t>Monitoring allows the user to receive information on</w:t>
      </w:r>
      <w:r w:rsidR="003708AD">
        <w:rPr>
          <w:rFonts w:cs="Arial"/>
          <w:color w:val="000000"/>
        </w:rPr>
        <w:t xml:space="preserve"> the</w:t>
      </w:r>
      <w:r w:rsidRPr="00EF2643">
        <w:rPr>
          <w:rFonts w:cs="Arial"/>
          <w:color w:val="000000"/>
        </w:rPr>
        <w:t xml:space="preserve"> system operation.</w:t>
      </w:r>
      <w:r w:rsidR="00775E36" w:rsidRPr="00EF2643">
        <w:rPr>
          <w:shd w:val="clear" w:color="auto" w:fill="FFFFFF"/>
        </w:rPr>
        <w:t xml:space="preserve"> This tab has two options: Data Collection Audit and Notification Handler. </w:t>
      </w:r>
    </w:p>
    <w:p w:rsidR="00A763B6" w:rsidRPr="00EF2643" w:rsidRDefault="00775E36" w:rsidP="003D7D81">
      <w:pPr>
        <w:pStyle w:val="Heading2"/>
      </w:pPr>
      <w:bookmarkStart w:id="980" w:name="_Toc13660424"/>
      <w:bookmarkStart w:id="981" w:name="_Toc13735326"/>
      <w:r w:rsidRPr="00EF2643">
        <w:t>Data Collection Audit</w:t>
      </w:r>
      <w:bookmarkEnd w:id="980"/>
      <w:bookmarkEnd w:id="981"/>
    </w:p>
    <w:p w:rsidR="00ED41C7" w:rsidRDefault="00775E36" w:rsidP="00D0734E">
      <w:pPr>
        <w:pStyle w:val="MTHeading2Para"/>
      </w:pPr>
      <w:r w:rsidRPr="00EF2643">
        <w:t xml:space="preserve">This screen </w:t>
      </w:r>
      <w:r w:rsidR="00353090">
        <w:t>displays the</w:t>
      </w:r>
      <w:r w:rsidRPr="00EF2643">
        <w:t xml:space="preserve"> </w:t>
      </w:r>
      <w:r w:rsidR="00E11797" w:rsidRPr="00EF2643">
        <w:t xml:space="preserve">count of </w:t>
      </w:r>
      <w:r w:rsidR="007B163E" w:rsidRPr="00EF2643">
        <w:t xml:space="preserve">De-Duplicated Records, </w:t>
      </w:r>
      <w:r w:rsidR="00BC3796">
        <w:t xml:space="preserve">Relevant </w:t>
      </w:r>
      <w:r w:rsidR="00BC3796" w:rsidRPr="00EF2643">
        <w:t>Records</w:t>
      </w:r>
      <w:r w:rsidR="007B163E" w:rsidRPr="00EF2643">
        <w:t xml:space="preserve">, Discarded Records, </w:t>
      </w:r>
      <w:r w:rsidR="00BC3796">
        <w:t>Net</w:t>
      </w:r>
      <w:r w:rsidR="00BC3796" w:rsidRPr="00EF2643">
        <w:t xml:space="preserve"> </w:t>
      </w:r>
      <w:r w:rsidR="007B163E" w:rsidRPr="00EF2643">
        <w:t xml:space="preserve">Records </w:t>
      </w:r>
      <w:r w:rsidR="0035699B" w:rsidRPr="00EF2643">
        <w:t xml:space="preserve">and </w:t>
      </w:r>
      <w:r w:rsidR="007B163E" w:rsidRPr="00EF2643">
        <w:t xml:space="preserve">Aggregated Records </w:t>
      </w:r>
      <w:r w:rsidRPr="00EF2643">
        <w:t>on a daily basis.</w:t>
      </w:r>
    </w:p>
    <w:p w:rsidR="00ED41C7" w:rsidRDefault="00380F2A" w:rsidP="00D0734E">
      <w:pPr>
        <w:pStyle w:val="MTHeading2Para"/>
      </w:pPr>
      <w:r>
        <w:t>User can click each row to see the</w:t>
      </w:r>
      <w:r w:rsidR="00BC3796">
        <w:t xml:space="preserve"> </w:t>
      </w:r>
      <w:r w:rsidR="0035699B" w:rsidRPr="00EF2643">
        <w:t xml:space="preserve">details of </w:t>
      </w:r>
      <w:r w:rsidR="0083787C" w:rsidRPr="00EF2643">
        <w:t>File Parsed Info, File Parsed Status, Start Time, End Time</w:t>
      </w:r>
      <w:r w:rsidR="00BC3796">
        <w:t>, Time Difference (in HH:MM:SS format)</w:t>
      </w:r>
      <w:r w:rsidR="00CE764E">
        <w:t xml:space="preserve"> </w:t>
      </w:r>
      <w:r>
        <w:t>with</w:t>
      </w:r>
      <w:r w:rsidR="0035699B" w:rsidRPr="00EF2643">
        <w:t xml:space="preserve"> previously mentioned count stats for file on a daily basis (</w:t>
      </w:r>
      <w:r w:rsidR="00D65FCA">
        <w:fldChar w:fldCharType="begin"/>
      </w:r>
      <w:r w:rsidR="00D65FCA">
        <w:instrText xml:space="preserve"> REF _Ref526952950 \h  \* MERGEFORMAT </w:instrText>
      </w:r>
      <w:r w:rsidR="00D65FCA">
        <w:fldChar w:fldCharType="separate"/>
      </w:r>
      <w:r w:rsidR="00C775DD">
        <w:t>Figure 12.1</w:t>
      </w:r>
      <w:r w:rsidR="00D65FCA">
        <w:fldChar w:fldCharType="end"/>
      </w:r>
      <w:r w:rsidR="0035699B" w:rsidRPr="00EF2643">
        <w:t>).</w:t>
      </w:r>
    </w:p>
    <w:p w:rsidR="00ED41C7" w:rsidRDefault="00E43A50" w:rsidP="00D0734E">
      <w:pPr>
        <w:pStyle w:val="MTHeading2Para"/>
      </w:pPr>
      <w:r>
        <w:t>To view the</w:t>
      </w:r>
      <w:r w:rsidR="0035699B" w:rsidRPr="00EF2643">
        <w:t xml:space="preserve"> information </w:t>
      </w:r>
      <w:r>
        <w:t>on</w:t>
      </w:r>
      <w:r w:rsidR="00CE764E">
        <w:t xml:space="preserve"> </w:t>
      </w:r>
      <w:r w:rsidR="0083787C" w:rsidRPr="00EF2643">
        <w:t>Discarded Records Category</w:t>
      </w:r>
      <w:r>
        <w:t>, c</w:t>
      </w:r>
      <w:r w:rsidR="0035699B" w:rsidRPr="00EF2643">
        <w:t>lick</w:t>
      </w:r>
      <w:r w:rsidR="00CE764E">
        <w:t xml:space="preserve"> the icon </w:t>
      </w:r>
      <w:r w:rsidR="00E11797" w:rsidRPr="00EF2643">
        <w:rPr>
          <w:lang w:val="en-IN" w:eastAsia="en-IN"/>
        </w:rPr>
        <w:drawing>
          <wp:inline distT="0" distB="0" distL="0" distR="0">
            <wp:extent cx="161925" cy="161925"/>
            <wp:effectExtent l="0" t="0" r="9525" b="9525"/>
            <wp:docPr id="1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39"/>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61925" cy="161925"/>
                    </a:xfrm>
                    <a:prstGeom prst="rect">
                      <a:avLst/>
                    </a:prstGeom>
                  </pic:spPr>
                </pic:pic>
              </a:graphicData>
            </a:graphic>
          </wp:inline>
        </w:drawing>
      </w:r>
      <w:r w:rsidR="0035699B" w:rsidRPr="00EF2643">
        <w:t>.</w:t>
      </w:r>
    </w:p>
    <w:p w:rsidR="00ED41C7" w:rsidRDefault="0035699B" w:rsidP="00D0734E">
      <w:pPr>
        <w:pStyle w:val="MTHeading2Para"/>
      </w:pPr>
      <w:r w:rsidRPr="00EF2643">
        <w:t xml:space="preserve">Discarded Category includes </w:t>
      </w:r>
      <w:r w:rsidR="00E11797" w:rsidRPr="00EF2643">
        <w:t xml:space="preserve">counts of </w:t>
      </w:r>
      <w:r w:rsidR="000F330B" w:rsidRPr="00EF2643">
        <w:t>Preprocessor Rejected, Postprocessor Rejected,</w:t>
      </w:r>
      <w:r w:rsidR="007B1BC0">
        <w:t>No</w:t>
      </w:r>
      <w:r w:rsidR="000F330B" w:rsidRPr="00EF2643">
        <w:t xml:space="preserve"> </w:t>
      </w:r>
      <w:r w:rsidR="007B1BC0">
        <w:t>OfficeCode</w:t>
      </w:r>
      <w:r w:rsidR="007B1BC0" w:rsidRPr="00EF2643">
        <w:t xml:space="preserve"> No Equipment,</w:t>
      </w:r>
      <w:r w:rsidR="007B1BC0">
        <w:t xml:space="preserve"> No EquipmentComponent,</w:t>
      </w:r>
      <w:r w:rsidR="007B1BC0" w:rsidRPr="00EF2643">
        <w:t xml:space="preserve"> NoCause, No Creation Date, </w:t>
      </w:r>
      <w:r w:rsidR="007B1BC0">
        <w:t xml:space="preserve">No Category, </w:t>
      </w:r>
      <w:r w:rsidR="007B1BC0" w:rsidRPr="00EF2643">
        <w:t>Others</w:t>
      </w:r>
      <w:r w:rsidR="00E844AE">
        <w:t>,</w:t>
      </w:r>
      <w:r w:rsidR="007B1BC0" w:rsidRPr="00EF2643">
        <w:t xml:space="preserve"> </w:t>
      </w:r>
      <w:r w:rsidR="007B1BC0">
        <w:t>No Ticket ID, No Ticket Creation Date, No Performance Counter Cr</w:t>
      </w:r>
      <w:r w:rsidR="001E446F">
        <w:t>ea</w:t>
      </w:r>
      <w:r w:rsidR="007B1BC0">
        <w:t xml:space="preserve">tion Date and </w:t>
      </w:r>
      <w:r w:rsidR="007B1BC0" w:rsidRPr="00EF2643">
        <w:t>Error</w:t>
      </w:r>
      <w:r w:rsidR="000F330B">
        <w:t>.</w:t>
      </w:r>
    </w:p>
    <w:p w:rsidR="00ED41C7" w:rsidRDefault="00ED41C7" w:rsidP="00ED41C7"/>
    <w:p w:rsidR="00A763B6" w:rsidRPr="00EF2643" w:rsidRDefault="00AE651F" w:rsidP="00A763B6">
      <w:pPr>
        <w:jc w:val="center"/>
      </w:pPr>
      <w:r>
        <w:rPr>
          <w:noProof/>
          <w:lang w:val="en-IN" w:eastAsia="en-IN"/>
        </w:rPr>
        <w:drawing>
          <wp:inline distT="0" distB="0" distL="0" distR="0">
            <wp:extent cx="5250826" cy="2560320"/>
            <wp:effectExtent l="19050" t="19050" r="26024" b="11430"/>
            <wp:docPr id="25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0"/>
                    <a:srcRect/>
                    <a:stretch>
                      <a:fillRect/>
                    </a:stretch>
                  </pic:blipFill>
                  <pic:spPr bwMode="auto">
                    <a:xfrm>
                      <a:off x="0" y="0"/>
                      <a:ext cx="5250826" cy="2560320"/>
                    </a:xfrm>
                    <a:prstGeom prst="rect">
                      <a:avLst/>
                    </a:prstGeom>
                    <a:noFill/>
                    <a:ln w="25400">
                      <a:solidFill>
                        <a:schemeClr val="tx1">
                          <a:lumMod val="50000"/>
                          <a:lumOff val="50000"/>
                        </a:schemeClr>
                      </a:solidFill>
                      <a:miter lim="800000"/>
                      <a:headEnd/>
                      <a:tailEnd/>
                    </a:ln>
                  </pic:spPr>
                </pic:pic>
              </a:graphicData>
            </a:graphic>
          </wp:inline>
        </w:drawing>
      </w:r>
      <w:r w:rsidR="007B1BC0" w:rsidRPr="00EF2643" w:rsidDel="007B1BC0">
        <w:rPr>
          <w:noProof/>
        </w:rPr>
        <w:t xml:space="preserve"> </w:t>
      </w:r>
    </w:p>
    <w:p w:rsidR="002A2AB7" w:rsidRDefault="00E4359B" w:rsidP="003D6DFF">
      <w:pPr>
        <w:pStyle w:val="Caption"/>
      </w:pPr>
      <w:bookmarkStart w:id="982" w:name="_Ref526952950"/>
      <w:r>
        <w:t xml:space="preserve">Figure </w:t>
      </w:r>
      <w:r w:rsidR="0089448B" w:rsidRPr="00ED41C7">
        <w:fldChar w:fldCharType="begin"/>
      </w:r>
      <w:r>
        <w:instrText xml:space="preserve"> STYLEREF 1 \s </w:instrText>
      </w:r>
      <w:r w:rsidR="0089448B" w:rsidRPr="00ED41C7">
        <w:fldChar w:fldCharType="separate"/>
      </w:r>
      <w:r w:rsidR="00C775DD">
        <w:rPr>
          <w:noProof/>
        </w:rPr>
        <w:t>12</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w:t>
      </w:r>
      <w:r w:rsidR="0089448B" w:rsidRPr="00ED41C7">
        <w:fldChar w:fldCharType="end"/>
      </w:r>
      <w:bookmarkEnd w:id="982"/>
      <w:r>
        <w:t xml:space="preserve"> - Data Collection Audit</w:t>
      </w:r>
    </w:p>
    <w:p w:rsidR="009061E6" w:rsidRDefault="009061E6">
      <w:pPr>
        <w:spacing w:after="0"/>
        <w:jc w:val="left"/>
        <w:rPr>
          <w:noProof/>
        </w:rPr>
      </w:pPr>
      <w:r>
        <w:rPr>
          <w:noProof/>
        </w:rPr>
        <w:br w:type="page"/>
      </w:r>
    </w:p>
    <w:p w:rsidR="00DB34E8" w:rsidRPr="00EF2643" w:rsidRDefault="00836CEF" w:rsidP="00DB34E8">
      <w:pPr>
        <w:jc w:val="center"/>
      </w:pPr>
      <w:r>
        <w:rPr>
          <w:noProof/>
          <w:lang w:val="en-IN" w:eastAsia="en-IN"/>
        </w:rPr>
        <w:lastRenderedPageBreak/>
        <w:drawing>
          <wp:inline distT="0" distB="0" distL="0" distR="0">
            <wp:extent cx="5349240" cy="2560320"/>
            <wp:effectExtent l="19050" t="19050" r="22860" b="11430"/>
            <wp:docPr id="446"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1"/>
                    <a:srcRect/>
                    <a:stretch>
                      <a:fillRect/>
                    </a:stretch>
                  </pic:blipFill>
                  <pic:spPr bwMode="auto">
                    <a:xfrm>
                      <a:off x="0" y="0"/>
                      <a:ext cx="5349240" cy="2560320"/>
                    </a:xfrm>
                    <a:prstGeom prst="rect">
                      <a:avLst/>
                    </a:prstGeom>
                    <a:noFill/>
                    <a:ln w="25400">
                      <a:solidFill>
                        <a:schemeClr val="tx1">
                          <a:lumMod val="50000"/>
                          <a:lumOff val="50000"/>
                        </a:schemeClr>
                      </a:solidFill>
                      <a:miter lim="800000"/>
                      <a:headEnd/>
                      <a:tailEnd/>
                    </a:ln>
                  </pic:spPr>
                </pic:pic>
              </a:graphicData>
            </a:graphic>
          </wp:inline>
        </w:drawing>
      </w:r>
      <w:bookmarkStart w:id="983" w:name="_Ref526952975"/>
    </w:p>
    <w:p w:rsidR="00A763B6" w:rsidRPr="0013771F" w:rsidRDefault="001312C0" w:rsidP="0013771F">
      <w:pPr>
        <w:jc w:val="center"/>
      </w:pPr>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12</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2</w:t>
      </w:r>
      <w:r w:rsidR="0089448B" w:rsidRPr="00EF2643">
        <w:rPr>
          <w:szCs w:val="20"/>
        </w:rPr>
        <w:fldChar w:fldCharType="end"/>
      </w:r>
      <w:bookmarkEnd w:id="983"/>
      <w:r w:rsidR="005753C9">
        <w:rPr>
          <w:szCs w:val="20"/>
        </w:rPr>
        <w:t xml:space="preserve"> </w:t>
      </w:r>
      <w:r w:rsidRPr="00EF2643">
        <w:rPr>
          <w:szCs w:val="20"/>
        </w:rPr>
        <w:t>-</w:t>
      </w:r>
      <w:r w:rsidR="005753C9">
        <w:rPr>
          <w:szCs w:val="20"/>
        </w:rPr>
        <w:t xml:space="preserve"> </w:t>
      </w:r>
      <w:r w:rsidR="00A763B6" w:rsidRPr="00EF2643">
        <w:rPr>
          <w:rFonts w:cs="Tahoma"/>
          <w:szCs w:val="20"/>
          <w:shd w:val="clear" w:color="auto" w:fill="FFFFFF"/>
        </w:rPr>
        <w:t>Discarded Record Category</w:t>
      </w:r>
    </w:p>
    <w:p w:rsidR="00A763B6" w:rsidRPr="00EF2643" w:rsidRDefault="00E11797" w:rsidP="003D7D81">
      <w:pPr>
        <w:pStyle w:val="Heading2"/>
      </w:pPr>
      <w:bookmarkStart w:id="984" w:name="_Toc13660425"/>
      <w:bookmarkStart w:id="985" w:name="_Toc13735327"/>
      <w:r w:rsidRPr="00EF2643">
        <w:t>Notification Handler</w:t>
      </w:r>
      <w:bookmarkEnd w:id="984"/>
      <w:bookmarkEnd w:id="985"/>
    </w:p>
    <w:p w:rsidR="00ED41C7" w:rsidRDefault="00E11797" w:rsidP="00D0734E">
      <w:pPr>
        <w:pStyle w:val="MTHeading2Para"/>
      </w:pPr>
      <w:r w:rsidRPr="00EF2643">
        <w:t>This screen is used to configure success</w:t>
      </w:r>
      <w:r w:rsidR="00F81F3D" w:rsidRPr="00EF2643">
        <w:t xml:space="preserve"> (</w:t>
      </w:r>
      <w:r w:rsidR="00D65FCA">
        <w:fldChar w:fldCharType="begin"/>
      </w:r>
      <w:r w:rsidR="00D65FCA">
        <w:instrText xml:space="preserve"> REF _Ref526953000 \h  \* MERGEFORMAT </w:instrText>
      </w:r>
      <w:r w:rsidR="00D65FCA">
        <w:fldChar w:fldCharType="separate"/>
      </w:r>
      <w:r w:rsidR="00C775DD" w:rsidRPr="00C775DD">
        <w:t>Figure 12.4</w:t>
      </w:r>
      <w:r w:rsidR="00D65FCA">
        <w:fldChar w:fldCharType="end"/>
      </w:r>
      <w:r w:rsidR="003C3C7E" w:rsidRPr="00EF2643">
        <w:t>)</w:t>
      </w:r>
      <w:r w:rsidRPr="00EF2643">
        <w:t xml:space="preserve"> and failure</w:t>
      </w:r>
      <w:r w:rsidR="00481033">
        <w:t xml:space="preserve"> </w:t>
      </w:r>
      <w:r w:rsidR="00F81F3D" w:rsidRPr="00EF2643">
        <w:t>(</w:t>
      </w:r>
      <w:r w:rsidR="00D65FCA">
        <w:fldChar w:fldCharType="begin"/>
      </w:r>
      <w:r w:rsidR="00D65FCA">
        <w:instrText xml:space="preserve"> REF _Ref526953057 \h  \* MERGEFORMAT </w:instrText>
      </w:r>
      <w:r w:rsidR="00D65FCA">
        <w:fldChar w:fldCharType="separate"/>
      </w:r>
      <w:r w:rsidR="00C775DD">
        <w:t>Figure 12.5</w:t>
      </w:r>
      <w:r w:rsidR="00D65FCA">
        <w:fldChar w:fldCharType="end"/>
      </w:r>
      <w:r w:rsidR="003C3C7E" w:rsidRPr="00EF2643">
        <w:t>)</w:t>
      </w:r>
      <w:r w:rsidRPr="00EF2643">
        <w:t xml:space="preserve"> emails for various </w:t>
      </w:r>
      <w:r w:rsidR="00DC034E" w:rsidRPr="00EF2643">
        <w:t xml:space="preserve">email groups. When enabled, </w:t>
      </w:r>
      <w:r w:rsidR="003C3C7E" w:rsidRPr="00EF2643">
        <w:t>notification about various processes such as Data Collection, File A</w:t>
      </w:r>
      <w:r w:rsidR="00971AC0" w:rsidRPr="00EF2643">
        <w:t>vailability, Alarm archival etc.</w:t>
      </w:r>
      <w:r w:rsidR="003C3C7E" w:rsidRPr="00EF2643">
        <w:t xml:space="preserve"> will be sent </w:t>
      </w:r>
      <w:r w:rsidR="00DC034E" w:rsidRPr="00EF2643">
        <w:t>to mail ids listed in mail group (</w:t>
      </w:r>
      <w:r w:rsidR="00D65FCA">
        <w:fldChar w:fldCharType="begin"/>
      </w:r>
      <w:r w:rsidR="00D65FCA">
        <w:instrText xml:space="preserve"> REF _Ref526952995 \h  \* MERGEFORMAT </w:instrText>
      </w:r>
      <w:r w:rsidR="00D65FCA">
        <w:fldChar w:fldCharType="separate"/>
      </w:r>
      <w:r w:rsidR="00C775DD" w:rsidRPr="00C775DD">
        <w:t>Figure 12.3</w:t>
      </w:r>
      <w:r w:rsidR="00D65FCA">
        <w:fldChar w:fldCharType="end"/>
      </w:r>
      <w:r w:rsidR="003C3C7E" w:rsidRPr="00EF2643">
        <w:t>).</w:t>
      </w:r>
    </w:p>
    <w:p w:rsidR="00ED41C7" w:rsidRDefault="00ED41C7" w:rsidP="00ED41C7"/>
    <w:p w:rsidR="00775E36" w:rsidRPr="00EF2643" w:rsidRDefault="00775E36" w:rsidP="00775E36">
      <w:pPr>
        <w:jc w:val="center"/>
      </w:pPr>
      <w:r w:rsidRPr="00EF2643">
        <w:rPr>
          <w:noProof/>
          <w:lang w:val="en-IN" w:eastAsia="en-IN"/>
        </w:rPr>
        <w:drawing>
          <wp:inline distT="19050" distB="25400" distL="19050" distR="16510">
            <wp:extent cx="5010912" cy="2295144"/>
            <wp:effectExtent l="19050" t="19050" r="18415" b="10160"/>
            <wp:docPr id="1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010912" cy="2295144"/>
                    </a:xfrm>
                    <a:prstGeom prst="rect">
                      <a:avLst/>
                    </a:prstGeom>
                    <a:ln w="25400">
                      <a:solidFill>
                        <a:srgbClr val="595959"/>
                      </a:solidFill>
                    </a:ln>
                  </pic:spPr>
                </pic:pic>
              </a:graphicData>
            </a:graphic>
          </wp:inline>
        </w:drawing>
      </w:r>
    </w:p>
    <w:p w:rsidR="0013771F" w:rsidRDefault="001312C0" w:rsidP="0013771F">
      <w:pPr>
        <w:jc w:val="center"/>
        <w:rPr>
          <w:rFonts w:cs="Tahoma"/>
          <w:szCs w:val="20"/>
          <w:highlight w:val="white"/>
        </w:rPr>
      </w:pPr>
      <w:bookmarkStart w:id="986" w:name="_Ref526952995"/>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12</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3</w:t>
      </w:r>
      <w:r w:rsidR="0089448B" w:rsidRPr="00EF2643">
        <w:rPr>
          <w:szCs w:val="20"/>
        </w:rPr>
        <w:fldChar w:fldCharType="end"/>
      </w:r>
      <w:bookmarkEnd w:id="986"/>
      <w:r w:rsidR="00481033">
        <w:rPr>
          <w:szCs w:val="20"/>
        </w:rPr>
        <w:t xml:space="preserve"> </w:t>
      </w:r>
      <w:r w:rsidRPr="00EF2643">
        <w:rPr>
          <w:szCs w:val="20"/>
        </w:rPr>
        <w:t>-</w:t>
      </w:r>
      <w:r w:rsidR="00481033">
        <w:rPr>
          <w:szCs w:val="20"/>
        </w:rPr>
        <w:t xml:space="preserve"> </w:t>
      </w:r>
      <w:r w:rsidR="00775E36" w:rsidRPr="00EF2643">
        <w:rPr>
          <w:rFonts w:cs="Tahoma"/>
          <w:szCs w:val="20"/>
          <w:shd w:val="clear" w:color="auto" w:fill="FFFFFF"/>
        </w:rPr>
        <w:t>Notification Handler</w:t>
      </w:r>
    </w:p>
    <w:p w:rsidR="00ED41C7" w:rsidRDefault="00ED41C7" w:rsidP="00ED41C7">
      <w:pPr>
        <w:jc w:val="left"/>
        <w:rPr>
          <w:rFonts w:cs="Tahoma"/>
          <w:szCs w:val="20"/>
          <w:highlight w:val="white"/>
        </w:rPr>
      </w:pPr>
    </w:p>
    <w:p w:rsidR="00775E36" w:rsidRPr="00EF2643" w:rsidRDefault="00775E36" w:rsidP="00775E36">
      <w:pPr>
        <w:jc w:val="center"/>
      </w:pPr>
      <w:r w:rsidRPr="00EF2643">
        <w:rPr>
          <w:noProof/>
          <w:lang w:val="en-IN" w:eastAsia="en-IN"/>
        </w:rPr>
        <w:lastRenderedPageBreak/>
        <w:drawing>
          <wp:inline distT="19050" distB="25400" distL="19050" distR="16510">
            <wp:extent cx="5010912" cy="2295144"/>
            <wp:effectExtent l="19050" t="19050" r="18415" b="10160"/>
            <wp:docPr id="1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5010912" cy="2295144"/>
                    </a:xfrm>
                    <a:prstGeom prst="rect">
                      <a:avLst/>
                    </a:prstGeom>
                    <a:ln w="25400">
                      <a:solidFill>
                        <a:srgbClr val="595959"/>
                      </a:solidFill>
                    </a:ln>
                  </pic:spPr>
                </pic:pic>
              </a:graphicData>
            </a:graphic>
          </wp:inline>
        </w:drawing>
      </w:r>
    </w:p>
    <w:p w:rsidR="00A763B6" w:rsidRPr="00EF2643" w:rsidRDefault="001312C0" w:rsidP="00F81F3D">
      <w:pPr>
        <w:jc w:val="center"/>
        <w:rPr>
          <w:rFonts w:cs="Tahoma"/>
          <w:szCs w:val="20"/>
          <w:highlight w:val="white"/>
        </w:rPr>
      </w:pPr>
      <w:bookmarkStart w:id="987" w:name="_Ref526953000"/>
      <w:r w:rsidRPr="00EF2643">
        <w:rPr>
          <w:szCs w:val="20"/>
        </w:rPr>
        <w:t xml:space="preserve">Figure </w:t>
      </w:r>
      <w:r w:rsidR="0089448B" w:rsidRPr="00EF2643">
        <w:rPr>
          <w:szCs w:val="20"/>
        </w:rPr>
        <w:fldChar w:fldCharType="begin"/>
      </w:r>
      <w:r w:rsidRPr="00EF2643">
        <w:rPr>
          <w:szCs w:val="20"/>
        </w:rPr>
        <w:instrText xml:space="preserve"> STYLEREF 1 \s </w:instrText>
      </w:r>
      <w:r w:rsidR="0089448B" w:rsidRPr="00EF2643">
        <w:rPr>
          <w:szCs w:val="20"/>
        </w:rPr>
        <w:fldChar w:fldCharType="separate"/>
      </w:r>
      <w:r w:rsidR="00C775DD">
        <w:rPr>
          <w:noProof/>
          <w:szCs w:val="20"/>
        </w:rPr>
        <w:t>12</w:t>
      </w:r>
      <w:r w:rsidR="0089448B" w:rsidRPr="00EF2643">
        <w:rPr>
          <w:szCs w:val="20"/>
        </w:rPr>
        <w:fldChar w:fldCharType="end"/>
      </w:r>
      <w:r w:rsidRPr="00EF2643">
        <w:rPr>
          <w:szCs w:val="20"/>
        </w:rPr>
        <w:t>.</w:t>
      </w:r>
      <w:r w:rsidR="0089448B" w:rsidRPr="00EF2643">
        <w:rPr>
          <w:szCs w:val="20"/>
        </w:rPr>
        <w:fldChar w:fldCharType="begin"/>
      </w:r>
      <w:r w:rsidRPr="00EF2643">
        <w:rPr>
          <w:szCs w:val="20"/>
        </w:rPr>
        <w:instrText xml:space="preserve"> SEQ Figure \* ARABIC \s 1 </w:instrText>
      </w:r>
      <w:r w:rsidR="0089448B" w:rsidRPr="00EF2643">
        <w:rPr>
          <w:szCs w:val="20"/>
        </w:rPr>
        <w:fldChar w:fldCharType="separate"/>
      </w:r>
      <w:r w:rsidR="00C775DD">
        <w:rPr>
          <w:noProof/>
          <w:szCs w:val="20"/>
        </w:rPr>
        <w:t>4</w:t>
      </w:r>
      <w:r w:rsidR="0089448B" w:rsidRPr="00EF2643">
        <w:rPr>
          <w:szCs w:val="20"/>
        </w:rPr>
        <w:fldChar w:fldCharType="end"/>
      </w:r>
      <w:bookmarkEnd w:id="987"/>
      <w:r w:rsidR="006C7D67">
        <w:rPr>
          <w:szCs w:val="20"/>
        </w:rPr>
        <w:t xml:space="preserve"> </w:t>
      </w:r>
      <w:r w:rsidRPr="00EF2643">
        <w:rPr>
          <w:szCs w:val="20"/>
        </w:rPr>
        <w:t>-</w:t>
      </w:r>
      <w:r w:rsidR="006C7D67">
        <w:rPr>
          <w:szCs w:val="20"/>
        </w:rPr>
        <w:t xml:space="preserve"> </w:t>
      </w:r>
      <w:r w:rsidR="00775E36" w:rsidRPr="00EF2643">
        <w:rPr>
          <w:rFonts w:cs="Tahoma"/>
          <w:szCs w:val="20"/>
          <w:shd w:val="clear" w:color="auto" w:fill="FFFFFF"/>
        </w:rPr>
        <w:t>Success Mail Template</w:t>
      </w:r>
    </w:p>
    <w:p w:rsidR="00F81F3D" w:rsidRPr="00EF2643" w:rsidRDefault="00F81F3D" w:rsidP="003269DE">
      <w:pPr>
        <w:rPr>
          <w:rFonts w:cs="Tahoma"/>
          <w:szCs w:val="20"/>
          <w:highlight w:val="white"/>
        </w:rPr>
      </w:pPr>
    </w:p>
    <w:p w:rsidR="00775E36" w:rsidRPr="00EF2643" w:rsidRDefault="00775E36" w:rsidP="00775E36">
      <w:pPr>
        <w:jc w:val="center"/>
      </w:pPr>
      <w:r w:rsidRPr="00EF2643">
        <w:rPr>
          <w:noProof/>
          <w:lang w:val="en-IN" w:eastAsia="en-IN"/>
        </w:rPr>
        <w:drawing>
          <wp:inline distT="19050" distB="25400" distL="19050" distR="16510">
            <wp:extent cx="5010912" cy="2295144"/>
            <wp:effectExtent l="19050" t="19050" r="18415" b="10160"/>
            <wp:docPr id="1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8"/>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5010912" cy="2295144"/>
                    </a:xfrm>
                    <a:prstGeom prst="rect">
                      <a:avLst/>
                    </a:prstGeom>
                    <a:ln w="25400">
                      <a:solidFill>
                        <a:srgbClr val="595959"/>
                      </a:solidFill>
                    </a:ln>
                  </pic:spPr>
                </pic:pic>
              </a:graphicData>
            </a:graphic>
          </wp:inline>
        </w:drawing>
      </w:r>
    </w:p>
    <w:p w:rsidR="002A2AB7" w:rsidRDefault="00E4359B" w:rsidP="003D6DFF">
      <w:pPr>
        <w:pStyle w:val="Caption"/>
        <w:rPr>
          <w:highlight w:val="white"/>
        </w:rPr>
      </w:pPr>
      <w:bookmarkStart w:id="988" w:name="_Ref526953057"/>
      <w:bookmarkStart w:id="989" w:name="_Ref526953041"/>
      <w:r>
        <w:t xml:space="preserve">Figure </w:t>
      </w:r>
      <w:r w:rsidR="0089448B" w:rsidRPr="00ED41C7">
        <w:fldChar w:fldCharType="begin"/>
      </w:r>
      <w:r>
        <w:instrText xml:space="preserve"> STYLEREF 1 \s </w:instrText>
      </w:r>
      <w:r w:rsidR="0089448B" w:rsidRPr="00ED41C7">
        <w:fldChar w:fldCharType="separate"/>
      </w:r>
      <w:r w:rsidR="00C775DD">
        <w:rPr>
          <w:noProof/>
        </w:rPr>
        <w:t>12</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5</w:t>
      </w:r>
      <w:r w:rsidR="0089448B" w:rsidRPr="00ED41C7">
        <w:fldChar w:fldCharType="end"/>
      </w:r>
      <w:bookmarkEnd w:id="988"/>
      <w:r>
        <w:rPr>
          <w:noProof/>
        </w:rPr>
        <w:t xml:space="preserve"> </w:t>
      </w:r>
      <w:r>
        <w:t>- Failure Mail Template</w:t>
      </w:r>
      <w:bookmarkEnd w:id="989"/>
    </w:p>
    <w:p w:rsidR="00A763B6" w:rsidRPr="00EF2643" w:rsidRDefault="00A763B6" w:rsidP="006C7BA5">
      <w:pPr>
        <w:rPr>
          <w:rFonts w:cs="Arial"/>
          <w:color w:val="000000"/>
          <w:szCs w:val="20"/>
        </w:rPr>
      </w:pPr>
    </w:p>
    <w:p w:rsidR="00D30A0B" w:rsidRPr="00D30A0B" w:rsidRDefault="00D30A0B">
      <w:pPr>
        <w:spacing w:after="0"/>
        <w:jc w:val="left"/>
        <w:rPr>
          <w:rFonts w:eastAsiaTheme="majorEastAsia" w:cstheme="majorBidi"/>
          <w:color w:val="000000" w:themeColor="text1"/>
          <w:szCs w:val="20"/>
          <w:shd w:val="clear" w:color="auto" w:fill="FFFFFF"/>
        </w:rPr>
      </w:pPr>
      <w:bookmarkStart w:id="990" w:name="_Toc12892967"/>
      <w:bookmarkStart w:id="991" w:name="_Toc12977513"/>
      <w:bookmarkStart w:id="992" w:name="_Toc12981063"/>
      <w:bookmarkStart w:id="993" w:name="_Toc12983537"/>
      <w:bookmarkStart w:id="994" w:name="_Toc12983670"/>
      <w:bookmarkStart w:id="995" w:name="_Toc13046420"/>
      <w:bookmarkStart w:id="996" w:name="_Toc13050677"/>
      <w:bookmarkStart w:id="997" w:name="_Toc13050773"/>
      <w:bookmarkStart w:id="998" w:name="_Toc13224025"/>
      <w:bookmarkStart w:id="999" w:name="_Toc13224706"/>
      <w:bookmarkStart w:id="1000" w:name="_Toc13431340"/>
      <w:bookmarkStart w:id="1001" w:name="_Toc13431437"/>
      <w:bookmarkStart w:id="1002" w:name="_Toc13434016"/>
      <w:bookmarkStart w:id="1003" w:name="_Toc13479901"/>
      <w:bookmarkStart w:id="1004" w:name="_Toc13511139"/>
      <w:bookmarkStart w:id="1005" w:name="_Toc13512493"/>
      <w:bookmarkStart w:id="1006" w:name="_Toc12892968"/>
      <w:bookmarkStart w:id="1007" w:name="_Toc12977514"/>
      <w:bookmarkStart w:id="1008" w:name="_Toc12981064"/>
      <w:bookmarkStart w:id="1009" w:name="_Toc12983538"/>
      <w:bookmarkStart w:id="1010" w:name="_Toc12983671"/>
      <w:bookmarkStart w:id="1011" w:name="_Toc13046421"/>
      <w:bookmarkStart w:id="1012" w:name="_Toc13050678"/>
      <w:bookmarkStart w:id="1013" w:name="_Toc13050774"/>
      <w:bookmarkStart w:id="1014" w:name="_Toc13224026"/>
      <w:bookmarkStart w:id="1015" w:name="_Toc13224707"/>
      <w:bookmarkStart w:id="1016" w:name="_Toc13431341"/>
      <w:bookmarkStart w:id="1017" w:name="_Toc13431438"/>
      <w:bookmarkStart w:id="1018" w:name="_Toc13434017"/>
      <w:bookmarkStart w:id="1019" w:name="_Toc13479902"/>
      <w:bookmarkStart w:id="1020" w:name="_Toc13511140"/>
      <w:bookmarkStart w:id="1021" w:name="_Toc13512494"/>
      <w:bookmarkStart w:id="1022" w:name="_Toc12892969"/>
      <w:bookmarkStart w:id="1023" w:name="_Toc12977515"/>
      <w:bookmarkStart w:id="1024" w:name="_Toc12981065"/>
      <w:bookmarkStart w:id="1025" w:name="_Toc12983539"/>
      <w:bookmarkStart w:id="1026" w:name="_Toc12983672"/>
      <w:bookmarkStart w:id="1027" w:name="_Toc13046422"/>
      <w:bookmarkStart w:id="1028" w:name="_Toc13050679"/>
      <w:bookmarkStart w:id="1029" w:name="_Toc13050775"/>
      <w:bookmarkStart w:id="1030" w:name="_Toc13224027"/>
      <w:bookmarkStart w:id="1031" w:name="_Toc13224708"/>
      <w:bookmarkStart w:id="1032" w:name="_Toc13431342"/>
      <w:bookmarkStart w:id="1033" w:name="_Toc13431439"/>
      <w:bookmarkStart w:id="1034" w:name="_Toc13434018"/>
      <w:bookmarkStart w:id="1035" w:name="_Toc13479903"/>
      <w:bookmarkStart w:id="1036" w:name="_Toc13511141"/>
      <w:bookmarkStart w:id="1037" w:name="_Toc13512495"/>
      <w:bookmarkStart w:id="1038" w:name="_Toc12892970"/>
      <w:bookmarkStart w:id="1039" w:name="_Toc12977516"/>
      <w:bookmarkStart w:id="1040" w:name="_Toc12981066"/>
      <w:bookmarkStart w:id="1041" w:name="_Toc12983540"/>
      <w:bookmarkStart w:id="1042" w:name="_Toc12983673"/>
      <w:bookmarkStart w:id="1043" w:name="_Toc13046423"/>
      <w:bookmarkStart w:id="1044" w:name="_Toc13050680"/>
      <w:bookmarkStart w:id="1045" w:name="_Toc13050776"/>
      <w:bookmarkStart w:id="1046" w:name="_Toc13224028"/>
      <w:bookmarkStart w:id="1047" w:name="_Toc13224709"/>
      <w:bookmarkStart w:id="1048" w:name="_Toc13431343"/>
      <w:bookmarkStart w:id="1049" w:name="_Toc13431440"/>
      <w:bookmarkStart w:id="1050" w:name="_Toc13434019"/>
      <w:bookmarkStart w:id="1051" w:name="_Toc13479904"/>
      <w:bookmarkStart w:id="1052" w:name="_Toc13511142"/>
      <w:bookmarkStart w:id="1053" w:name="_Toc13512496"/>
      <w:bookmarkStart w:id="1054" w:name="_Toc12892971"/>
      <w:bookmarkStart w:id="1055" w:name="_Toc12977517"/>
      <w:bookmarkStart w:id="1056" w:name="_Toc12981067"/>
      <w:bookmarkStart w:id="1057" w:name="_Toc12983541"/>
      <w:bookmarkStart w:id="1058" w:name="_Toc12983674"/>
      <w:bookmarkStart w:id="1059" w:name="_Toc13046424"/>
      <w:bookmarkStart w:id="1060" w:name="_Toc13050681"/>
      <w:bookmarkStart w:id="1061" w:name="_Toc13050777"/>
      <w:bookmarkStart w:id="1062" w:name="_Toc13224029"/>
      <w:bookmarkStart w:id="1063" w:name="_Toc13224710"/>
      <w:bookmarkStart w:id="1064" w:name="_Toc13431344"/>
      <w:bookmarkStart w:id="1065" w:name="_Toc13431441"/>
      <w:bookmarkStart w:id="1066" w:name="_Toc13434020"/>
      <w:bookmarkStart w:id="1067" w:name="_Toc13479905"/>
      <w:bookmarkStart w:id="1068" w:name="_Toc13511143"/>
      <w:bookmarkStart w:id="1069" w:name="_Toc13512497"/>
      <w:bookmarkStart w:id="1070" w:name="_Toc12892972"/>
      <w:bookmarkStart w:id="1071" w:name="_Toc12977518"/>
      <w:bookmarkStart w:id="1072" w:name="_Toc12981068"/>
      <w:bookmarkStart w:id="1073" w:name="_Toc12983542"/>
      <w:bookmarkStart w:id="1074" w:name="_Toc12983675"/>
      <w:bookmarkStart w:id="1075" w:name="_Toc13046425"/>
      <w:bookmarkStart w:id="1076" w:name="_Toc13050682"/>
      <w:bookmarkStart w:id="1077" w:name="_Toc13050778"/>
      <w:bookmarkStart w:id="1078" w:name="_Toc13224030"/>
      <w:bookmarkStart w:id="1079" w:name="_Toc13224711"/>
      <w:bookmarkStart w:id="1080" w:name="_Toc13431345"/>
      <w:bookmarkStart w:id="1081" w:name="_Toc13431442"/>
      <w:bookmarkStart w:id="1082" w:name="_Toc13434021"/>
      <w:bookmarkStart w:id="1083" w:name="_Toc13479906"/>
      <w:bookmarkStart w:id="1084" w:name="_Toc13511144"/>
      <w:bookmarkStart w:id="1085" w:name="_Toc13512498"/>
      <w:bookmarkStart w:id="1086" w:name="_Toc12892973"/>
      <w:bookmarkStart w:id="1087" w:name="_Toc12977519"/>
      <w:bookmarkStart w:id="1088" w:name="_Toc12981069"/>
      <w:bookmarkStart w:id="1089" w:name="_Toc12983543"/>
      <w:bookmarkStart w:id="1090" w:name="_Toc12983676"/>
      <w:bookmarkStart w:id="1091" w:name="_Toc13046426"/>
      <w:bookmarkStart w:id="1092" w:name="_Toc13050683"/>
      <w:bookmarkStart w:id="1093" w:name="_Toc13050779"/>
      <w:bookmarkStart w:id="1094" w:name="_Toc13224031"/>
      <w:bookmarkStart w:id="1095" w:name="_Toc13224712"/>
      <w:bookmarkStart w:id="1096" w:name="_Toc13431346"/>
      <w:bookmarkStart w:id="1097" w:name="_Toc13431443"/>
      <w:bookmarkStart w:id="1098" w:name="_Toc13434022"/>
      <w:bookmarkStart w:id="1099" w:name="_Toc13479907"/>
      <w:bookmarkStart w:id="1100" w:name="_Toc13511145"/>
      <w:bookmarkStart w:id="1101" w:name="_Toc13512499"/>
      <w:bookmarkStart w:id="1102" w:name="_Toc12892974"/>
      <w:bookmarkStart w:id="1103" w:name="_Toc12977520"/>
      <w:bookmarkStart w:id="1104" w:name="_Toc12981070"/>
      <w:bookmarkStart w:id="1105" w:name="_Toc12983544"/>
      <w:bookmarkStart w:id="1106" w:name="_Toc12983677"/>
      <w:bookmarkStart w:id="1107" w:name="_Toc13046427"/>
      <w:bookmarkStart w:id="1108" w:name="_Toc13050684"/>
      <w:bookmarkStart w:id="1109" w:name="_Toc13050780"/>
      <w:bookmarkStart w:id="1110" w:name="_Toc13224032"/>
      <w:bookmarkStart w:id="1111" w:name="_Toc13224713"/>
      <w:bookmarkStart w:id="1112" w:name="_Toc13431347"/>
      <w:bookmarkStart w:id="1113" w:name="_Toc13431444"/>
      <w:bookmarkStart w:id="1114" w:name="_Toc13434023"/>
      <w:bookmarkStart w:id="1115" w:name="_Toc13479908"/>
      <w:bookmarkStart w:id="1116" w:name="_Toc13511146"/>
      <w:bookmarkStart w:id="1117" w:name="_Toc13512500"/>
      <w:bookmarkStart w:id="1118" w:name="_Toc12892975"/>
      <w:bookmarkStart w:id="1119" w:name="_Toc12977521"/>
      <w:bookmarkStart w:id="1120" w:name="_Toc12981071"/>
      <w:bookmarkStart w:id="1121" w:name="_Toc12983545"/>
      <w:bookmarkStart w:id="1122" w:name="_Toc12983678"/>
      <w:bookmarkStart w:id="1123" w:name="_Toc13046428"/>
      <w:bookmarkStart w:id="1124" w:name="_Toc13050685"/>
      <w:bookmarkStart w:id="1125" w:name="_Toc13050781"/>
      <w:bookmarkStart w:id="1126" w:name="_Toc13224033"/>
      <w:bookmarkStart w:id="1127" w:name="_Toc13224714"/>
      <w:bookmarkStart w:id="1128" w:name="_Toc13431348"/>
      <w:bookmarkStart w:id="1129" w:name="_Toc13431445"/>
      <w:bookmarkStart w:id="1130" w:name="_Toc13434024"/>
      <w:bookmarkStart w:id="1131" w:name="_Toc13479909"/>
      <w:bookmarkStart w:id="1132" w:name="_Toc13511147"/>
      <w:bookmarkStart w:id="1133" w:name="_Toc13512501"/>
      <w:bookmarkStart w:id="1134" w:name="_Toc12892976"/>
      <w:bookmarkStart w:id="1135" w:name="_Toc12977522"/>
      <w:bookmarkStart w:id="1136" w:name="_Toc12981072"/>
      <w:bookmarkStart w:id="1137" w:name="_Toc12983546"/>
      <w:bookmarkStart w:id="1138" w:name="_Toc12983679"/>
      <w:bookmarkStart w:id="1139" w:name="_Toc13046429"/>
      <w:bookmarkStart w:id="1140" w:name="_Toc13050686"/>
      <w:bookmarkStart w:id="1141" w:name="_Toc13050782"/>
      <w:bookmarkStart w:id="1142" w:name="_Toc13224034"/>
      <w:bookmarkStart w:id="1143" w:name="_Toc13224715"/>
      <w:bookmarkStart w:id="1144" w:name="_Toc13431349"/>
      <w:bookmarkStart w:id="1145" w:name="_Toc13431446"/>
      <w:bookmarkStart w:id="1146" w:name="_Toc13434025"/>
      <w:bookmarkStart w:id="1147" w:name="_Toc13479910"/>
      <w:bookmarkStart w:id="1148" w:name="_Toc13511148"/>
      <w:bookmarkStart w:id="1149" w:name="_Toc13512502"/>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rPr>
          <w:shd w:val="clear" w:color="auto" w:fill="FFFFFF"/>
        </w:rPr>
        <w:br w:type="page"/>
      </w:r>
    </w:p>
    <w:p w:rsidR="00B6342E" w:rsidRPr="00EF2643" w:rsidRDefault="00847A7E" w:rsidP="004D59A6">
      <w:pPr>
        <w:pStyle w:val="Heading1"/>
        <w:rPr>
          <w:shd w:val="clear" w:color="auto" w:fill="FFFFFF"/>
        </w:rPr>
      </w:pPr>
      <w:bookmarkStart w:id="1150" w:name="_Toc13660426"/>
      <w:bookmarkStart w:id="1151" w:name="_Toc13735328"/>
      <w:r w:rsidRPr="00EF2643">
        <w:rPr>
          <w:shd w:val="clear" w:color="auto" w:fill="FFFFFF"/>
        </w:rPr>
        <w:lastRenderedPageBreak/>
        <w:t>ADAPTATION</w:t>
      </w:r>
      <w:bookmarkEnd w:id="1150"/>
      <w:bookmarkEnd w:id="1151"/>
    </w:p>
    <w:p w:rsidR="00ED41C7" w:rsidRDefault="005C227C" w:rsidP="00ED41C7">
      <w:pPr>
        <w:pStyle w:val="Style2"/>
      </w:pPr>
      <w:r>
        <w:t>Adaptation</w:t>
      </w:r>
      <w:r w:rsidR="00B6342E" w:rsidRPr="00EF2643">
        <w:t xml:space="preserve"> helps to integrate new data sources and refine prediction output based on expert knowledge.</w:t>
      </w:r>
    </w:p>
    <w:p w:rsidR="00AE651F" w:rsidRDefault="00AE651F"/>
    <w:p w:rsidR="00ED41C7" w:rsidRDefault="00836CEF" w:rsidP="00ED41C7">
      <w:pPr>
        <w:pStyle w:val="Style2"/>
        <w:jc w:val="center"/>
      </w:pPr>
      <w:r>
        <w:rPr>
          <w:noProof/>
          <w:lang w:val="en-IN" w:eastAsia="en-IN"/>
        </w:rPr>
        <w:drawing>
          <wp:inline distT="0" distB="0" distL="0" distR="0">
            <wp:extent cx="5838825" cy="2392296"/>
            <wp:effectExtent l="19050" t="19050" r="28575" b="27054"/>
            <wp:docPr id="31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5"/>
                    <a:srcRect/>
                    <a:stretch>
                      <a:fillRect/>
                    </a:stretch>
                  </pic:blipFill>
                  <pic:spPr bwMode="auto">
                    <a:xfrm>
                      <a:off x="0" y="0"/>
                      <a:ext cx="5838825" cy="2392296"/>
                    </a:xfrm>
                    <a:prstGeom prst="rect">
                      <a:avLst/>
                    </a:prstGeom>
                    <a:noFill/>
                    <a:ln w="25400">
                      <a:solidFill>
                        <a:schemeClr val="tx1">
                          <a:lumMod val="50000"/>
                          <a:lumOff val="50000"/>
                        </a:schemeClr>
                      </a:solidFill>
                      <a:miter lim="800000"/>
                      <a:headEnd/>
                      <a:tailEnd/>
                    </a:ln>
                  </pic:spPr>
                </pic:pic>
              </a:graphicData>
            </a:graphic>
          </wp:inline>
        </w:drawing>
      </w:r>
    </w:p>
    <w:p w:rsidR="004502C4" w:rsidRDefault="004502C4" w:rsidP="003D6DFF">
      <w:pPr>
        <w:pStyle w:val="Caption"/>
        <w:rPr>
          <w:highlight w:val="white"/>
        </w:rPr>
      </w:pPr>
      <w:r>
        <w:t xml:space="preserve">Figure </w:t>
      </w:r>
      <w:r w:rsidR="0089448B" w:rsidRPr="00970C94">
        <w:fldChar w:fldCharType="begin"/>
      </w:r>
      <w:r>
        <w:instrText xml:space="preserve"> STYLEREF 1 \s </w:instrText>
      </w:r>
      <w:r w:rsidR="0089448B" w:rsidRPr="00970C94">
        <w:fldChar w:fldCharType="separate"/>
      </w:r>
      <w:r w:rsidR="00C775DD">
        <w:rPr>
          <w:noProof/>
        </w:rPr>
        <w:t>13</w:t>
      </w:r>
      <w:r w:rsidR="0089448B" w:rsidRPr="00970C94">
        <w:fldChar w:fldCharType="end"/>
      </w:r>
      <w:r>
        <w:t>.</w:t>
      </w:r>
      <w:r w:rsidR="0089448B" w:rsidRPr="00970C94">
        <w:fldChar w:fldCharType="begin"/>
      </w:r>
      <w:r>
        <w:instrText xml:space="preserve"> SEQ Figure \* ARABIC \s 1 </w:instrText>
      </w:r>
      <w:r w:rsidR="0089448B" w:rsidRPr="00970C94">
        <w:fldChar w:fldCharType="separate"/>
      </w:r>
      <w:r w:rsidR="00C775DD">
        <w:rPr>
          <w:noProof/>
        </w:rPr>
        <w:t>1</w:t>
      </w:r>
      <w:r w:rsidR="0089448B" w:rsidRPr="00970C94">
        <w:fldChar w:fldCharType="end"/>
      </w:r>
      <w:r>
        <w:rPr>
          <w:noProof/>
        </w:rPr>
        <w:t xml:space="preserve"> </w:t>
      </w:r>
      <w:r>
        <w:t>- Adaptation Screen</w:t>
      </w:r>
    </w:p>
    <w:p w:rsidR="00ED41C7" w:rsidRDefault="00ED41C7" w:rsidP="00ED41C7">
      <w:pPr>
        <w:pStyle w:val="Style2"/>
      </w:pPr>
    </w:p>
    <w:p w:rsidR="00ED41C7" w:rsidRDefault="00970C94" w:rsidP="00ED41C7">
      <w:pPr>
        <w:pStyle w:val="Style2"/>
      </w:pPr>
      <w:r>
        <w:t xml:space="preserve">It consists of following </w:t>
      </w:r>
      <w:r w:rsidR="00B330FB">
        <w:t xml:space="preserve">10 </w:t>
      </w:r>
      <w:r>
        <w:t>tabs:</w:t>
      </w:r>
    </w:p>
    <w:p w:rsidR="00ED41C7" w:rsidRDefault="00ED41C7" w:rsidP="00A51B75">
      <w:pPr>
        <w:pStyle w:val="Heading2List"/>
      </w:pPr>
      <w:r w:rsidRPr="00ED41C7">
        <w:t>Parser</w:t>
      </w:r>
      <w:r w:rsidR="00B6342E" w:rsidRPr="00EF2643">
        <w:rPr>
          <w:i/>
        </w:rPr>
        <w:t xml:space="preserve"> </w:t>
      </w:r>
      <w:r w:rsidR="00353B7D" w:rsidRPr="00EF2643">
        <w:t>–</w:t>
      </w:r>
      <w:r w:rsidR="00941FC4">
        <w:t xml:space="preserve">User can set the </w:t>
      </w:r>
      <w:r w:rsidR="00353B7D" w:rsidRPr="00EF2643">
        <w:t>Configurations related to loading client data files here. 3 options fall under this category.</w:t>
      </w:r>
    </w:p>
    <w:p w:rsidR="00ED41C7" w:rsidRDefault="00ED41C7" w:rsidP="00FF76A4">
      <w:pPr>
        <w:pStyle w:val="Heading3-List"/>
        <w:ind w:left="1134"/>
      </w:pPr>
      <w:r w:rsidRPr="00ED41C7">
        <w:t>Pre</w:t>
      </w:r>
      <w:r w:rsidR="00353B7D" w:rsidRPr="00EF2643">
        <w:t>-</w:t>
      </w:r>
      <w:r w:rsidR="00E24245" w:rsidRPr="00EF2643">
        <w:t>processor</w:t>
      </w:r>
    </w:p>
    <w:p w:rsidR="00ED41C7" w:rsidRDefault="00E24245" w:rsidP="00FF76A4">
      <w:pPr>
        <w:pStyle w:val="Heading3-List"/>
        <w:ind w:left="1134"/>
      </w:pPr>
      <w:r w:rsidRPr="00EF2643">
        <w:t>Parser</w:t>
      </w:r>
    </w:p>
    <w:p w:rsidR="00ED41C7" w:rsidRDefault="00E24245" w:rsidP="00FF76A4">
      <w:pPr>
        <w:pStyle w:val="Heading3-List"/>
        <w:ind w:left="1134"/>
      </w:pPr>
      <w:r w:rsidRPr="00EF2643">
        <w:t>Post-processor</w:t>
      </w:r>
    </w:p>
    <w:p w:rsidR="00ED41C7" w:rsidRDefault="00ED41C7" w:rsidP="00ED41C7">
      <w:pPr>
        <w:pStyle w:val="Heading2List"/>
      </w:pPr>
      <w:r w:rsidRPr="00ED41C7">
        <w:t>File Collection</w:t>
      </w:r>
      <w:r w:rsidR="00B6342E" w:rsidRPr="00EF2643">
        <w:rPr>
          <w:i/>
        </w:rPr>
        <w:t xml:space="preserve"> –</w:t>
      </w:r>
      <w:r w:rsidR="00081C80">
        <w:rPr>
          <w:i/>
        </w:rPr>
        <w:t xml:space="preserve"> </w:t>
      </w:r>
      <w:r w:rsidR="00F71103">
        <w:t xml:space="preserve">User can set the </w:t>
      </w:r>
      <w:r w:rsidR="00E24245" w:rsidRPr="00EF2643">
        <w:t>Configurations required to pull files from remote sources</w:t>
      </w:r>
      <w:r w:rsidR="00B6342E" w:rsidRPr="00EF2643">
        <w:t>.</w:t>
      </w:r>
    </w:p>
    <w:p w:rsidR="00ED41C7" w:rsidRDefault="00CF1650" w:rsidP="00ED41C7">
      <w:pPr>
        <w:pStyle w:val="Heading2List"/>
      </w:pPr>
      <w:r>
        <w:t>Prediction Assignment Policy</w:t>
      </w:r>
      <w:r w:rsidR="00451390">
        <w:t xml:space="preserve"> </w:t>
      </w:r>
      <w:r w:rsidR="00451390" w:rsidRPr="00EF2643">
        <w:rPr>
          <w:i/>
        </w:rPr>
        <w:t>–</w:t>
      </w:r>
      <w:r w:rsidR="00451390">
        <w:rPr>
          <w:i/>
        </w:rPr>
        <w:t xml:space="preserve"> </w:t>
      </w:r>
      <w:r w:rsidR="00451390">
        <w:t>It is used for</w:t>
      </w:r>
      <w:r w:rsidR="00451390" w:rsidRPr="00451390">
        <w:t xml:space="preserve"> prediction load distribution</w:t>
      </w:r>
      <w:r w:rsidR="00451390">
        <w:t>.</w:t>
      </w:r>
    </w:p>
    <w:p w:rsidR="00ED41C7" w:rsidRDefault="00ED41C7" w:rsidP="00ED41C7">
      <w:pPr>
        <w:pStyle w:val="Heading2List"/>
      </w:pPr>
      <w:r w:rsidRPr="00ED41C7">
        <w:t>Filter Configuration</w:t>
      </w:r>
      <w:r w:rsidR="00081C80">
        <w:rPr>
          <w:i/>
        </w:rPr>
        <w:t xml:space="preserve"> </w:t>
      </w:r>
      <w:r w:rsidR="00B6342E" w:rsidRPr="00EF2643">
        <w:rPr>
          <w:i/>
        </w:rPr>
        <w:t>–</w:t>
      </w:r>
      <w:r w:rsidR="00081C80">
        <w:rPr>
          <w:i/>
        </w:rPr>
        <w:t xml:space="preserve"> </w:t>
      </w:r>
      <w:r w:rsidRPr="00ED41C7">
        <w:t xml:space="preserve">User can </w:t>
      </w:r>
      <w:r w:rsidR="00D34D0F">
        <w:t>configure</w:t>
      </w:r>
      <w:r w:rsidRPr="00ED41C7">
        <w:t xml:space="preserve"> the</w:t>
      </w:r>
      <w:r w:rsidR="00CF1650">
        <w:t xml:space="preserve"> </w:t>
      </w:r>
      <w:r w:rsidR="00D34D0F">
        <w:t>r</w:t>
      </w:r>
      <w:r w:rsidR="00E24245" w:rsidRPr="00EF2643">
        <w:t>ules to filter and optimize predictions here.</w:t>
      </w:r>
    </w:p>
    <w:p w:rsidR="00ED41C7" w:rsidRDefault="00ED41C7" w:rsidP="00ED41C7">
      <w:pPr>
        <w:pStyle w:val="Heading2List"/>
      </w:pPr>
      <w:r w:rsidRPr="00ED41C7">
        <w:t>Post prediction Process</w:t>
      </w:r>
      <w:r w:rsidR="00B6342E" w:rsidRPr="00EF2643">
        <w:rPr>
          <w:i/>
        </w:rPr>
        <w:t xml:space="preserve"> –</w:t>
      </w:r>
      <w:r w:rsidR="00081C80">
        <w:rPr>
          <w:i/>
        </w:rPr>
        <w:t xml:space="preserve"> </w:t>
      </w:r>
      <w:r w:rsidRPr="00ED41C7">
        <w:t>User can upload the</w:t>
      </w:r>
      <w:r w:rsidR="00A86DAC">
        <w:t xml:space="preserve"> </w:t>
      </w:r>
      <w:r w:rsidR="00420F91">
        <w:t>c</w:t>
      </w:r>
      <w:r w:rsidR="00E24245" w:rsidRPr="00EF2643">
        <w:t xml:space="preserve">ustomizable code to </w:t>
      </w:r>
      <w:r w:rsidR="00E40F01">
        <w:t>be executed post prediction</w:t>
      </w:r>
      <w:r w:rsidR="00B6342E" w:rsidRPr="00EF2643">
        <w:t>.</w:t>
      </w:r>
    </w:p>
    <w:p w:rsidR="00ED41C7" w:rsidRDefault="00ED41C7" w:rsidP="00ED41C7">
      <w:pPr>
        <w:pStyle w:val="Heading2List"/>
      </w:pPr>
      <w:r w:rsidRPr="00ED41C7">
        <w:t>Report Configuration</w:t>
      </w:r>
      <w:r w:rsidR="003F10AE">
        <w:rPr>
          <w:i/>
        </w:rPr>
        <w:t xml:space="preserve"> </w:t>
      </w:r>
      <w:r w:rsidR="00B6342E" w:rsidRPr="00EF2643">
        <w:rPr>
          <w:i/>
        </w:rPr>
        <w:t>–</w:t>
      </w:r>
      <w:r w:rsidR="00081C80">
        <w:rPr>
          <w:i/>
        </w:rPr>
        <w:t xml:space="preserve"> </w:t>
      </w:r>
      <w:r w:rsidR="00E24245" w:rsidRPr="00EF2643">
        <w:t>The</w:t>
      </w:r>
      <w:r w:rsidR="00081C80">
        <w:t xml:space="preserve"> </w:t>
      </w:r>
      <w:r w:rsidR="00E24245" w:rsidRPr="00EF2643">
        <w:t xml:space="preserve">result of Prediction in Excel </w:t>
      </w:r>
      <w:r w:rsidR="00DC034E" w:rsidRPr="00EF2643">
        <w:t>format is made configurable</w:t>
      </w:r>
      <w:r w:rsidR="00E24245" w:rsidRPr="00EF2643">
        <w:t>.</w:t>
      </w:r>
    </w:p>
    <w:p w:rsidR="00ED41C7" w:rsidRPr="00ED41C7" w:rsidRDefault="00ED41C7" w:rsidP="00ED41C7">
      <w:pPr>
        <w:pStyle w:val="Heading2List"/>
        <w:rPr>
          <w:i/>
        </w:rPr>
      </w:pPr>
      <w:r w:rsidRPr="00ED41C7">
        <w:t>Advanced configuration</w:t>
      </w:r>
      <w:r w:rsidR="00980F74" w:rsidRPr="00EF2643">
        <w:rPr>
          <w:i/>
        </w:rPr>
        <w:t xml:space="preserve"> –</w:t>
      </w:r>
      <w:r w:rsidR="00DC034E" w:rsidRPr="00EF2643">
        <w:t xml:space="preserve"> Developer related </w:t>
      </w:r>
      <w:r w:rsidR="00E40F01" w:rsidRPr="00EF2643">
        <w:t>Configurations</w:t>
      </w:r>
      <w:r w:rsidR="00DC034E" w:rsidRPr="00EF2643">
        <w:t>.</w:t>
      </w:r>
    </w:p>
    <w:p w:rsidR="00ED41C7" w:rsidRPr="00ED41C7" w:rsidRDefault="00DA78B4" w:rsidP="00ED41C7">
      <w:pPr>
        <w:pStyle w:val="Heading2List"/>
        <w:rPr>
          <w:i/>
        </w:rPr>
      </w:pPr>
      <w:r>
        <w:t>Alarm Inclusions/Exclusions</w:t>
      </w:r>
      <w:r w:rsidR="006D0B38">
        <w:t xml:space="preserve"> </w:t>
      </w:r>
      <w:r w:rsidR="00451390" w:rsidRPr="00EF2643">
        <w:rPr>
          <w:i/>
        </w:rPr>
        <w:t>–</w:t>
      </w:r>
      <w:r w:rsidR="00451390">
        <w:rPr>
          <w:i/>
        </w:rPr>
        <w:t xml:space="preserve"> </w:t>
      </w:r>
      <w:r w:rsidR="006D0B38">
        <w:t>Allows user to configure alarm filters</w:t>
      </w:r>
      <w:r w:rsidR="001E446F">
        <w:t>.</w:t>
      </w:r>
    </w:p>
    <w:p w:rsidR="00ED41C7" w:rsidRPr="00ED41C7" w:rsidRDefault="00DA78B4" w:rsidP="00ED41C7">
      <w:pPr>
        <w:pStyle w:val="Heading2List"/>
        <w:rPr>
          <w:i/>
        </w:rPr>
      </w:pPr>
      <w:r>
        <w:t>Resource Configuration</w:t>
      </w:r>
      <w:r w:rsidR="006D0B38">
        <w:t xml:space="preserve"> </w:t>
      </w:r>
      <w:r w:rsidR="00451390" w:rsidRPr="00EF2643">
        <w:rPr>
          <w:i/>
        </w:rPr>
        <w:t>–</w:t>
      </w:r>
      <w:r w:rsidR="00451390">
        <w:rPr>
          <w:i/>
        </w:rPr>
        <w:t xml:space="preserve"> </w:t>
      </w:r>
      <w:r w:rsidR="006D0B38">
        <w:t>Allows user to upload master data files which can be later used to fetch some information</w:t>
      </w:r>
      <w:r w:rsidR="00251EA4">
        <w:t>.</w:t>
      </w:r>
    </w:p>
    <w:p w:rsidR="00ED41C7" w:rsidRDefault="00FD346F" w:rsidP="00ED41C7">
      <w:pPr>
        <w:pStyle w:val="Heading2List"/>
        <w:rPr>
          <w:i/>
        </w:rPr>
      </w:pPr>
      <w:r>
        <w:t>ROE</w:t>
      </w:r>
      <w:r w:rsidR="00DA78B4">
        <w:t xml:space="preserve"> Configuration</w:t>
      </w:r>
      <w:r w:rsidR="006D0B38">
        <w:t xml:space="preserve"> </w:t>
      </w:r>
      <w:r w:rsidR="00451390" w:rsidRPr="00EF2643">
        <w:rPr>
          <w:i/>
        </w:rPr>
        <w:t>–</w:t>
      </w:r>
      <w:r w:rsidR="00451390">
        <w:rPr>
          <w:i/>
        </w:rPr>
        <w:t xml:space="preserve"> </w:t>
      </w:r>
      <w:r w:rsidR="006D0B38">
        <w:t xml:space="preserve">Helps </w:t>
      </w:r>
      <w:r w:rsidR="00D30A0B">
        <w:t xml:space="preserve">to </w:t>
      </w:r>
      <w:r w:rsidR="006D0B38">
        <w:t>identify</w:t>
      </w:r>
      <w:r w:rsidR="00D30A0B">
        <w:t xml:space="preserve"> the</w:t>
      </w:r>
      <w:r w:rsidR="006D0B38">
        <w:t xml:space="preserve"> root cause of a prediction based on multiple alarm parameters</w:t>
      </w:r>
      <w:r w:rsidR="00251EA4">
        <w:t>.</w:t>
      </w:r>
    </w:p>
    <w:p w:rsidR="00ED41C7" w:rsidRDefault="00ED41C7" w:rsidP="00ED41C7"/>
    <w:p w:rsidR="002A2AB7" w:rsidRDefault="00B32A5B" w:rsidP="003D7D81">
      <w:pPr>
        <w:pStyle w:val="Heading2"/>
      </w:pPr>
      <w:bookmarkStart w:id="1152" w:name="_Toc13660427"/>
      <w:bookmarkStart w:id="1153" w:name="_Toc13735329"/>
      <w:r w:rsidRPr="00EF2643">
        <w:lastRenderedPageBreak/>
        <w:t>Parser (</w:t>
      </w:r>
      <w:r w:rsidR="00980F74" w:rsidRPr="00EF2643">
        <w:t>Input Mapper</w:t>
      </w:r>
      <w:r w:rsidRPr="00EF2643">
        <w:t>)</w:t>
      </w:r>
      <w:bookmarkEnd w:id="1152"/>
      <w:bookmarkEnd w:id="1153"/>
    </w:p>
    <w:p w:rsidR="00ED41C7" w:rsidRDefault="008045D2" w:rsidP="00D0734E">
      <w:pPr>
        <w:pStyle w:val="MTHeading2Para"/>
      </w:pPr>
      <w:r w:rsidRPr="00EF2643">
        <w:t xml:space="preserve">This is found under the </w:t>
      </w:r>
      <w:r w:rsidR="00CE011C" w:rsidRPr="00EF2643">
        <w:t>Adaptation</w:t>
      </w:r>
      <w:r w:rsidRPr="00EF2643">
        <w:t xml:space="preserve"> on the main home screen. Its function is to map the client input data with the CAN model. The</w:t>
      </w:r>
      <w:r w:rsidR="002D4643" w:rsidRPr="00EF2643">
        <w:t>se</w:t>
      </w:r>
      <w:r w:rsidRPr="00EF2643">
        <w:t xml:space="preserve"> two data structures need to be in sync to generate results. A client input data file shou</w:t>
      </w:r>
      <w:r w:rsidR="00980F74" w:rsidRPr="00EF2643">
        <w:t>ld be synced with the CAN fields</w:t>
      </w:r>
      <w:r w:rsidR="00CE011C" w:rsidRPr="00EF2643">
        <w:t>.</w:t>
      </w:r>
    </w:p>
    <w:p w:rsidR="00ED41C7" w:rsidRDefault="00C938BB" w:rsidP="00FF76A4">
      <w:pPr>
        <w:pStyle w:val="Heading2-NumericList"/>
        <w:numPr>
          <w:ilvl w:val="0"/>
          <w:numId w:val="28"/>
        </w:numPr>
      </w:pPr>
      <w:r>
        <w:t xml:space="preserve">To </w:t>
      </w:r>
      <w:r w:rsidRPr="00194FED">
        <w:t>add</w:t>
      </w:r>
      <w:r>
        <w:t xml:space="preserve"> </w:t>
      </w:r>
      <w:r w:rsidR="00DB34E8" w:rsidRPr="00EF2643">
        <w:t>New parser Configuration</w:t>
      </w:r>
      <w:r>
        <w:t>,</w:t>
      </w:r>
      <w:r w:rsidR="00B265EE">
        <w:t xml:space="preserve"> </w:t>
      </w:r>
      <w:r w:rsidR="00E308C3">
        <w:t>click</w:t>
      </w:r>
      <w:r w:rsidR="00394308">
        <w:t xml:space="preserve"> the </w:t>
      </w:r>
      <w:r w:rsidR="006C1A08">
        <w:t>'</w:t>
      </w:r>
      <w:r w:rsidR="00394308">
        <w:t>Add New</w:t>
      </w:r>
      <w:r w:rsidR="006C1A08">
        <w:t>'</w:t>
      </w:r>
      <w:r w:rsidR="00394308">
        <w:t xml:space="preserve"> button </w:t>
      </w:r>
      <w:r w:rsidR="00836CEF">
        <w:rPr>
          <w:noProof/>
        </w:rPr>
        <w:drawing>
          <wp:inline distT="0" distB="0" distL="0" distR="0">
            <wp:extent cx="616688" cy="182279"/>
            <wp:effectExtent l="0" t="0" r="0" b="8255"/>
            <wp:docPr id="2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662837" cy="195920"/>
                    </a:xfrm>
                    <a:prstGeom prst="rect">
                      <a:avLst/>
                    </a:prstGeom>
                  </pic:spPr>
                </pic:pic>
              </a:graphicData>
            </a:graphic>
          </wp:inline>
        </w:drawing>
      </w:r>
      <w:r w:rsidR="00DB34E8" w:rsidRPr="00EF2643">
        <w:t>.</w:t>
      </w:r>
    </w:p>
    <w:p w:rsidR="00ED41C7" w:rsidRDefault="00214E85" w:rsidP="005D4C41">
      <w:pPr>
        <w:pStyle w:val="Heading2-NumericList"/>
      </w:pPr>
      <w:r>
        <w:t>To delete the n</w:t>
      </w:r>
      <w:r w:rsidR="0054104F" w:rsidRPr="00EF2643">
        <w:t>ames of existing parser configuration within Saved Mappings section</w:t>
      </w:r>
      <w:r w:rsidR="007A1C1B">
        <w:t>,</w:t>
      </w:r>
      <w:r w:rsidR="00B25561">
        <w:t xml:space="preserve"> </w:t>
      </w:r>
      <w:r w:rsidR="00880176">
        <w:t>c</w:t>
      </w:r>
      <w:r w:rsidR="0054104F" w:rsidRPr="00EF2643">
        <w:t>lick</w:t>
      </w:r>
      <w:r w:rsidR="00B25561">
        <w:t xml:space="preserve"> the </w:t>
      </w:r>
      <w:r w:rsidR="002B771E">
        <w:t xml:space="preserve">delete button </w:t>
      </w:r>
      <w:r w:rsidR="0054104F" w:rsidRPr="00EF2643">
        <w:rPr>
          <w:noProof/>
        </w:rPr>
        <w:drawing>
          <wp:inline distT="0" distB="0" distL="0" distR="0">
            <wp:extent cx="148856" cy="148856"/>
            <wp:effectExtent l="0" t="0" r="3810" b="3810"/>
            <wp:docPr id="19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58353" cy="158353"/>
                    </a:xfrm>
                    <a:prstGeom prst="rect">
                      <a:avLst/>
                    </a:prstGeom>
                  </pic:spPr>
                </pic:pic>
              </a:graphicData>
            </a:graphic>
          </wp:inline>
        </w:drawing>
      </w:r>
      <w:r w:rsidR="0054104F" w:rsidRPr="00EF2643">
        <w:t>.</w:t>
      </w:r>
    </w:p>
    <w:p w:rsidR="00ED41C7" w:rsidRDefault="0054104F" w:rsidP="005D4C41">
      <w:pPr>
        <w:pStyle w:val="Heading2-NumericList"/>
      </w:pPr>
      <w:r w:rsidRPr="00EF2643">
        <w:t xml:space="preserve">File Level info contains fields </w:t>
      </w:r>
      <w:r w:rsidR="007A1C1B">
        <w:t>that</w:t>
      </w:r>
      <w:r w:rsidR="007A1C1B" w:rsidRPr="00EF2643">
        <w:t xml:space="preserve"> </w:t>
      </w:r>
      <w:r w:rsidRPr="00EF2643">
        <w:t>includes Name, Description of parser, File type, Page size, Pre-processor, Post-processor, Presence of header, and few file type specific details.</w:t>
      </w:r>
    </w:p>
    <w:p w:rsidR="00ED41C7" w:rsidRDefault="0054104F" w:rsidP="005D4C41">
      <w:pPr>
        <w:pStyle w:val="Heading2-NumericList"/>
      </w:pPr>
      <w:r w:rsidRPr="00EF2643">
        <w:t>The usual format of file type is</w:t>
      </w:r>
      <w:r w:rsidR="006C1A08">
        <w:t xml:space="preserve"> XLSX, DELIMTED, CUSTOMDELIMTER</w:t>
      </w:r>
      <w:r w:rsidRPr="00EF2643">
        <w:t>, CUSTOM.</w:t>
      </w:r>
    </w:p>
    <w:p w:rsidR="00ED41C7" w:rsidRDefault="0054104F" w:rsidP="005D4C41">
      <w:pPr>
        <w:pStyle w:val="Heading3-ListLable-Bullets"/>
      </w:pPr>
      <w:r w:rsidRPr="00EF2643">
        <w:t xml:space="preserve">In XLSX file type, Sheet </w:t>
      </w:r>
      <w:r w:rsidR="006C1A08" w:rsidRPr="00EF2643">
        <w:t xml:space="preserve">Names </w:t>
      </w:r>
      <w:r w:rsidRPr="00EF2643">
        <w:t xml:space="preserve">should be specified. </w:t>
      </w:r>
      <w:r w:rsidR="007863AC">
        <w:t>Add m</w:t>
      </w:r>
      <w:r w:rsidRPr="00EF2643">
        <w:t xml:space="preserve">ultiple sheet names </w:t>
      </w:r>
      <w:r w:rsidR="007863AC">
        <w:t>and</w:t>
      </w:r>
      <w:r w:rsidRPr="00EF2643">
        <w:t xml:space="preserve"> separat</w:t>
      </w:r>
      <w:r w:rsidR="007863AC">
        <w:t>e</w:t>
      </w:r>
      <w:r w:rsidRPr="00EF2643">
        <w:t xml:space="preserve"> them with colon (:)</w:t>
      </w:r>
      <w:r w:rsidR="006536FE">
        <w:t>.E</w:t>
      </w:r>
      <w:r w:rsidRPr="00EF2643">
        <w:t>mpty Sheet names field will consider all the sheets in the file.</w:t>
      </w:r>
    </w:p>
    <w:p w:rsidR="00ED41C7" w:rsidRDefault="0054104F" w:rsidP="005D4C41">
      <w:pPr>
        <w:pStyle w:val="Heading3-ListLable-Bullets"/>
        <w:rPr>
          <w:rFonts w:eastAsia="Times New Roman" w:cs="Times New Roman"/>
          <w:color w:val="333333"/>
        </w:rPr>
      </w:pPr>
      <w:r w:rsidRPr="00EF2643">
        <w:t xml:space="preserve">In </w:t>
      </w:r>
      <w:r w:rsidR="00D30A0B" w:rsidRPr="00EF2643">
        <w:t xml:space="preserve">DELIMITED </w:t>
      </w:r>
      <w:r w:rsidRPr="00EF2643">
        <w:t xml:space="preserve">file type, Delimiter (single character that separates 2 columns) and </w:t>
      </w:r>
      <w:r w:rsidRPr="00EF2643">
        <w:rPr>
          <w:color w:val="000000" w:themeColor="text1"/>
        </w:rPr>
        <w:t xml:space="preserve">Escape Character </w:t>
      </w:r>
      <w:r w:rsidRPr="00EF2643">
        <w:t>fields needs to be recognized from input file and set accordingly. Row delimiter in this case is by default new line character (\n).</w:t>
      </w:r>
    </w:p>
    <w:p w:rsidR="00ED41C7" w:rsidRDefault="0054104F" w:rsidP="005D4C41">
      <w:pPr>
        <w:pStyle w:val="Heading3-ListLable-Bullets"/>
      </w:pPr>
      <w:r w:rsidRPr="00EF2643">
        <w:t xml:space="preserve">In </w:t>
      </w:r>
      <w:r w:rsidR="00D30A0B" w:rsidRPr="00EF2643">
        <w:t xml:space="preserve">CUSTOM </w:t>
      </w:r>
      <w:r w:rsidRPr="00EF2643">
        <w:t>file type, a popup provides an option to upload java file. This java file must contain code for parsing custom files formats</w:t>
      </w:r>
      <w:r w:rsidR="00DF7ADF">
        <w:t>.</w:t>
      </w:r>
      <w:r w:rsidRPr="00EF2643">
        <w:t xml:space="preserve"> This code implements </w:t>
      </w:r>
      <w:proofErr w:type="spellStart"/>
      <w:r w:rsidRPr="00EF2643">
        <w:t>ICustomFileParser</w:t>
      </w:r>
      <w:proofErr w:type="spellEnd"/>
      <w:r w:rsidRPr="00EF2643">
        <w:t xml:space="preserve"> interface.</w:t>
      </w:r>
    </w:p>
    <w:p w:rsidR="00ED41C7" w:rsidRDefault="0054104F" w:rsidP="005D4C41">
      <w:pPr>
        <w:pStyle w:val="Heading3-ListLable-Bullets"/>
      </w:pPr>
      <w:r w:rsidRPr="00EF2643">
        <w:t xml:space="preserve">In </w:t>
      </w:r>
      <w:r w:rsidR="006C1A08">
        <w:t>CUSTOM</w:t>
      </w:r>
      <w:r w:rsidR="00D30A0B" w:rsidRPr="00EF2643">
        <w:t>DELIMITE</w:t>
      </w:r>
      <w:r w:rsidR="006C1A08">
        <w:t>R</w:t>
      </w:r>
      <w:r w:rsidR="00D30A0B" w:rsidRPr="00EF2643">
        <w:t xml:space="preserve"> </w:t>
      </w:r>
      <w:r w:rsidRPr="00EF2643">
        <w:t xml:space="preserve">file type, column delimiter (multiple character that separates 2 columns), row delimiter (multiple character that separates 2 rows) and </w:t>
      </w:r>
      <w:r w:rsidRPr="00EF2643">
        <w:rPr>
          <w:color w:val="000000" w:themeColor="text1"/>
        </w:rPr>
        <w:t xml:space="preserve">escape character </w:t>
      </w:r>
      <w:r w:rsidRPr="00EF2643">
        <w:t>needs to be set.</w:t>
      </w:r>
    </w:p>
    <w:p w:rsidR="00ED41C7" w:rsidRDefault="0054104F" w:rsidP="005D4C41">
      <w:pPr>
        <w:pStyle w:val="Heading2-NumericList"/>
      </w:pPr>
      <w:r w:rsidRPr="00EF2643">
        <w:t>Page size defines batch size of records to be parsed at once while parsing input data.</w:t>
      </w:r>
    </w:p>
    <w:p w:rsidR="00ED41C7" w:rsidRDefault="0054104F" w:rsidP="005D4C41">
      <w:pPr>
        <w:pStyle w:val="Heading2-NumericList"/>
      </w:pPr>
      <w:r w:rsidRPr="00EF2643">
        <w:t>Pre</w:t>
      </w:r>
      <w:r w:rsidR="00B858CF">
        <w:t>-</w:t>
      </w:r>
      <w:r w:rsidRPr="00EF2643">
        <w:t>processor and post</w:t>
      </w:r>
      <w:r w:rsidR="003A5E7C">
        <w:t>-</w:t>
      </w:r>
      <w:r w:rsidRPr="00EF2643">
        <w:t>processor is auto</w:t>
      </w:r>
      <w:r w:rsidR="0044130C">
        <w:t xml:space="preserve"> </w:t>
      </w:r>
      <w:r w:rsidRPr="00EF2643">
        <w:t xml:space="preserve">completed that already </w:t>
      </w:r>
      <w:r w:rsidR="00021702">
        <w:t xml:space="preserve">have </w:t>
      </w:r>
      <w:r w:rsidRPr="00EF2643">
        <w:t xml:space="preserve">existing pre and post processor </w:t>
      </w:r>
      <w:r w:rsidR="00750768" w:rsidRPr="00EF2643">
        <w:t>Configurations</w:t>
      </w:r>
      <w:r w:rsidRPr="00EF2643">
        <w:t>.</w:t>
      </w:r>
    </w:p>
    <w:p w:rsidR="00ED41C7" w:rsidRDefault="00FD5659" w:rsidP="005D4C41">
      <w:pPr>
        <w:pStyle w:val="Heading2-NumericList"/>
      </w:pPr>
      <w:r>
        <w:t xml:space="preserve">Select Yes on the toggle switch </w:t>
      </w:r>
      <w:r w:rsidR="0054104F" w:rsidRPr="00EF2643">
        <w:rPr>
          <w:noProof/>
        </w:rPr>
        <w:drawing>
          <wp:inline distT="0" distB="0" distL="0" distR="0">
            <wp:extent cx="511505" cy="155448"/>
            <wp:effectExtent l="19050" t="0" r="2845" b="0"/>
            <wp:docPr id="17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511505" cy="155448"/>
                    </a:xfrm>
                    <a:prstGeom prst="rect">
                      <a:avLst/>
                    </a:prstGeom>
                  </pic:spPr>
                </pic:pic>
              </a:graphicData>
            </a:graphic>
          </wp:inline>
        </w:drawing>
      </w:r>
      <w:r w:rsidR="006536FE">
        <w:t xml:space="preserve"> to select the Header in the file</w:t>
      </w:r>
      <w:r w:rsidR="0054104F" w:rsidRPr="00EF2643">
        <w:t xml:space="preserve">. </w:t>
      </w:r>
    </w:p>
    <w:p w:rsidR="00ED41C7" w:rsidRDefault="0054104F" w:rsidP="005D4C41">
      <w:pPr>
        <w:pStyle w:val="Heading2-NumericList"/>
      </w:pPr>
      <w:r w:rsidRPr="00EF2643">
        <w:t>Beneath File level info, a tabular view is present which helps in mapping client data with CAN conventions. This contains Mapping Name and CAN Fields. Mapping Names are the header names found in input files (In case there is no header name, its convention starts with 0 as 1</w:t>
      </w:r>
      <w:r w:rsidRPr="00EF2643">
        <w:rPr>
          <w:vertAlign w:val="superscript"/>
        </w:rPr>
        <w:t>st</w:t>
      </w:r>
      <w:r w:rsidRPr="00EF2643">
        <w:t xml:space="preserve"> column,1 as second column and so on). CAN Fields are standard conventions maintained in CAN. These configurations are customizable and can be added or deleted as per client requirements.</w:t>
      </w:r>
    </w:p>
    <w:p w:rsidR="00ED41C7" w:rsidRDefault="00B4594B" w:rsidP="00D0734E">
      <w:pPr>
        <w:pStyle w:val="MTHeading2Para"/>
      </w:pPr>
      <w:r w:rsidRPr="00B4594B">
        <w:t xml:space="preserve">User can add additional CAN fields in the table. To add the additional CAN field in </w:t>
      </w:r>
      <w:r w:rsidR="008F1F89">
        <w:t xml:space="preserve">the table, click the </w:t>
      </w:r>
      <w:r w:rsidR="00AC3269">
        <w:t>'A</w:t>
      </w:r>
      <w:r w:rsidR="008F1F89">
        <w:t>dd</w:t>
      </w:r>
      <w:r w:rsidR="00AC3269">
        <w:t>'</w:t>
      </w:r>
      <w:r w:rsidR="008F1F89">
        <w:t xml:space="preserve"> button</w:t>
      </w:r>
      <w:r w:rsidRPr="00B4594B">
        <w:t xml:space="preserve"> . The screen </w:t>
      </w:r>
      <w:r w:rsidR="00B958A5">
        <w:t>displays</w:t>
      </w:r>
      <w:r w:rsidRPr="00B4594B">
        <w:t xml:space="preserve"> a pop</w:t>
      </w:r>
      <w:r w:rsidR="00750768">
        <w:t>-</w:t>
      </w:r>
      <w:r w:rsidRPr="00B4594B">
        <w:t xml:space="preserve">up of standard CAN fields for selected data source, user can select the appropriate field. If input parsing requires a new field that is not part of standard CAN fields, user can add new </w:t>
      </w:r>
      <w:r w:rsidR="00750768">
        <w:t>field</w:t>
      </w:r>
      <w:r w:rsidRPr="00B4594B">
        <w:t xml:space="preserve"> i.e. custom fields. To add custom field, Click and select the Custom option in CAN field popup.</w:t>
      </w:r>
    </w:p>
    <w:p w:rsidR="00ED41C7" w:rsidRDefault="00B4594B" w:rsidP="00D0734E">
      <w:pPr>
        <w:pStyle w:val="MTHeading2Para"/>
      </w:pPr>
      <w:r>
        <w:t>On the Mapping column, when user c</w:t>
      </w:r>
      <w:r w:rsidR="008D7D2E" w:rsidRPr="0013771F">
        <w:t>lick</w:t>
      </w:r>
      <w:r w:rsidR="00023123">
        <w:t xml:space="preserve"> the </w:t>
      </w:r>
      <w:r w:rsidR="002A6984">
        <w:t>Edit menu</w:t>
      </w:r>
      <w:r w:rsidR="008D7D2E" w:rsidRPr="0013771F">
        <w:t xml:space="preserve"> </w:t>
      </w:r>
      <w:r w:rsidR="00A633E8" w:rsidRPr="0013771F">
        <w:rPr>
          <w:szCs w:val="20"/>
          <w:lang w:val="en-IN" w:eastAsia="en-IN"/>
        </w:rPr>
        <w:drawing>
          <wp:inline distT="0" distB="0" distL="0" distR="0">
            <wp:extent cx="178760" cy="178760"/>
            <wp:effectExtent l="0" t="0" r="0" b="0"/>
            <wp:docPr id="1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79086" cy="179086"/>
                    </a:xfrm>
                    <a:prstGeom prst="rect">
                      <a:avLst/>
                    </a:prstGeom>
                  </pic:spPr>
                </pic:pic>
              </a:graphicData>
            </a:graphic>
          </wp:inline>
        </w:drawing>
      </w:r>
      <w:r w:rsidR="008D7D2E" w:rsidRPr="0013771F">
        <w:t xml:space="preserve"> </w:t>
      </w:r>
      <w:r>
        <w:t>,</w:t>
      </w:r>
      <w:r w:rsidR="00A633E8" w:rsidRPr="0013771F">
        <w:t xml:space="preserve"> </w:t>
      </w:r>
      <w:r>
        <w:t>a</w:t>
      </w:r>
      <w:r w:rsidR="002A25C4" w:rsidRPr="0013771F">
        <w:t xml:space="preserve"> pop</w:t>
      </w:r>
      <w:r w:rsidR="004C1824">
        <w:t xml:space="preserve"> </w:t>
      </w:r>
      <w:r w:rsidR="002A25C4" w:rsidRPr="0013771F">
        <w:t xml:space="preserve">up </w:t>
      </w:r>
      <w:r w:rsidR="00A633E8" w:rsidRPr="0013771F">
        <w:t>opens up</w:t>
      </w:r>
      <w:r w:rsidR="004C1824">
        <w:t xml:space="preserve"> on the screen</w:t>
      </w:r>
      <w:r w:rsidR="009913AF">
        <w:t>. U</w:t>
      </w:r>
      <w:r w:rsidR="00A633E8" w:rsidRPr="0013771F">
        <w:t xml:space="preserve">ser </w:t>
      </w:r>
      <w:r w:rsidR="009913AF">
        <w:t>can</w:t>
      </w:r>
      <w:r w:rsidR="00A633E8" w:rsidRPr="0013771F">
        <w:t xml:space="preserve"> write a valid class name and corresponding java mapping code in</w:t>
      </w:r>
      <w:r>
        <w:t xml:space="preserve"> the</w:t>
      </w:r>
      <w:r w:rsidR="00A633E8" w:rsidRPr="0013771F">
        <w:t xml:space="preserve"> text area. </w:t>
      </w:r>
      <w:r w:rsidR="00AA3C41">
        <w:t xml:space="preserve">To compile the code, click the </w:t>
      </w:r>
      <w:r w:rsidR="00AC3269">
        <w:t>'</w:t>
      </w:r>
      <w:r w:rsidR="00AA3C41">
        <w:t>Compile</w:t>
      </w:r>
      <w:r w:rsidR="00AC3269">
        <w:t>'</w:t>
      </w:r>
      <w:r w:rsidR="00AA3C41">
        <w:t xml:space="preserve"> button</w:t>
      </w:r>
      <w:r w:rsidR="009913AF">
        <w:t xml:space="preserve"> </w:t>
      </w:r>
      <w:r w:rsidR="00836CEF">
        <w:rPr>
          <w:rFonts w:eastAsiaTheme="minorEastAsia" w:cstheme="minorBidi"/>
          <w:shd w:val="clear" w:color="auto" w:fill="auto"/>
          <w:lang w:val="en-IN" w:eastAsia="en-IN"/>
        </w:rPr>
        <w:drawing>
          <wp:inline distT="0" distB="0" distL="0" distR="0">
            <wp:extent cx="385490" cy="155448"/>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5490" cy="155448"/>
                    </a:xfrm>
                    <a:prstGeom prst="rect">
                      <a:avLst/>
                    </a:prstGeom>
                    <a:noFill/>
                  </pic:spPr>
                </pic:pic>
              </a:graphicData>
            </a:graphic>
          </wp:inline>
        </w:drawing>
      </w:r>
      <w:r w:rsidR="00A633E8" w:rsidRPr="0013771F">
        <w:t xml:space="preserve"> and </w:t>
      </w:r>
      <w:r w:rsidR="00E17321">
        <w:t xml:space="preserve">to save the code, click the </w:t>
      </w:r>
      <w:r w:rsidR="00AC3269">
        <w:t>'S</w:t>
      </w:r>
      <w:r w:rsidR="00E17321">
        <w:t>ave</w:t>
      </w:r>
      <w:r w:rsidR="00AC3269">
        <w:t>'</w:t>
      </w:r>
      <w:r w:rsidR="00E17321">
        <w:t xml:space="preserve"> button </w:t>
      </w:r>
      <w:r w:rsidR="00ED4F0D" w:rsidRPr="0013771F">
        <w:rPr>
          <w:szCs w:val="20"/>
          <w:lang w:val="en-IN" w:eastAsia="en-IN"/>
        </w:rPr>
        <w:drawing>
          <wp:inline distT="0" distB="0" distL="0" distR="0">
            <wp:extent cx="332093" cy="155448"/>
            <wp:effectExtent l="19050" t="0" r="0" b="0"/>
            <wp:docPr id="1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32093" cy="155448"/>
                    </a:xfrm>
                    <a:prstGeom prst="rect">
                      <a:avLst/>
                    </a:prstGeom>
                  </pic:spPr>
                </pic:pic>
              </a:graphicData>
            </a:graphic>
          </wp:inline>
        </w:drawing>
      </w:r>
      <w:r w:rsidR="00A633E8" w:rsidRPr="0013771F">
        <w:t xml:space="preserve"> </w:t>
      </w:r>
      <w:r w:rsidR="009913AF">
        <w:t>To edit the s</w:t>
      </w:r>
      <w:r w:rsidR="00A633E8" w:rsidRPr="0013771F">
        <w:t>aved code</w:t>
      </w:r>
      <w:r w:rsidR="009913AF">
        <w:t>,</w:t>
      </w:r>
      <w:r w:rsidR="00E60ACA">
        <w:t xml:space="preserve"> </w:t>
      </w:r>
      <w:r w:rsidR="00A633E8" w:rsidRPr="0013771F">
        <w:t>click</w:t>
      </w:r>
      <w:r>
        <w:t xml:space="preserve"> the </w:t>
      </w:r>
      <w:r w:rsidR="002A6984">
        <w:t>Edit menu</w:t>
      </w:r>
      <w:r w:rsidR="00A633E8" w:rsidRPr="0013771F">
        <w:rPr>
          <w:szCs w:val="20"/>
          <w:lang w:val="en-IN" w:eastAsia="en-IN"/>
        </w:rPr>
        <w:drawing>
          <wp:inline distT="0" distB="0" distL="0" distR="0">
            <wp:extent cx="200025" cy="200025"/>
            <wp:effectExtent l="0" t="0" r="9525" b="9525"/>
            <wp:docPr id="1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00025" cy="200025"/>
                    </a:xfrm>
                    <a:prstGeom prst="rect">
                      <a:avLst/>
                    </a:prstGeom>
                  </pic:spPr>
                </pic:pic>
              </a:graphicData>
            </a:graphic>
          </wp:inline>
        </w:drawing>
      </w:r>
      <w:r w:rsidR="00A633E8" w:rsidRPr="0013771F">
        <w:t>at the right top corner of text area and recompile if needed.</w:t>
      </w:r>
    </w:p>
    <w:p w:rsidR="00ED41C7" w:rsidRDefault="00A2709C" w:rsidP="00D0734E">
      <w:pPr>
        <w:pStyle w:val="MTHeading2Para"/>
      </w:pPr>
      <w:r>
        <w:t xml:space="preserve">Click </w:t>
      </w:r>
      <w:r w:rsidR="000F08C0">
        <w:t xml:space="preserve">the </w:t>
      </w:r>
      <w:r w:rsidR="00AC3269">
        <w:t>'U</w:t>
      </w:r>
      <w:r w:rsidR="000F08C0">
        <w:t>pdate</w:t>
      </w:r>
      <w:r w:rsidR="00AC3269">
        <w:t>'</w:t>
      </w:r>
      <w:r w:rsidR="000F08C0">
        <w:t xml:space="preserve"> button </w:t>
      </w:r>
      <w:r w:rsidR="009E1170" w:rsidRPr="00EF2643">
        <w:rPr>
          <w:szCs w:val="20"/>
          <w:lang w:val="en-IN" w:eastAsia="en-IN"/>
        </w:rPr>
        <w:drawing>
          <wp:inline distT="0" distB="0" distL="0" distR="0">
            <wp:extent cx="441800" cy="155448"/>
            <wp:effectExtent l="19050" t="0" r="0" b="0"/>
            <wp:docPr id="19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441800" cy="155448"/>
                    </a:xfrm>
                    <a:prstGeom prst="rect">
                      <a:avLst/>
                    </a:prstGeom>
                  </pic:spPr>
                </pic:pic>
              </a:graphicData>
            </a:graphic>
          </wp:inline>
        </w:drawing>
      </w:r>
      <w:r>
        <w:t xml:space="preserve">to update </w:t>
      </w:r>
      <w:r w:rsidR="007805CF">
        <w:t xml:space="preserve">the edited Parsers </w:t>
      </w:r>
      <w:r w:rsidR="00385298" w:rsidRPr="00EF2643">
        <w:t xml:space="preserve">and </w:t>
      </w:r>
      <w:r>
        <w:t xml:space="preserve">click </w:t>
      </w:r>
      <w:r w:rsidR="00AC3269">
        <w:t>the 'S</w:t>
      </w:r>
      <w:r w:rsidR="000F08C0">
        <w:t>ave</w:t>
      </w:r>
      <w:r w:rsidR="00AC3269">
        <w:t>'</w:t>
      </w:r>
      <w:r w:rsidR="000F08C0">
        <w:t xml:space="preserve"> button</w:t>
      </w:r>
      <w:r>
        <w:t xml:space="preserve"> </w:t>
      </w:r>
      <w:r w:rsidR="00836CEF">
        <w:rPr>
          <w:rFonts w:eastAsiaTheme="minorEastAsia" w:cstheme="minorBidi"/>
          <w:color w:val="auto"/>
          <w:shd w:val="clear" w:color="auto" w:fill="auto"/>
          <w:lang w:val="en-IN" w:eastAsia="en-IN"/>
        </w:rPr>
        <w:drawing>
          <wp:inline distT="0" distB="0" distL="0" distR="0">
            <wp:extent cx="332093" cy="155448"/>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2093" cy="155448"/>
                    </a:xfrm>
                    <a:prstGeom prst="rect">
                      <a:avLst/>
                    </a:prstGeom>
                    <a:noFill/>
                  </pic:spPr>
                </pic:pic>
              </a:graphicData>
            </a:graphic>
          </wp:inline>
        </w:drawing>
      </w:r>
      <w:r w:rsidR="00D30A0B">
        <w:t xml:space="preserve"> </w:t>
      </w:r>
      <w:r>
        <w:t xml:space="preserve">to save the </w:t>
      </w:r>
      <w:r w:rsidR="00385298" w:rsidRPr="00EF2643">
        <w:t xml:space="preserve">newly created ones. If </w:t>
      </w:r>
      <w:r w:rsidR="00541F83">
        <w:t xml:space="preserve">user will </w:t>
      </w:r>
      <w:r w:rsidR="00385298" w:rsidRPr="00EF2643">
        <w:t xml:space="preserve">not </w:t>
      </w:r>
      <w:r w:rsidR="00541F83">
        <w:t xml:space="preserve">save the </w:t>
      </w:r>
      <w:r w:rsidR="00385298" w:rsidRPr="00EF2643">
        <w:t>changes</w:t>
      </w:r>
      <w:r w:rsidR="00541F83">
        <w:t>,</w:t>
      </w:r>
      <w:r w:rsidR="00385298" w:rsidRPr="00EF2643">
        <w:t xml:space="preserve"> parser screen will not reflect</w:t>
      </w:r>
      <w:r w:rsidR="00624644">
        <w:t xml:space="preserve"> the changes</w:t>
      </w:r>
      <w:r w:rsidR="00385298" w:rsidRPr="00EF2643">
        <w:t>.</w:t>
      </w:r>
    </w:p>
    <w:p w:rsidR="00ED41C7" w:rsidRDefault="00ED41C7" w:rsidP="00ED41C7"/>
    <w:p w:rsidR="008045D2" w:rsidRPr="00EF2643" w:rsidRDefault="001A157E" w:rsidP="008045D2">
      <w:pPr>
        <w:jc w:val="center"/>
      </w:pPr>
      <w:r>
        <w:rPr>
          <w:noProof/>
          <w:lang w:val="en-IN" w:eastAsia="en-IN"/>
        </w:rPr>
        <w:lastRenderedPageBreak/>
        <w:drawing>
          <wp:inline distT="0" distB="0" distL="0" distR="0">
            <wp:extent cx="5290198" cy="2560320"/>
            <wp:effectExtent l="19050" t="19050" r="24752" b="11430"/>
            <wp:docPr id="48" name="Picture 22" descr="C:\Users\avanseus\AppData\Local\Temp\Rar$DRa0.872\Parser\Par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vanseus\AppData\Local\Temp\Rar$DRa0.872\Parser\Parser1.png"/>
                    <pic:cNvPicPr>
                      <a:picLocks noChangeAspect="1" noChangeArrowheads="1"/>
                    </pic:cNvPicPr>
                  </pic:nvPicPr>
                  <pic:blipFill>
                    <a:blip r:embed="rId164"/>
                    <a:srcRect/>
                    <a:stretch>
                      <a:fillRect/>
                    </a:stretch>
                  </pic:blipFill>
                  <pic:spPr bwMode="auto">
                    <a:xfrm>
                      <a:off x="0" y="0"/>
                      <a:ext cx="5290198"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1154" w:name="_Ref526955153"/>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w:t>
      </w:r>
      <w:r w:rsidR="0089448B" w:rsidRPr="00ED41C7">
        <w:fldChar w:fldCharType="end"/>
      </w:r>
      <w:bookmarkEnd w:id="1154"/>
      <w:r>
        <w:rPr>
          <w:noProof/>
        </w:rPr>
        <w:t xml:space="preserve"> </w:t>
      </w:r>
      <w:r>
        <w:t>- Parser Screen</w:t>
      </w:r>
    </w:p>
    <w:p w:rsidR="00E579D4" w:rsidRPr="00EF2643" w:rsidRDefault="00E579D4" w:rsidP="0013771F">
      <w:pPr>
        <w:tabs>
          <w:tab w:val="left" w:pos="1560"/>
        </w:tabs>
        <w:jc w:val="center"/>
        <w:rPr>
          <w:rFonts w:cs="Tahoma"/>
          <w:szCs w:val="20"/>
          <w:shd w:val="clear" w:color="auto" w:fill="FFFFFF"/>
        </w:rPr>
      </w:pPr>
    </w:p>
    <w:p w:rsidR="00313B55" w:rsidRPr="00EF2643" w:rsidRDefault="00CC2F68" w:rsidP="00313B55">
      <w:pPr>
        <w:jc w:val="center"/>
      </w:pPr>
      <w:r>
        <w:rPr>
          <w:noProof/>
          <w:lang w:val="en-IN" w:eastAsia="en-IN"/>
        </w:rPr>
        <w:drawing>
          <wp:inline distT="0" distB="0" distL="0" distR="0">
            <wp:extent cx="5307773" cy="2560320"/>
            <wp:effectExtent l="19050" t="19050" r="26227" b="11430"/>
            <wp:docPr id="49" name="Picture 23" descr="C:\Users\avanseus\AppData\Local\Temp\Rar$DRa0.764\Parser\UploadJava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vanseus\AppData\Local\Temp\Rar$DRa0.764\Parser\UploadJavaFile.png"/>
                    <pic:cNvPicPr>
                      <a:picLocks noChangeAspect="1" noChangeArrowheads="1"/>
                    </pic:cNvPicPr>
                  </pic:nvPicPr>
                  <pic:blipFill>
                    <a:blip r:embed="rId165"/>
                    <a:srcRect/>
                    <a:stretch>
                      <a:fillRect/>
                    </a:stretch>
                  </pic:blipFill>
                  <pic:spPr bwMode="auto">
                    <a:xfrm>
                      <a:off x="0" y="0"/>
                      <a:ext cx="5307773"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rPr>
          <w:highlight w:val="white"/>
        </w:rPr>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w:t>
      </w:r>
      <w:r w:rsidR="0089448B" w:rsidRPr="00ED41C7">
        <w:fldChar w:fldCharType="end"/>
      </w:r>
      <w:r>
        <w:rPr>
          <w:noProof/>
        </w:rPr>
        <w:t xml:space="preserve"> </w:t>
      </w:r>
      <w:r>
        <w:t>- Custom File Upload</w:t>
      </w:r>
    </w:p>
    <w:p w:rsidR="008045D2" w:rsidRPr="00EF2643" w:rsidRDefault="008045D2" w:rsidP="008045D2">
      <w:pPr>
        <w:tabs>
          <w:tab w:val="left" w:pos="3885"/>
        </w:tabs>
      </w:pPr>
    </w:p>
    <w:p w:rsidR="00AB7343" w:rsidRPr="00EF2643" w:rsidRDefault="00AB61B8" w:rsidP="00AB7343">
      <w:pPr>
        <w:jc w:val="center"/>
      </w:pPr>
      <w:r>
        <w:rPr>
          <w:noProof/>
          <w:lang w:val="en-IN" w:eastAsia="en-IN"/>
        </w:rPr>
        <w:lastRenderedPageBreak/>
        <w:drawing>
          <wp:inline distT="0" distB="0" distL="0" distR="0">
            <wp:extent cx="5343277" cy="2560320"/>
            <wp:effectExtent l="19050" t="19050" r="9773" b="11430"/>
            <wp:docPr id="69" name="Picture 26" descr="C:\Users\avanseus\Downloads\Can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vanseus\Downloads\CanField.png"/>
                    <pic:cNvPicPr>
                      <a:picLocks noChangeAspect="1" noChangeArrowheads="1"/>
                    </pic:cNvPicPr>
                  </pic:nvPicPr>
                  <pic:blipFill>
                    <a:blip r:embed="rId166"/>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6723E8" w:rsidRDefault="00744483" w:rsidP="0013771F">
      <w:pPr>
        <w:tabs>
          <w:tab w:val="left" w:pos="1560"/>
        </w:tabs>
        <w:jc w:val="center"/>
        <w:rPr>
          <w:rFonts w:cs="Tahoma"/>
          <w:szCs w:val="20"/>
          <w:shd w:val="clear" w:color="auto" w:fill="FFFFFF"/>
        </w:rPr>
      </w:pPr>
      <w:bookmarkStart w:id="1155" w:name="_Ref526955129"/>
      <w:r w:rsidRPr="00EF2643">
        <w:t xml:space="preserve">Figure </w:t>
      </w:r>
      <w:r w:rsidR="0089448B">
        <w:fldChar w:fldCharType="begin"/>
      </w:r>
      <w:r w:rsidR="001C6E83">
        <w:instrText xml:space="preserve"> STYLEREF 1 \s </w:instrText>
      </w:r>
      <w:r w:rsidR="0089448B">
        <w:fldChar w:fldCharType="separate"/>
      </w:r>
      <w:r w:rsidR="00C775DD">
        <w:rPr>
          <w:noProof/>
        </w:rPr>
        <w:t>13</w:t>
      </w:r>
      <w:r w:rsidR="0089448B">
        <w:rPr>
          <w:noProof/>
        </w:rPr>
        <w:fldChar w:fldCharType="end"/>
      </w:r>
      <w:r w:rsidRPr="00EF2643">
        <w:t>.</w:t>
      </w:r>
      <w:r w:rsidR="0089448B">
        <w:fldChar w:fldCharType="begin"/>
      </w:r>
      <w:r w:rsidR="001C6E83">
        <w:instrText xml:space="preserve"> SEQ Figure \* ARABIC \s 1 </w:instrText>
      </w:r>
      <w:r w:rsidR="0089448B">
        <w:fldChar w:fldCharType="separate"/>
      </w:r>
      <w:r w:rsidR="00C775DD">
        <w:rPr>
          <w:noProof/>
        </w:rPr>
        <w:t>4</w:t>
      </w:r>
      <w:r w:rsidR="0089448B">
        <w:rPr>
          <w:noProof/>
        </w:rPr>
        <w:fldChar w:fldCharType="end"/>
      </w:r>
      <w:bookmarkEnd w:id="1155"/>
      <w:r w:rsidR="00DB7860">
        <w:rPr>
          <w:noProof/>
        </w:rPr>
        <w:t xml:space="preserve"> </w:t>
      </w:r>
      <w:r w:rsidRPr="00EF2643">
        <w:t>-</w:t>
      </w:r>
      <w:r w:rsidR="00DB7860">
        <w:t xml:space="preserve"> </w:t>
      </w:r>
      <w:r w:rsidR="00AB7343" w:rsidRPr="00EF2643">
        <w:rPr>
          <w:rFonts w:cs="Tahoma"/>
          <w:szCs w:val="20"/>
          <w:shd w:val="clear" w:color="auto" w:fill="FFFFFF"/>
        </w:rPr>
        <w:t>CAN Fields</w:t>
      </w:r>
    </w:p>
    <w:p w:rsidR="00ED41C7" w:rsidRDefault="00ED41C7" w:rsidP="00ED41C7">
      <w:pPr>
        <w:tabs>
          <w:tab w:val="left" w:pos="1560"/>
        </w:tabs>
        <w:jc w:val="left"/>
        <w:rPr>
          <w:rFonts w:cs="Tahoma"/>
          <w:szCs w:val="20"/>
          <w:shd w:val="clear" w:color="auto" w:fill="FFFFFF"/>
        </w:rPr>
      </w:pPr>
    </w:p>
    <w:p w:rsidR="00D60F46" w:rsidRPr="00EF2643" w:rsidRDefault="00E31CEF" w:rsidP="00E31CEF">
      <w:pPr>
        <w:tabs>
          <w:tab w:val="left" w:pos="1560"/>
        </w:tabs>
        <w:rPr>
          <w:rFonts w:cs="Tahoma"/>
          <w:b/>
          <w:szCs w:val="20"/>
          <w:shd w:val="clear" w:color="auto" w:fill="FFFFFF"/>
        </w:rPr>
      </w:pPr>
      <w:r w:rsidRPr="00EF2643">
        <w:rPr>
          <w:rFonts w:cs="Tahoma"/>
          <w:b/>
          <w:szCs w:val="20"/>
          <w:shd w:val="clear" w:color="auto" w:fill="FFFFFF"/>
        </w:rPr>
        <w:t xml:space="preserve">Sample </w:t>
      </w:r>
      <w:r w:rsidR="001D50C7" w:rsidRPr="00EF2643">
        <w:rPr>
          <w:rFonts w:cs="Tahoma"/>
          <w:b/>
          <w:szCs w:val="20"/>
          <w:shd w:val="clear" w:color="auto" w:fill="FFFFFF"/>
        </w:rPr>
        <w:t xml:space="preserve">Java Code </w:t>
      </w:r>
      <w:r w:rsidR="00643D11" w:rsidRPr="00EF2643">
        <w:rPr>
          <w:rFonts w:cs="Tahoma"/>
          <w:b/>
          <w:szCs w:val="20"/>
          <w:shd w:val="clear" w:color="auto" w:fill="FFFFFF"/>
        </w:rPr>
        <w:t>for Parser Screen</w:t>
      </w:r>
    </w:p>
    <w:p w:rsidR="000427B7" w:rsidRPr="000427B7" w:rsidRDefault="000427B7" w:rsidP="000427B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DejaVu Sans Mono" w:eastAsia="Times New Roman" w:hAnsi="DejaVu Sans Mono" w:cs="Courier New"/>
          <w:color w:val="000000"/>
          <w:sz w:val="22"/>
        </w:rPr>
      </w:pPr>
      <w:r w:rsidRPr="000427B7">
        <w:rPr>
          <w:rFonts w:ascii="DejaVu Sans Mono" w:eastAsia="Times New Roman" w:hAnsi="DejaVu Sans Mono" w:cs="Courier New"/>
          <w:b/>
          <w:bCs/>
          <w:color w:val="000080"/>
          <w:sz w:val="22"/>
        </w:rPr>
        <w:t>if</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 xml:space="preserve">) != </w:t>
      </w:r>
      <w:r w:rsidRPr="000427B7">
        <w:rPr>
          <w:rFonts w:ascii="DejaVu Sans Mono" w:eastAsia="Times New Roman" w:hAnsi="DejaVu Sans Mono" w:cs="Courier New"/>
          <w:b/>
          <w:bCs/>
          <w:color w:val="000080"/>
          <w:sz w:val="22"/>
        </w:rPr>
        <w:t xml:space="preserve">null </w:t>
      </w:r>
      <w:r w:rsidRPr="000427B7">
        <w:rPr>
          <w:rFonts w:ascii="DejaVu Sans Mono" w:eastAsia="Times New Roman" w:hAnsi="DejaVu Sans Mono" w:cs="Courier New"/>
          <w:color w:val="000000"/>
          <w:sz w:val="22"/>
        </w:rPr>
        <w:t>&amp;&amp; !</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isEmpty</w:t>
      </w:r>
      <w:proofErr w:type="spellEnd"/>
      <w:r w:rsidRPr="000427B7">
        <w:rPr>
          <w:rFonts w:ascii="DejaVu Sans Mono" w:eastAsia="Times New Roman" w:hAnsi="DejaVu Sans Mono" w:cs="Courier New"/>
          <w:color w:val="000000"/>
          <w:sz w:val="22"/>
        </w:rPr>
        <w:t>()) {</w:t>
      </w:r>
      <w:r w:rsidRPr="000427B7">
        <w:rPr>
          <w:rFonts w:ascii="DejaVu Sans Mono" w:eastAsia="Times New Roman" w:hAnsi="DejaVu Sans Mono" w:cs="Courier New"/>
          <w:color w:val="000000"/>
          <w:sz w:val="22"/>
        </w:rPr>
        <w:br/>
        <w:t xml:space="preserve">    equipment = </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if </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equipment.contains</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w:t>
      </w:r>
      <w:r w:rsidRPr="000427B7">
        <w:rPr>
          <w:rFonts w:ascii="DejaVu Sans Mono" w:eastAsia="Times New Roman" w:hAnsi="DejaVu Sans Mono" w:cs="Courier New"/>
          <w:color w:val="000000"/>
          <w:sz w:val="22"/>
        </w:rPr>
        <w:t>)) {</w:t>
      </w:r>
      <w:r w:rsidRPr="000427B7">
        <w:rPr>
          <w:rFonts w:ascii="DejaVu Sans Mono" w:eastAsia="Times New Roman" w:hAnsi="DejaVu Sans Mono" w:cs="Courier New"/>
          <w:color w:val="000000"/>
          <w:sz w:val="22"/>
        </w:rPr>
        <w:br/>
        <w:t xml:space="preserve">   equipment = equipment.substring(</w:t>
      </w:r>
      <w:r w:rsidRPr="000427B7">
        <w:rPr>
          <w:rFonts w:ascii="DejaVu Sans Mono" w:eastAsia="Times New Roman" w:hAnsi="DejaVu Sans Mono" w:cs="Courier New"/>
          <w:color w:val="0000FF"/>
          <w:sz w:val="22"/>
        </w:rPr>
        <w:t>0</w:t>
      </w:r>
      <w:r w:rsidRPr="000427B7">
        <w:rPr>
          <w:rFonts w:ascii="DejaVu Sans Mono" w:eastAsia="Times New Roman" w:hAnsi="DejaVu Sans Mono" w:cs="Courier New"/>
          <w:color w:val="000000"/>
          <w:sz w:val="22"/>
        </w:rPr>
        <w:t>,equipment.toLowerCase().lastIndexOf(</w:t>
      </w:r>
      <w:r w:rsidRPr="000427B7">
        <w:rPr>
          <w:rFonts w:ascii="DejaVu Sans Mono" w:eastAsia="Times New Roman" w:hAnsi="DejaVu Sans Mono" w:cs="Courier New"/>
          <w:b/>
          <w:bCs/>
          <w:color w:val="008000"/>
          <w:sz w:val="22"/>
        </w:rPr>
        <w:t>".nl"</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t xml:space="preserve">    }</w:t>
      </w:r>
      <w:r w:rsidRPr="000427B7">
        <w:rPr>
          <w:rFonts w:ascii="DejaVu Sans Mono" w:eastAsia="Times New Roman" w:hAnsi="DejaVu Sans Mono" w:cs="Courier New"/>
          <w:color w:val="000000"/>
          <w:sz w:val="22"/>
        </w:rPr>
        <w:b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return</w:t>
      </w:r>
      <w:r w:rsidR="00E94741">
        <w:rPr>
          <w:rFonts w:ascii="DejaVu Sans Mono" w:eastAsia="Times New Roman" w:hAnsi="DejaVu Sans Mono" w:cs="Courier New"/>
          <w:b/>
          <w:bCs/>
          <w:color w:val="000080"/>
          <w:sz w:val="22"/>
        </w:rPr>
        <w:t xml:space="preserve"> </w:t>
      </w:r>
      <w:r w:rsidRPr="000427B7">
        <w:rPr>
          <w:rFonts w:ascii="DejaVu Sans Mono" w:eastAsia="Times New Roman" w:hAnsi="DejaVu Sans Mono" w:cs="Courier New"/>
          <w:color w:val="000000"/>
          <w:sz w:val="22"/>
        </w:rPr>
        <w:t>equipment;</w:t>
      </w:r>
    </w:p>
    <w:p w:rsidR="00FD2C6A" w:rsidRPr="00EF2643" w:rsidRDefault="00D30A0B" w:rsidP="00FD2C6A">
      <w:pPr>
        <w:tabs>
          <w:tab w:val="left" w:pos="3885"/>
        </w:tabs>
        <w:jc w:val="center"/>
      </w:pPr>
      <w:r w:rsidRPr="00EF2643">
        <w:t xml:space="preserve">Figure </w:t>
      </w:r>
      <w:r w:rsidR="0089448B">
        <w:fldChar w:fldCharType="begin"/>
      </w:r>
      <w:r>
        <w:instrText xml:space="preserve"> STYLEREF 1 \s </w:instrText>
      </w:r>
      <w:r w:rsidR="0089448B">
        <w:fldChar w:fldCharType="separate"/>
      </w:r>
      <w:r w:rsidR="00C775DD">
        <w:rPr>
          <w:noProof/>
        </w:rPr>
        <w:t>13</w:t>
      </w:r>
      <w:r w:rsidR="0089448B">
        <w:rPr>
          <w:noProof/>
        </w:rPr>
        <w:fldChar w:fldCharType="end"/>
      </w:r>
      <w:r w:rsidRPr="00EF2643">
        <w:t>.</w:t>
      </w:r>
      <w:r w:rsidR="0089448B">
        <w:fldChar w:fldCharType="begin"/>
      </w:r>
      <w:r>
        <w:instrText xml:space="preserve"> SEQ Figure \* ARABIC \s 1 </w:instrText>
      </w:r>
      <w:r w:rsidR="0089448B">
        <w:fldChar w:fldCharType="separate"/>
      </w:r>
      <w:r w:rsidR="00C775DD">
        <w:rPr>
          <w:noProof/>
        </w:rPr>
        <w:t>5</w:t>
      </w:r>
      <w:r w:rsidR="0089448B">
        <w:rPr>
          <w:noProof/>
        </w:rPr>
        <w:fldChar w:fldCharType="end"/>
      </w:r>
      <w:r>
        <w:rPr>
          <w:noProof/>
        </w:rPr>
        <w:t xml:space="preserve"> - </w:t>
      </w:r>
      <w:r w:rsidR="00FD2C6A" w:rsidRPr="00EF2643">
        <w:rPr>
          <w:rFonts w:cs="Tahoma"/>
          <w:szCs w:val="20"/>
          <w:shd w:val="clear" w:color="auto" w:fill="FFFFFF"/>
        </w:rPr>
        <w:t>Java Code before Compilation</w:t>
      </w:r>
    </w:p>
    <w:p w:rsidR="00643D11" w:rsidRPr="0013771F" w:rsidRDefault="00643D11" w:rsidP="004D59A6">
      <w:pPr>
        <w:tabs>
          <w:tab w:val="left" w:pos="3885"/>
        </w:tabs>
        <w:spacing w:line="276" w:lineRule="auto"/>
        <w:rPr>
          <w:color w:val="000000" w:themeColor="text1"/>
          <w:szCs w:val="20"/>
        </w:rPr>
      </w:pPr>
      <w:r w:rsidRPr="0013771F">
        <w:rPr>
          <w:color w:val="000000" w:themeColor="text1"/>
          <w:szCs w:val="20"/>
        </w:rPr>
        <w:t>Java code is written if any modification is required in mapped column while parsing.</w:t>
      </w:r>
    </w:p>
    <w:p w:rsidR="00E31CEF" w:rsidRPr="0013771F" w:rsidRDefault="00E31CEF" w:rsidP="004D59A6">
      <w:pPr>
        <w:tabs>
          <w:tab w:val="left" w:pos="3885"/>
        </w:tabs>
        <w:spacing w:line="276" w:lineRule="auto"/>
        <w:rPr>
          <w:color w:val="000000" w:themeColor="text1"/>
          <w:szCs w:val="20"/>
        </w:rPr>
      </w:pPr>
      <w:r w:rsidRPr="0013771F">
        <w:rPr>
          <w:color w:val="000000" w:themeColor="text1"/>
          <w:szCs w:val="20"/>
        </w:rPr>
        <w:t xml:space="preserve">The above java code will actually implement </w:t>
      </w:r>
      <w:proofErr w:type="spellStart"/>
      <w:r w:rsidRPr="0013771F">
        <w:rPr>
          <w:color w:val="000000" w:themeColor="text1"/>
          <w:szCs w:val="20"/>
        </w:rPr>
        <w:t>IParserUserField</w:t>
      </w:r>
      <w:proofErr w:type="spellEnd"/>
      <w:r w:rsidRPr="0013771F">
        <w:rPr>
          <w:color w:val="000000" w:themeColor="text1"/>
          <w:szCs w:val="20"/>
        </w:rPr>
        <w:t xml:space="preserve"> interface which provides row </w:t>
      </w:r>
      <w:r w:rsidR="0016464E" w:rsidRPr="0013771F">
        <w:rPr>
          <w:color w:val="000000" w:themeColor="text1"/>
          <w:szCs w:val="20"/>
        </w:rPr>
        <w:t xml:space="preserve">object </w:t>
      </w:r>
      <w:r w:rsidRPr="0013771F">
        <w:rPr>
          <w:color w:val="000000" w:themeColor="text1"/>
          <w:szCs w:val="20"/>
        </w:rPr>
        <w:t xml:space="preserve">as parameter. Row object is a key value pair of header name (In case there is no header name, its convention starts </w:t>
      </w:r>
      <w:r w:rsidR="0016464E" w:rsidRPr="0013771F">
        <w:rPr>
          <w:color w:val="000000" w:themeColor="text1"/>
          <w:szCs w:val="20"/>
        </w:rPr>
        <w:t>with</w:t>
      </w:r>
      <w:r w:rsidRPr="0013771F">
        <w:rPr>
          <w:color w:val="000000" w:themeColor="text1"/>
          <w:szCs w:val="20"/>
        </w:rPr>
        <w:t xml:space="preserve"> 0 as 1</w:t>
      </w:r>
      <w:r w:rsidRPr="0013771F">
        <w:rPr>
          <w:color w:val="000000" w:themeColor="text1"/>
          <w:szCs w:val="20"/>
          <w:vertAlign w:val="superscript"/>
        </w:rPr>
        <w:t>st</w:t>
      </w:r>
      <w:r w:rsidRPr="0013771F">
        <w:rPr>
          <w:color w:val="000000" w:themeColor="text1"/>
          <w:szCs w:val="20"/>
        </w:rPr>
        <w:t xml:space="preserve"> column,1 as second column and so on) and header value. In the above example, code is written to eliminate “.</w:t>
      </w:r>
      <w:proofErr w:type="spellStart"/>
      <w:r w:rsidRPr="0013771F">
        <w:rPr>
          <w:color w:val="000000" w:themeColor="text1"/>
          <w:szCs w:val="20"/>
        </w:rPr>
        <w:t>nl</w:t>
      </w:r>
      <w:proofErr w:type="spellEnd"/>
      <w:r w:rsidRPr="0013771F">
        <w:rPr>
          <w:color w:val="000000" w:themeColor="text1"/>
          <w:szCs w:val="20"/>
        </w:rPr>
        <w:t>” from equipment name</w:t>
      </w:r>
      <w:r w:rsidR="00643D11" w:rsidRPr="0013771F">
        <w:rPr>
          <w:color w:val="000000" w:themeColor="text1"/>
          <w:szCs w:val="20"/>
        </w:rPr>
        <w:t xml:space="preserve">. Likewise, code can be written to concatenate two columns, modify column values and so on. </w:t>
      </w:r>
    </w:p>
    <w:p w:rsidR="00F55980" w:rsidRPr="0013771F" w:rsidRDefault="00643D11" w:rsidP="004D59A6">
      <w:pPr>
        <w:tabs>
          <w:tab w:val="left" w:pos="3885"/>
        </w:tabs>
        <w:spacing w:line="276" w:lineRule="auto"/>
        <w:rPr>
          <w:color w:val="000000" w:themeColor="text1"/>
          <w:szCs w:val="20"/>
        </w:rPr>
      </w:pPr>
      <w:r w:rsidRPr="0013771F">
        <w:rPr>
          <w:color w:val="000000" w:themeColor="text1"/>
          <w:szCs w:val="20"/>
        </w:rPr>
        <w:t xml:space="preserve">This implementation doesn’t require class definitions, only code snippet is sufficient. But return statement is mandatory. </w:t>
      </w:r>
    </w:p>
    <w:p w:rsidR="000427B7" w:rsidRPr="000427B7" w:rsidRDefault="000427B7" w:rsidP="000427B7">
      <w:pPr>
        <w:pBdr>
          <w:top w:val="single" w:sz="4" w:space="1" w:color="auto"/>
          <w:left w:val="single" w:sz="4" w:space="4" w:color="auto"/>
          <w:bottom w:val="single" w:sz="4" w:space="1" w:color="auto"/>
          <w:right w:val="single" w:sz="4" w:space="4" w:color="auto"/>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DejaVu Sans Mono" w:eastAsia="Times New Roman" w:hAnsi="DejaVu Sans Mono" w:cs="Courier New"/>
          <w:color w:val="000000"/>
          <w:sz w:val="22"/>
        </w:rPr>
      </w:pPr>
      <w:r w:rsidRPr="000427B7">
        <w:rPr>
          <w:rFonts w:ascii="DejaVu Sans Mono" w:eastAsia="Times New Roman" w:hAnsi="DejaVu Sans Mono" w:cs="Courier New"/>
          <w:b/>
          <w:bCs/>
          <w:color w:val="000080"/>
          <w:sz w:val="22"/>
        </w:rPr>
        <w:t xml:space="preserve">package </w:t>
      </w:r>
      <w:proofErr w:type="spellStart"/>
      <w:r w:rsidRPr="000427B7">
        <w:rPr>
          <w:rFonts w:ascii="DejaVu Sans Mono" w:eastAsia="Times New Roman" w:hAnsi="DejaVu Sans Mono" w:cs="Courier New"/>
          <w:color w:val="000000"/>
          <w:sz w:val="22"/>
        </w:rPr>
        <w:t>com.avanseus.generated.parserCode</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com.avanseus.helper.Record</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com.avanseus.eventFileFormat.IParserUserField</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java.util.Map</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com.avanseus.database.mongo.MongoPersistenceManager</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java.util.List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com.mongodb.BasicDBObject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com.avanseus.model.can.Priority</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com.mongodb.DBCursor</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lastRenderedPageBreak/>
        <w:t xml:space="preserve">import </w:t>
      </w:r>
      <w:proofErr w:type="spellStart"/>
      <w:r w:rsidRPr="000427B7">
        <w:rPr>
          <w:rFonts w:ascii="DejaVu Sans Mono" w:eastAsia="Times New Roman" w:hAnsi="DejaVu Sans Mono" w:cs="Courier New"/>
          <w:color w:val="000000"/>
          <w:sz w:val="22"/>
        </w:rPr>
        <w:t>com.mongodb.BasicDBObject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java.util.List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java.util.regex.Matcher</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java.util.regex.Pattern</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com.mongodb.DBObject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java.util.Date</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java.text.SimpleDateFormat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import </w:t>
      </w:r>
      <w:proofErr w:type="spellStart"/>
      <w:r w:rsidRPr="000427B7">
        <w:rPr>
          <w:rFonts w:ascii="DejaVu Sans Mono" w:eastAsia="Times New Roman" w:hAnsi="DejaVu Sans Mono" w:cs="Courier New"/>
          <w:color w:val="000000"/>
          <w:sz w:val="22"/>
        </w:rPr>
        <w:t>java.util.Calendar</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public class </w:t>
      </w:r>
      <w:proofErr w:type="spellStart"/>
      <w:r w:rsidRPr="000427B7">
        <w:rPr>
          <w:rFonts w:ascii="DejaVu Sans Mono" w:eastAsia="Times New Roman" w:hAnsi="DejaVu Sans Mono" w:cs="Courier New"/>
          <w:color w:val="000000"/>
          <w:sz w:val="22"/>
        </w:rPr>
        <w:t>SiteNl</w:t>
      </w:r>
      <w:r w:rsidRPr="000427B7">
        <w:rPr>
          <w:rFonts w:ascii="DejaVu Sans Mono" w:eastAsia="Times New Roman" w:hAnsi="DejaVu Sans Mono" w:cs="Courier New"/>
          <w:b/>
          <w:bCs/>
          <w:color w:val="000080"/>
          <w:sz w:val="22"/>
        </w:rPr>
        <w:t>implements</w:t>
      </w:r>
      <w:proofErr w:type="spellEnd"/>
      <w:r w:rsidRPr="000427B7">
        <w:rPr>
          <w:rFonts w:ascii="DejaVu Sans Mono" w:eastAsia="Times New Roman" w:hAnsi="DejaVu Sans Mono" w:cs="Courier New"/>
          <w:b/>
          <w:bCs/>
          <w:color w:val="000080"/>
          <w:sz w:val="22"/>
        </w:rPr>
        <w:t xml:space="preserve"> </w:t>
      </w:r>
      <w:proofErr w:type="spellStart"/>
      <w:r w:rsidRPr="000427B7">
        <w:rPr>
          <w:rFonts w:ascii="DejaVu Sans Mono" w:eastAsia="Times New Roman" w:hAnsi="DejaVu Sans Mono" w:cs="Courier New"/>
          <w:color w:val="000000"/>
          <w:sz w:val="22"/>
        </w:rPr>
        <w:t>IParserUserField</w:t>
      </w:r>
      <w:proofErr w:type="spellEnd"/>
      <w:r w:rsidRPr="000427B7">
        <w:rPr>
          <w:rFonts w:ascii="DejaVu Sans Mono" w:eastAsia="Times New Roman" w:hAnsi="DejaVu Sans Mono" w:cs="Courier New"/>
          <w:color w:val="000000"/>
          <w:sz w:val="22"/>
        </w:rPr>
        <w:t xml:space="preserve"> {</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color w:val="808000"/>
          <w:sz w:val="22"/>
        </w:rPr>
        <w:t>@Override</w:t>
      </w:r>
      <w:r w:rsidRPr="000427B7">
        <w:rPr>
          <w:rFonts w:ascii="DejaVu Sans Mono" w:eastAsia="Times New Roman" w:hAnsi="DejaVu Sans Mono" w:cs="Courier New"/>
          <w:color w:val="808000"/>
          <w:sz w:val="22"/>
        </w:rPr>
        <w:br/>
      </w:r>
      <w:r w:rsidRPr="000427B7">
        <w:rPr>
          <w:rFonts w:ascii="DejaVu Sans Mono" w:eastAsia="Times New Roman" w:hAnsi="DejaVu Sans Mono" w:cs="Courier New"/>
          <w:b/>
          <w:bCs/>
          <w:color w:val="000080"/>
          <w:sz w:val="22"/>
        </w:rPr>
        <w:t xml:space="preserve">public </w:t>
      </w:r>
      <w:r w:rsidRPr="000427B7">
        <w:rPr>
          <w:rFonts w:ascii="DejaVu Sans Mono" w:eastAsia="Times New Roman" w:hAnsi="DejaVu Sans Mono" w:cs="Courier New"/>
          <w:color w:val="000000"/>
          <w:sz w:val="22"/>
        </w:rPr>
        <w:t xml:space="preserve">Object </w:t>
      </w:r>
      <w:proofErr w:type="spellStart"/>
      <w:r w:rsidRPr="000427B7">
        <w:rPr>
          <w:rFonts w:ascii="DejaVu Sans Mono" w:eastAsia="Times New Roman" w:hAnsi="DejaVu Sans Mono" w:cs="Courier New"/>
          <w:color w:val="000000"/>
          <w:sz w:val="22"/>
        </w:rPr>
        <w:t>getRow</w:t>
      </w:r>
      <w:proofErr w:type="spellEnd"/>
      <w:r w:rsidRPr="000427B7">
        <w:rPr>
          <w:rFonts w:ascii="DejaVu Sans Mono" w:eastAsia="Times New Roman" w:hAnsi="DejaVu Sans Mono" w:cs="Courier New"/>
          <w:color w:val="000000"/>
          <w:sz w:val="22"/>
        </w:rPr>
        <w:t>(Record row) {</w:t>
      </w:r>
      <w:r w:rsidRPr="000427B7">
        <w:rPr>
          <w:rFonts w:ascii="DejaVu Sans Mono" w:eastAsia="Times New Roman" w:hAnsi="DejaVu Sans Mono" w:cs="Courier New"/>
          <w:color w:val="000000"/>
          <w:sz w:val="22"/>
        </w:rPr>
        <w:br/>
        <w:t xml:space="preserve">        String equipment = </w:t>
      </w:r>
      <w:r w:rsidRPr="000427B7">
        <w:rPr>
          <w:rFonts w:ascii="DejaVu Sans Mono" w:eastAsia="Times New Roman" w:hAnsi="DejaVu Sans Mono" w:cs="Courier New"/>
          <w:b/>
          <w:bCs/>
          <w:color w:val="000080"/>
          <w:sz w:val="22"/>
        </w:rPr>
        <w:t>null</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 xml:space="preserve">if </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 xml:space="preserve">) != </w:t>
      </w:r>
      <w:r w:rsidRPr="000427B7">
        <w:rPr>
          <w:rFonts w:ascii="DejaVu Sans Mono" w:eastAsia="Times New Roman" w:hAnsi="DejaVu Sans Mono" w:cs="Courier New"/>
          <w:b/>
          <w:bCs/>
          <w:color w:val="000080"/>
          <w:sz w:val="22"/>
        </w:rPr>
        <w:t xml:space="preserve">null </w:t>
      </w:r>
      <w:r>
        <w:rPr>
          <w:rFonts w:ascii="DejaVu Sans Mono" w:eastAsia="Times New Roman" w:hAnsi="DejaVu Sans Mono" w:cs="Courier New"/>
          <w:color w:val="000000"/>
          <w:sz w:val="22"/>
        </w:rPr>
        <w:t>&amp;&amp;</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isEmpty</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t xml:space="preserve">            equipment = </w:t>
      </w:r>
      <w:proofErr w:type="spellStart"/>
      <w:r w:rsidRPr="000427B7">
        <w:rPr>
          <w:rFonts w:ascii="DejaVu Sans Mono" w:eastAsia="Times New Roman" w:hAnsi="DejaVu Sans Mono" w:cs="Courier New"/>
          <w:color w:val="000000"/>
          <w:sz w:val="22"/>
        </w:rPr>
        <w:t>row.get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"MO_IDENTIFIER"</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sidRPr="000427B7">
        <w:rPr>
          <w:rFonts w:ascii="DejaVu Sans Mono" w:eastAsia="Times New Roman" w:hAnsi="DejaVu Sans Mono" w:cs="Courier New"/>
          <w:b/>
          <w:bCs/>
          <w:color w:val="000080"/>
          <w:sz w:val="22"/>
        </w:rPr>
        <w:t>if</w:t>
      </w:r>
      <w:r w:rsidRPr="000427B7">
        <w:rPr>
          <w:rFonts w:ascii="DejaVu Sans Mono" w:eastAsia="Times New Roman" w:hAnsi="DejaVu Sans Mono" w:cs="Courier New"/>
          <w:color w:val="000000"/>
          <w:sz w:val="22"/>
        </w:rPr>
        <w:t>(</w:t>
      </w:r>
      <w:proofErr w:type="spellStart"/>
      <w:r w:rsidRPr="000427B7">
        <w:rPr>
          <w:rFonts w:ascii="DejaVu Sans Mono" w:eastAsia="Times New Roman" w:hAnsi="DejaVu Sans Mono" w:cs="Courier New"/>
          <w:color w:val="000000"/>
          <w:sz w:val="22"/>
        </w:rPr>
        <w:t>equipment.contains</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b/>
          <w:bCs/>
          <w:color w:val="008000"/>
          <w:sz w:val="22"/>
        </w:rPr>
        <w:t>"."</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r>
      <w:r>
        <w:rPr>
          <w:rFonts w:ascii="DejaVu Sans Mono" w:eastAsia="Times New Roman" w:hAnsi="DejaVu Sans Mono" w:cs="Courier New"/>
          <w:color w:val="000000"/>
          <w:sz w:val="22"/>
        </w:rPr>
        <w:t xml:space="preserve">                    equipment=</w:t>
      </w:r>
      <w:r w:rsidRPr="000427B7">
        <w:rPr>
          <w:rFonts w:ascii="DejaVu Sans Mono" w:eastAsia="Times New Roman" w:hAnsi="DejaVu Sans Mono" w:cs="Courier New"/>
          <w:color w:val="000000"/>
          <w:sz w:val="22"/>
        </w:rPr>
        <w:t>equipment.substring(</w:t>
      </w:r>
      <w:r w:rsidRPr="000427B7">
        <w:rPr>
          <w:rFonts w:ascii="DejaVu Sans Mono" w:eastAsia="Times New Roman" w:hAnsi="DejaVu Sans Mono" w:cs="Courier New"/>
          <w:color w:val="0000FF"/>
          <w:sz w:val="22"/>
        </w:rPr>
        <w:t>0</w:t>
      </w:r>
      <w:r w:rsidRPr="000427B7">
        <w:rPr>
          <w:rFonts w:ascii="DejaVu Sans Mono" w:eastAsia="Times New Roman" w:hAnsi="DejaVu Sans Mono" w:cs="Courier New"/>
          <w:color w:val="000000"/>
          <w:sz w:val="22"/>
        </w:rPr>
        <w:t>,equipment.toLowerCase().lastIndexOf(</w:t>
      </w:r>
      <w:r w:rsidRPr="000427B7">
        <w:rPr>
          <w:rFonts w:ascii="DejaVu Sans Mono" w:eastAsia="Times New Roman" w:hAnsi="DejaVu Sans Mono" w:cs="Courier New"/>
          <w:b/>
          <w:bCs/>
          <w:color w:val="008000"/>
          <w:sz w:val="22"/>
        </w:rPr>
        <w:t>".nl"</w:t>
      </w:r>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t xml:space="preserve">            }</w:t>
      </w:r>
      <w:r w:rsidRPr="000427B7">
        <w:rPr>
          <w:rFonts w:ascii="DejaVu Sans Mono" w:eastAsia="Times New Roman" w:hAnsi="DejaVu Sans Mono" w:cs="Courier New"/>
          <w:color w:val="000000"/>
          <w:sz w:val="22"/>
        </w:rPr>
        <w:br/>
        <w:t xml:space="preserve">        }</w:t>
      </w:r>
      <w:r w:rsidRPr="000427B7">
        <w:rPr>
          <w:rFonts w:ascii="DejaVu Sans Mono" w:eastAsia="Times New Roman" w:hAnsi="DejaVu Sans Mono" w:cs="Courier New"/>
          <w:color w:val="000000"/>
          <w:sz w:val="22"/>
        </w:rPr>
        <w:br/>
      </w:r>
      <w:proofErr w:type="spellStart"/>
      <w:r w:rsidRPr="000427B7">
        <w:rPr>
          <w:rFonts w:ascii="DejaVu Sans Mono" w:eastAsia="Times New Roman" w:hAnsi="DejaVu Sans Mono" w:cs="Courier New"/>
          <w:b/>
          <w:bCs/>
          <w:color w:val="000080"/>
          <w:sz w:val="22"/>
        </w:rPr>
        <w:t>return</w:t>
      </w:r>
      <w:r w:rsidRPr="000427B7">
        <w:rPr>
          <w:rFonts w:ascii="DejaVu Sans Mono" w:eastAsia="Times New Roman" w:hAnsi="DejaVu Sans Mono" w:cs="Courier New"/>
          <w:color w:val="000000"/>
          <w:sz w:val="22"/>
        </w:rPr>
        <w:t>equipment</w:t>
      </w:r>
      <w:proofErr w:type="spellEnd"/>
      <w:r w:rsidRPr="000427B7">
        <w:rPr>
          <w:rFonts w:ascii="DejaVu Sans Mono" w:eastAsia="Times New Roman" w:hAnsi="DejaVu Sans Mono" w:cs="Courier New"/>
          <w:color w:val="000000"/>
          <w:sz w:val="22"/>
        </w:rPr>
        <w:t>;</w:t>
      </w:r>
      <w:r w:rsidRPr="000427B7">
        <w:rPr>
          <w:rFonts w:ascii="DejaVu Sans Mono" w:eastAsia="Times New Roman" w:hAnsi="DejaVu Sans Mono" w:cs="Courier New"/>
          <w:color w:val="000000"/>
          <w:sz w:val="22"/>
        </w:rPr>
        <w:br/>
        <w:t xml:space="preserve">    }</w:t>
      </w:r>
      <w:r w:rsidRPr="000427B7">
        <w:rPr>
          <w:rFonts w:ascii="DejaVu Sans Mono" w:eastAsia="Times New Roman" w:hAnsi="DejaVu Sans Mono" w:cs="Courier New"/>
          <w:color w:val="000000"/>
          <w:sz w:val="22"/>
        </w:rPr>
        <w:br/>
        <w:t>}</w:t>
      </w:r>
    </w:p>
    <w:p w:rsidR="00ED41C7" w:rsidRDefault="004502C4" w:rsidP="003D6DFF">
      <w:pPr>
        <w:pStyle w:val="Caption"/>
      </w:pPr>
      <w:r>
        <w:t xml:space="preserve">Figure </w:t>
      </w:r>
      <w:r w:rsidR="0089448B" w:rsidRPr="00970C94">
        <w:fldChar w:fldCharType="begin"/>
      </w:r>
      <w:r>
        <w:instrText xml:space="preserve"> STYLEREF 1 \s </w:instrText>
      </w:r>
      <w:r w:rsidR="0089448B" w:rsidRPr="00970C94">
        <w:fldChar w:fldCharType="separate"/>
      </w:r>
      <w:r w:rsidR="00C775DD">
        <w:rPr>
          <w:noProof/>
        </w:rPr>
        <w:t>13</w:t>
      </w:r>
      <w:r w:rsidR="0089448B" w:rsidRPr="00970C94">
        <w:fldChar w:fldCharType="end"/>
      </w:r>
      <w:r>
        <w:t>.</w:t>
      </w:r>
      <w:r w:rsidR="0089448B" w:rsidRPr="00970C94">
        <w:fldChar w:fldCharType="begin"/>
      </w:r>
      <w:r>
        <w:instrText xml:space="preserve"> SEQ Figure \* ARABIC \s 1 </w:instrText>
      </w:r>
      <w:r w:rsidR="0089448B" w:rsidRPr="00970C94">
        <w:fldChar w:fldCharType="separate"/>
      </w:r>
      <w:r w:rsidR="00C775DD">
        <w:rPr>
          <w:noProof/>
        </w:rPr>
        <w:t>6</w:t>
      </w:r>
      <w:r w:rsidR="0089448B" w:rsidRPr="00970C94">
        <w:fldChar w:fldCharType="end"/>
      </w:r>
      <w:r>
        <w:rPr>
          <w:noProof/>
        </w:rPr>
        <w:t xml:space="preserve"> - </w:t>
      </w:r>
      <w:r w:rsidR="00FD2C6A" w:rsidRPr="00EF2643">
        <w:t>Java Code after Compilation</w:t>
      </w:r>
    </w:p>
    <w:p w:rsidR="00CC3467" w:rsidRPr="00EF2643" w:rsidRDefault="00CC3467" w:rsidP="004D59A6">
      <w:pPr>
        <w:tabs>
          <w:tab w:val="left" w:pos="3885"/>
        </w:tabs>
        <w:spacing w:line="276" w:lineRule="auto"/>
        <w:jc w:val="center"/>
      </w:pPr>
    </w:p>
    <w:p w:rsidR="00744483" w:rsidRPr="00EF2643" w:rsidRDefault="00F55980" w:rsidP="004D59A6">
      <w:pPr>
        <w:tabs>
          <w:tab w:val="left" w:pos="3885"/>
        </w:tabs>
        <w:spacing w:line="276" w:lineRule="auto"/>
      </w:pPr>
      <w:r w:rsidRPr="00EF2643">
        <w:t>After compil</w:t>
      </w:r>
      <w:r w:rsidR="00007E45">
        <w:t>ation</w:t>
      </w:r>
      <w:r w:rsidRPr="00EF2643">
        <w:t xml:space="preserve">, </w:t>
      </w:r>
      <w:r w:rsidR="00007E45">
        <w:t xml:space="preserve">add the </w:t>
      </w:r>
      <w:r w:rsidRPr="00EF2643">
        <w:t xml:space="preserve">necessary packages and import </w:t>
      </w:r>
      <w:r w:rsidR="006C0FD1" w:rsidRPr="00EF2643">
        <w:t>statements.</w:t>
      </w:r>
      <w:r w:rsidRPr="00EF2643">
        <w:t xml:space="preserve"> </w:t>
      </w:r>
      <w:r w:rsidR="00007E45">
        <w:t>Add the c</w:t>
      </w:r>
      <w:r w:rsidRPr="00EF2643">
        <w:t xml:space="preserve">ode snippet written within text area </w:t>
      </w:r>
      <w:r w:rsidR="009E259C" w:rsidRPr="00EF2643">
        <w:t xml:space="preserve">inside override method of </w:t>
      </w:r>
      <w:r w:rsidR="009E259C" w:rsidRPr="00EF2643">
        <w:rPr>
          <w:b/>
        </w:rPr>
        <w:t>Equipment</w:t>
      </w:r>
      <w:r w:rsidR="009E259C" w:rsidRPr="00EF2643">
        <w:t xml:space="preserve"> class that implements </w:t>
      </w:r>
      <w:proofErr w:type="spellStart"/>
      <w:r w:rsidR="009E259C" w:rsidRPr="00EF2643">
        <w:rPr>
          <w:b/>
        </w:rPr>
        <w:t>IParserUserField</w:t>
      </w:r>
      <w:proofErr w:type="spellEnd"/>
      <w:r w:rsidR="009E259C" w:rsidRPr="00EF2643">
        <w:t xml:space="preserve"> interface. </w:t>
      </w:r>
    </w:p>
    <w:p w:rsidR="002A2AB7" w:rsidRDefault="00CC2F68" w:rsidP="003D6DFF">
      <w:pPr>
        <w:pStyle w:val="Caption"/>
      </w:pPr>
      <w:r>
        <w:rPr>
          <w:noProof/>
          <w:lang w:val="en-IN" w:eastAsia="en-IN"/>
        </w:rPr>
        <w:drawing>
          <wp:inline distT="0" distB="0" distL="0" distR="0">
            <wp:extent cx="5272738" cy="2560320"/>
            <wp:effectExtent l="19050" t="19050" r="23162" b="11430"/>
            <wp:docPr id="62" name="Picture 25" descr="C:\Users\avanseus\AppData\Local\Temp\Rar$DRa0.275\Parser\JavaFile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vanseus\AppData\Local\Temp\Rar$DRa0.275\Parser\JavaFileCode.png"/>
                    <pic:cNvPicPr>
                      <a:picLocks noChangeAspect="1" noChangeArrowheads="1"/>
                    </pic:cNvPicPr>
                  </pic:nvPicPr>
                  <pic:blipFill>
                    <a:blip r:embed="rId167"/>
                    <a:srcRect/>
                    <a:stretch>
                      <a:fillRect/>
                    </a:stretch>
                  </pic:blipFill>
                  <pic:spPr bwMode="auto">
                    <a:xfrm>
                      <a:off x="0" y="0"/>
                      <a:ext cx="5272738"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7</w:t>
      </w:r>
      <w:r w:rsidR="0089448B" w:rsidRPr="00ED41C7">
        <w:fldChar w:fldCharType="end"/>
      </w:r>
      <w:r>
        <w:rPr>
          <w:noProof/>
        </w:rPr>
        <w:t xml:space="preserve"> </w:t>
      </w:r>
      <w:r>
        <w:t>- Java Code compilation</w:t>
      </w:r>
    </w:p>
    <w:p w:rsidR="009E259C" w:rsidRPr="00EF2643" w:rsidRDefault="009E259C">
      <w:pPr>
        <w:spacing w:after="0"/>
      </w:pPr>
    </w:p>
    <w:p w:rsidR="00ED41C7" w:rsidRDefault="009E259C" w:rsidP="003D7D81">
      <w:pPr>
        <w:pStyle w:val="Heading2"/>
      </w:pPr>
      <w:bookmarkStart w:id="1156" w:name="_Toc13660428"/>
      <w:bookmarkStart w:id="1157" w:name="_Toc13735330"/>
      <w:r w:rsidRPr="00EF2643">
        <w:lastRenderedPageBreak/>
        <w:t>Pre - Processor</w:t>
      </w:r>
      <w:bookmarkEnd w:id="1156"/>
      <w:bookmarkEnd w:id="1157"/>
    </w:p>
    <w:p w:rsidR="00ED41C7" w:rsidRDefault="00F30298" w:rsidP="00D0734E">
      <w:pPr>
        <w:pStyle w:val="MTHeading2Para"/>
      </w:pPr>
      <w:r w:rsidRPr="00EF2643">
        <w:t>Pre-Processor screen is used to process the data before mapping it to CAN field.</w:t>
      </w:r>
      <w:r w:rsidR="002A4B44">
        <w:t xml:space="preserve"> </w:t>
      </w:r>
      <w:r w:rsidRPr="00EF2643">
        <w:t xml:space="preserve">This is helpful when some data needs to be excluded </w:t>
      </w:r>
      <w:r w:rsidR="00AB4AB5" w:rsidRPr="00EF2643">
        <w:t>from data load or some input data value needs to be modified before mapping it to CAN field.</w:t>
      </w:r>
    </w:p>
    <w:p w:rsidR="00ED41C7" w:rsidRDefault="00AB4AB5" w:rsidP="00D0734E">
      <w:pPr>
        <w:pStyle w:val="MTHeading2Para"/>
      </w:pPr>
      <w:r w:rsidRPr="00EF2643">
        <w:t xml:space="preserve">To save a pre-processor </w:t>
      </w:r>
      <w:r w:rsidR="00F227F9">
        <w:t>user</w:t>
      </w:r>
      <w:r w:rsidR="005C0865">
        <w:t xml:space="preserve"> </w:t>
      </w:r>
      <w:r w:rsidRPr="00EF2643">
        <w:t>has to give name and description and write a java code</w:t>
      </w:r>
      <w:r w:rsidR="009E259C" w:rsidRPr="00EF2643">
        <w:t xml:space="preserve"> (similar to that of writing Parser Java code)</w:t>
      </w:r>
      <w:r w:rsidRPr="00EF2643">
        <w:t xml:space="preserve"> inside text area.</w:t>
      </w:r>
    </w:p>
    <w:p w:rsidR="00ED41C7" w:rsidRDefault="00AB4AB5" w:rsidP="00D0734E">
      <w:pPr>
        <w:pStyle w:val="MTHeading2Para"/>
      </w:pPr>
      <w:r w:rsidRPr="00EF2643">
        <w:t xml:space="preserve">This </w:t>
      </w:r>
      <w:r w:rsidR="009E259C" w:rsidRPr="00EF2643">
        <w:t xml:space="preserve">code will </w:t>
      </w:r>
      <w:r w:rsidR="00B32A5B" w:rsidRPr="00EF2643">
        <w:t>implement IPreprocessor interface</w:t>
      </w:r>
      <w:r w:rsidRPr="00EF2643">
        <w:t xml:space="preserve"> which provides </w:t>
      </w:r>
      <w:r w:rsidR="00B32A5B" w:rsidRPr="00EF2643">
        <w:t>record</w:t>
      </w:r>
      <w:r w:rsidR="003F7AA5">
        <w:t xml:space="preserve"> </w:t>
      </w:r>
      <w:r w:rsidR="0016464E" w:rsidRPr="00EF2643">
        <w:t xml:space="preserve">object </w:t>
      </w:r>
      <w:r w:rsidRPr="00EF2643">
        <w:t>as parameter. R</w:t>
      </w:r>
      <w:r w:rsidR="00B32A5B" w:rsidRPr="00EF2643">
        <w:t>ecord</w:t>
      </w:r>
      <w:r w:rsidRPr="00EF2643">
        <w:t xml:space="preserve"> object is</w:t>
      </w:r>
      <w:r w:rsidR="00B32A5B" w:rsidRPr="00EF2643">
        <w:t xml:space="preserve"> a</w:t>
      </w:r>
      <w:r w:rsidRPr="00EF2643">
        <w:t xml:space="preserve"> key value pair of </w:t>
      </w:r>
      <w:r w:rsidR="00B32A5B" w:rsidRPr="00EF2643">
        <w:t>header</w:t>
      </w:r>
      <w:r w:rsidRPr="00EF2643">
        <w:t xml:space="preserve"> name(In case there is no </w:t>
      </w:r>
      <w:r w:rsidR="00B32A5B" w:rsidRPr="00EF2643">
        <w:t>header name</w:t>
      </w:r>
      <w:r w:rsidR="00446BA4" w:rsidRPr="00EF2643">
        <w:t>,</w:t>
      </w:r>
      <w:r w:rsidRPr="00EF2643">
        <w:t xml:space="preserve"> its convention starts </w:t>
      </w:r>
      <w:r w:rsidR="0016464E" w:rsidRPr="00EF2643">
        <w:t>with</w:t>
      </w:r>
      <w:r w:rsidRPr="00EF2643">
        <w:t xml:space="preserve"> 0 as 1</w:t>
      </w:r>
      <w:r w:rsidRPr="00EF2643">
        <w:rPr>
          <w:vertAlign w:val="superscript"/>
        </w:rPr>
        <w:t>st</w:t>
      </w:r>
      <w:r w:rsidRPr="00EF2643">
        <w:t xml:space="preserve"> column,1 as second co</w:t>
      </w:r>
      <w:r w:rsidR="001D50C7" w:rsidRPr="00EF2643">
        <w:t>lumn and so on</w:t>
      </w:r>
      <w:r w:rsidRPr="00EF2643">
        <w:t xml:space="preserve">) and </w:t>
      </w:r>
      <w:r w:rsidR="001D50C7" w:rsidRPr="00EF2643">
        <w:t>header</w:t>
      </w:r>
      <w:r w:rsidRPr="00EF2643">
        <w:t xml:space="preserve"> value.</w:t>
      </w:r>
    </w:p>
    <w:p w:rsidR="00ED41C7" w:rsidRDefault="00F227F9" w:rsidP="00D0734E">
      <w:pPr>
        <w:pStyle w:val="MTHeading2Para"/>
      </w:pPr>
      <w:r>
        <w:t xml:space="preserve">Click </w:t>
      </w:r>
      <w:r w:rsidR="00E579D4">
        <w:t xml:space="preserve">the </w:t>
      </w:r>
      <w:r w:rsidR="00AC3269">
        <w:t>'</w:t>
      </w:r>
      <w:r>
        <w:t>Compile</w:t>
      </w:r>
      <w:r w:rsidR="00AC3269">
        <w:t>'</w:t>
      </w:r>
      <w:r>
        <w:t xml:space="preserve"> button</w:t>
      </w:r>
      <w:r w:rsidR="00592C3D">
        <w:t xml:space="preserve"> </w:t>
      </w:r>
      <w:r w:rsidR="00BB3CEA" w:rsidRPr="00EF2643">
        <w:rPr>
          <w:lang w:val="en-IN" w:eastAsia="en-IN"/>
        </w:rPr>
        <w:drawing>
          <wp:inline distT="0" distB="0" distL="0" distR="0">
            <wp:extent cx="396392" cy="155448"/>
            <wp:effectExtent l="19050" t="0" r="3658" b="0"/>
            <wp:docPr id="18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396392" cy="155448"/>
                    </a:xfrm>
                    <a:prstGeom prst="rect">
                      <a:avLst/>
                    </a:prstGeom>
                  </pic:spPr>
                </pic:pic>
              </a:graphicData>
            </a:graphic>
          </wp:inline>
        </w:drawing>
      </w:r>
      <w:r w:rsidR="009B166A">
        <w:t xml:space="preserve"> </w:t>
      </w:r>
      <w:r>
        <w:t xml:space="preserve">to compile </w:t>
      </w:r>
      <w:r w:rsidR="009E259C" w:rsidRPr="00EF2643">
        <w:t>the code snippet</w:t>
      </w:r>
      <w:r>
        <w:t xml:space="preserve">. After compilation, click the </w:t>
      </w:r>
      <w:r w:rsidR="00AC3269">
        <w:t>'</w:t>
      </w:r>
      <w:r>
        <w:t xml:space="preserve">View generated </w:t>
      </w:r>
      <w:r w:rsidR="009B166A">
        <w:t>c</w:t>
      </w:r>
      <w:r>
        <w:t>ode</w:t>
      </w:r>
      <w:r w:rsidR="00AC3269">
        <w:t>'</w:t>
      </w:r>
      <w:r>
        <w:t xml:space="preserve"> button</w:t>
      </w:r>
      <w:r w:rsidR="00C168F9">
        <w:t xml:space="preserve"> </w:t>
      </w:r>
      <w:r w:rsidR="00836CEF">
        <w:rPr>
          <w:rFonts w:eastAsiaTheme="minorEastAsia" w:cstheme="minorBidi"/>
          <w:color w:val="auto"/>
          <w:shd w:val="clear" w:color="auto" w:fill="auto"/>
          <w:lang w:val="en-IN" w:eastAsia="en-IN"/>
        </w:rPr>
        <w:drawing>
          <wp:inline distT="0" distB="0" distL="0" distR="0">
            <wp:extent cx="719002" cy="155448"/>
            <wp:effectExtent l="19050" t="0" r="4898"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19002" cy="155448"/>
                    </a:xfrm>
                    <a:prstGeom prst="rect">
                      <a:avLst/>
                    </a:prstGeom>
                    <a:noFill/>
                  </pic:spPr>
                </pic:pic>
              </a:graphicData>
            </a:graphic>
          </wp:inline>
        </w:drawing>
      </w:r>
      <w:r>
        <w:t xml:space="preserve"> to view the</w:t>
      </w:r>
      <w:r w:rsidR="00AB4AB5" w:rsidRPr="00EF2643">
        <w:t xml:space="preserve"> fully-generated code</w:t>
      </w:r>
      <w:r w:rsidR="00F729D5" w:rsidRPr="00EF2643">
        <w:t>.</w:t>
      </w:r>
      <w:r w:rsidR="00690D80">
        <w:t xml:space="preserve"> </w:t>
      </w:r>
      <w:r w:rsidR="008D59ED">
        <w:t>After the successfully compilation of</w:t>
      </w:r>
      <w:r w:rsidR="00F729D5" w:rsidRPr="00EF2643">
        <w:t xml:space="preserve"> the code</w:t>
      </w:r>
      <w:r w:rsidR="008D59ED">
        <w:t>,</w:t>
      </w:r>
      <w:r w:rsidR="00F729D5" w:rsidRPr="00EF2643">
        <w:t xml:space="preserve"> click</w:t>
      </w:r>
      <w:r w:rsidR="008D59ED">
        <w:t xml:space="preserve"> </w:t>
      </w:r>
      <w:r w:rsidR="0037744B">
        <w:t xml:space="preserve">the </w:t>
      </w:r>
      <w:r w:rsidR="00AC3269">
        <w:t>'S</w:t>
      </w:r>
      <w:r w:rsidR="008D59ED">
        <w:t>ave</w:t>
      </w:r>
      <w:r w:rsidR="00AC3269">
        <w:t>'</w:t>
      </w:r>
      <w:r w:rsidR="008D59ED">
        <w:t xml:space="preserve"> button</w:t>
      </w:r>
      <w:r w:rsidR="00C168F9">
        <w:t xml:space="preserve"> </w:t>
      </w:r>
      <w:r w:rsidR="00BB3CEA" w:rsidRPr="00EF2643">
        <w:rPr>
          <w:lang w:val="en-IN" w:eastAsia="en-IN"/>
        </w:rPr>
        <w:drawing>
          <wp:inline distT="0" distB="0" distL="0" distR="0">
            <wp:extent cx="259080" cy="155448"/>
            <wp:effectExtent l="19050" t="0" r="7620" b="0"/>
            <wp:docPr id="18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259080" cy="155448"/>
                    </a:xfrm>
                    <a:prstGeom prst="rect">
                      <a:avLst/>
                    </a:prstGeom>
                  </pic:spPr>
                </pic:pic>
              </a:graphicData>
            </a:graphic>
          </wp:inline>
        </w:drawing>
      </w:r>
      <w:r w:rsidR="00C168F9">
        <w:t xml:space="preserve"> </w:t>
      </w:r>
      <w:r w:rsidR="008D59ED" w:rsidRPr="00EF2643">
        <w:t>to save the pre-processor</w:t>
      </w:r>
      <w:r w:rsidR="009E259C" w:rsidRPr="00EF2643">
        <w:t xml:space="preserve">. </w:t>
      </w:r>
    </w:p>
    <w:p w:rsidR="00ED41C7" w:rsidRDefault="000D3177" w:rsidP="00D0734E">
      <w:pPr>
        <w:pStyle w:val="MTHeading2Para"/>
      </w:pPr>
      <w:r>
        <w:t>User can see a</w:t>
      </w:r>
      <w:r w:rsidR="004A2177">
        <w:t xml:space="preserve"> list of saved pre-</w:t>
      </w:r>
      <w:r w:rsidR="004A2177" w:rsidRPr="00EF2643">
        <w:t xml:space="preserve">processor Configurations </w:t>
      </w:r>
      <w:r w:rsidR="00D60F46" w:rsidRPr="00EF2643">
        <w:t>at the right top corner.</w:t>
      </w:r>
    </w:p>
    <w:p w:rsidR="00CE74C3" w:rsidRDefault="00CE74C3" w:rsidP="004D59A6">
      <w:pPr>
        <w:tabs>
          <w:tab w:val="left" w:pos="3885"/>
        </w:tabs>
        <w:spacing w:line="276" w:lineRule="auto"/>
      </w:pPr>
    </w:p>
    <w:p w:rsidR="00CE74C3" w:rsidRPr="00EF2643" w:rsidRDefault="00836CEF" w:rsidP="00CE74C3">
      <w:pPr>
        <w:jc w:val="center"/>
      </w:pPr>
      <w:r>
        <w:rPr>
          <w:noProof/>
          <w:lang w:val="en-IN" w:eastAsia="en-IN"/>
        </w:rPr>
        <w:drawing>
          <wp:inline distT="0" distB="0" distL="0" distR="0">
            <wp:extent cx="4571794" cy="2094014"/>
            <wp:effectExtent l="19050" t="19050" r="19256" b="20536"/>
            <wp:docPr id="51"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9"/>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4572300" cy="2094246"/>
                    </a:xfrm>
                    <a:prstGeom prst="rect">
                      <a:avLst/>
                    </a:prstGeom>
                    <a:ln w="25400">
                      <a:solidFill>
                        <a:srgbClr val="595959"/>
                      </a:solidFill>
                    </a:ln>
                  </pic:spPr>
                </pic:pic>
              </a:graphicData>
            </a:graphic>
          </wp:inline>
        </w:drawing>
      </w:r>
    </w:p>
    <w:p w:rsidR="00ED41C7" w:rsidRPr="00ED41C7" w:rsidRDefault="002A2AB7" w:rsidP="003D6DFF">
      <w:pPr>
        <w:pStyle w:val="Caption"/>
      </w:pPr>
      <w:r w:rsidRPr="002A2AB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00ED41C7" w:rsidRPr="00ED41C7">
        <w:t>.</w:t>
      </w:r>
      <w:r w:rsidR="001B091E">
        <w:fldChar w:fldCharType="begin"/>
      </w:r>
      <w:r w:rsidR="001B091E">
        <w:instrText xml:space="preserve"> SEQ Figure \* ARABIC \s 1 </w:instrText>
      </w:r>
      <w:r w:rsidR="001B091E">
        <w:fldChar w:fldCharType="separate"/>
      </w:r>
      <w:r w:rsidR="00C775DD">
        <w:rPr>
          <w:noProof/>
        </w:rPr>
        <w:t>8</w:t>
      </w:r>
      <w:r w:rsidR="001B091E">
        <w:rPr>
          <w:noProof/>
        </w:rPr>
        <w:fldChar w:fldCharType="end"/>
      </w:r>
      <w:r w:rsidR="00ED41C7" w:rsidRPr="00ED41C7">
        <w:rPr>
          <w:noProof/>
        </w:rPr>
        <w:t xml:space="preserve"> </w:t>
      </w:r>
      <w:r w:rsidR="00ED41C7" w:rsidRPr="00ED41C7">
        <w:t>- Pre Processor Screen</w:t>
      </w:r>
    </w:p>
    <w:p w:rsidR="00ED41C7" w:rsidRDefault="009119BF" w:rsidP="00D0734E">
      <w:pPr>
        <w:pStyle w:val="MTHeading2Para"/>
      </w:pPr>
      <w:r>
        <w:lastRenderedPageBreak/>
        <w:t xml:space="preserve">To edit the </w:t>
      </w:r>
      <w:r w:rsidR="00D60F46" w:rsidRPr="00EF2643">
        <w:t xml:space="preserve">saved </w:t>
      </w:r>
      <w:r w:rsidR="009E259C" w:rsidRPr="00EF2643">
        <w:t>configurations</w:t>
      </w:r>
      <w:r>
        <w:t>,</w:t>
      </w:r>
      <w:r w:rsidR="00D60F46" w:rsidRPr="00EF2643">
        <w:t xml:space="preserve"> click</w:t>
      </w:r>
      <w:r w:rsidR="00527065">
        <w:t xml:space="preserve"> </w:t>
      </w:r>
      <w:r w:rsidR="00D60F46" w:rsidRPr="00EF2643">
        <w:t>any of the entry</w:t>
      </w:r>
      <w:r>
        <w:t>.</w:t>
      </w:r>
    </w:p>
    <w:p w:rsidR="00ED41C7" w:rsidRDefault="009119BF" w:rsidP="00D0734E">
      <w:pPr>
        <w:pStyle w:val="MTHeading2Para"/>
      </w:pPr>
      <w:r>
        <w:t>To</w:t>
      </w:r>
      <w:r w:rsidR="00D60F46" w:rsidRPr="00EF2643">
        <w:t xml:space="preserve"> delete</w:t>
      </w:r>
      <w:r>
        <w:t xml:space="preserve"> the saved configurations,</w:t>
      </w:r>
      <w:r w:rsidR="004A6755">
        <w:t xml:space="preserve"> </w:t>
      </w:r>
      <w:r w:rsidR="00D60F46" w:rsidRPr="00EF2643">
        <w:t>click</w:t>
      </w:r>
      <w:r>
        <w:t xml:space="preserve"> the delete button</w:t>
      </w:r>
      <w:r w:rsidR="00A44CB6" w:rsidRPr="00EF2643">
        <w:rPr>
          <w:szCs w:val="20"/>
          <w:lang w:val="en-IN" w:eastAsia="en-IN"/>
        </w:rPr>
        <w:drawing>
          <wp:inline distT="0" distB="0" distL="0" distR="0">
            <wp:extent cx="179086" cy="179086"/>
            <wp:effectExtent l="0" t="0" r="0" b="0"/>
            <wp:docPr id="1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179086" cy="179086"/>
                    </a:xfrm>
                    <a:prstGeom prst="rect">
                      <a:avLst/>
                    </a:prstGeom>
                  </pic:spPr>
                </pic:pic>
              </a:graphicData>
            </a:graphic>
          </wp:inline>
        </w:drawing>
      </w:r>
      <w:r w:rsidR="00D60F46" w:rsidRPr="00EF2643">
        <w:t>.</w:t>
      </w:r>
    </w:p>
    <w:p w:rsidR="003D6DFF" w:rsidRDefault="009119BF" w:rsidP="00D0734E">
      <w:pPr>
        <w:pStyle w:val="MTHeading2Para"/>
      </w:pPr>
      <w:r>
        <w:t xml:space="preserve">To create a new </w:t>
      </w:r>
      <w:r w:rsidRPr="00EF2643">
        <w:t>Pre – Processor configuration</w:t>
      </w:r>
      <w:r>
        <w:t xml:space="preserve">, </w:t>
      </w:r>
      <w:r w:rsidR="00D60F46" w:rsidRPr="00EF2643">
        <w:t>click</w:t>
      </w:r>
      <w:r w:rsidR="0083627E">
        <w:t xml:space="preserve"> </w:t>
      </w:r>
      <w:r>
        <w:t xml:space="preserve">the </w:t>
      </w:r>
      <w:r w:rsidR="00AC3269">
        <w:t>'</w:t>
      </w:r>
      <w:r>
        <w:t>Create new</w:t>
      </w:r>
      <w:r w:rsidR="00AC3269">
        <w:t>'</w:t>
      </w:r>
      <w:r w:rsidR="0083627E">
        <w:t xml:space="preserve"> </w:t>
      </w:r>
      <w:r w:rsidRPr="00EF2643">
        <w:t>button</w:t>
      </w:r>
      <w:r w:rsidR="00FB5B27">
        <w:t xml:space="preserve"> </w:t>
      </w:r>
      <w:r w:rsidR="00BB3CEA" w:rsidRPr="00EF2643">
        <w:rPr>
          <w:lang w:val="en-IN" w:eastAsia="en-IN"/>
        </w:rPr>
        <w:drawing>
          <wp:inline distT="0" distB="0" distL="0" distR="0">
            <wp:extent cx="493694" cy="168578"/>
            <wp:effectExtent l="0" t="0" r="1905" b="3175"/>
            <wp:docPr id="18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493694" cy="168578"/>
                    </a:xfrm>
                    <a:prstGeom prst="rect">
                      <a:avLst/>
                    </a:prstGeom>
                  </pic:spPr>
                </pic:pic>
              </a:graphicData>
            </a:graphic>
          </wp:inline>
        </w:drawing>
      </w:r>
      <w:r w:rsidR="00D60F46" w:rsidRPr="00EF2643">
        <w:t>.</w:t>
      </w:r>
    </w:p>
    <w:p w:rsidR="00ED41C7" w:rsidRDefault="00ED41C7" w:rsidP="00A51B75">
      <w:pPr>
        <w:pStyle w:val="MTHeading2Para"/>
      </w:pPr>
    </w:p>
    <w:p w:rsidR="00ED41C7" w:rsidRDefault="00D60F46" w:rsidP="003D7D81">
      <w:pPr>
        <w:pStyle w:val="Heading2"/>
      </w:pPr>
      <w:bookmarkStart w:id="1158" w:name="_Toc13660429"/>
      <w:bookmarkStart w:id="1159" w:name="_Toc13735331"/>
      <w:r w:rsidRPr="00EF2643">
        <w:t xml:space="preserve">Post </w:t>
      </w:r>
      <w:r w:rsidR="00744483" w:rsidRPr="00EF2643">
        <w:t>–</w:t>
      </w:r>
      <w:r w:rsidRPr="00EF2643">
        <w:t xml:space="preserve"> Processor</w:t>
      </w:r>
      <w:bookmarkEnd w:id="1158"/>
      <w:bookmarkEnd w:id="1159"/>
    </w:p>
    <w:p w:rsidR="00ED41C7" w:rsidRDefault="00F729D5" w:rsidP="00D0734E">
      <w:pPr>
        <w:pStyle w:val="MTHeading2Para"/>
      </w:pPr>
      <w:r w:rsidRPr="001A024B">
        <w:t xml:space="preserve">Post-processor is used </w:t>
      </w:r>
      <w:r w:rsidR="0016464E" w:rsidRPr="001A024B">
        <w:t xml:space="preserve">to </w:t>
      </w:r>
      <w:r w:rsidRPr="001A024B">
        <w:t>modify</w:t>
      </w:r>
      <w:r w:rsidR="00D60F46" w:rsidRPr="001A024B">
        <w:t xml:space="preserve"> or discard</w:t>
      </w:r>
      <w:r w:rsidRPr="001A024B">
        <w:t xml:space="preserve"> the data</w:t>
      </w:r>
      <w:r w:rsidR="00D12E08" w:rsidRPr="001A024B">
        <w:t xml:space="preserve"> after parsing and</w:t>
      </w:r>
      <w:r w:rsidRPr="001A024B">
        <w:t xml:space="preserve"> just b</w:t>
      </w:r>
      <w:r w:rsidR="00D60F46" w:rsidRPr="001A024B">
        <w:t>efore loading of data</w:t>
      </w:r>
      <w:r w:rsidR="003F0E70" w:rsidRPr="001A024B">
        <w:t>.</w:t>
      </w:r>
    </w:p>
    <w:p w:rsidR="00ED41C7" w:rsidRDefault="00D60F46" w:rsidP="00D0734E">
      <w:pPr>
        <w:pStyle w:val="MTHeading2Para"/>
      </w:pPr>
      <w:r w:rsidRPr="001A024B">
        <w:t>Post Processor screen look and functionality is almost similar to Pre Processor screen.</w:t>
      </w:r>
    </w:p>
    <w:p w:rsidR="00ED41C7" w:rsidRDefault="00D60F46" w:rsidP="00D0734E">
      <w:pPr>
        <w:pStyle w:val="MTHeading2Para"/>
      </w:pPr>
      <w:r w:rsidRPr="001A024B">
        <w:t>But code snippet written here will implement IPostprocessor interface which provides a map of troubleTicket object as parameter.</w:t>
      </w:r>
    </w:p>
    <w:p w:rsidR="00ED41C7" w:rsidRDefault="00ED41C7" w:rsidP="00D0734E">
      <w:pPr>
        <w:pStyle w:val="MTHeading2Para"/>
      </w:pPr>
    </w:p>
    <w:p w:rsidR="008A678E" w:rsidRPr="00EF2643" w:rsidRDefault="008A678E" w:rsidP="008A678E">
      <w:pPr>
        <w:tabs>
          <w:tab w:val="left" w:pos="3885"/>
        </w:tabs>
        <w:jc w:val="center"/>
      </w:pPr>
      <w:r w:rsidRPr="00EF2643">
        <w:rPr>
          <w:noProof/>
          <w:lang w:val="en-IN" w:eastAsia="en-IN"/>
        </w:rPr>
        <w:drawing>
          <wp:inline distT="0" distB="0" distL="0" distR="0">
            <wp:extent cx="5010785" cy="2295086"/>
            <wp:effectExtent l="19050" t="19050" r="18415" b="9964"/>
            <wp:docPr id="75"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0"/>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5011340" cy="2295340"/>
                    </a:xfrm>
                    <a:prstGeom prst="rect">
                      <a:avLst/>
                    </a:prstGeom>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9</w:t>
      </w:r>
      <w:r w:rsidR="0089448B" w:rsidRPr="00ED41C7">
        <w:fldChar w:fldCharType="end"/>
      </w:r>
      <w:r>
        <w:rPr>
          <w:noProof/>
        </w:rPr>
        <w:t xml:space="preserve"> </w:t>
      </w:r>
      <w:r>
        <w:t>- Post Processor Screen</w:t>
      </w:r>
    </w:p>
    <w:p w:rsidR="009C54A1" w:rsidRDefault="009C54A1">
      <w:pPr>
        <w:spacing w:after="0"/>
        <w:jc w:val="left"/>
        <w:rPr>
          <w:rFonts w:eastAsiaTheme="majorEastAsia" w:cstheme="majorBidi"/>
          <w:b/>
          <w:noProof/>
          <w:sz w:val="22"/>
        </w:rPr>
      </w:pPr>
      <w:r>
        <w:br w:type="page"/>
      </w:r>
    </w:p>
    <w:p w:rsidR="006723E8" w:rsidRPr="00EF2643" w:rsidRDefault="006723E8" w:rsidP="003D7D81">
      <w:pPr>
        <w:pStyle w:val="Heading2"/>
      </w:pPr>
      <w:bookmarkStart w:id="1160" w:name="_Toc13660430"/>
      <w:bookmarkStart w:id="1161" w:name="_Toc13735332"/>
      <w:r w:rsidRPr="00EF2643">
        <w:lastRenderedPageBreak/>
        <w:t>File Collection</w:t>
      </w:r>
      <w:bookmarkEnd w:id="1160"/>
      <w:bookmarkEnd w:id="1161"/>
    </w:p>
    <w:p w:rsidR="00ED41C7" w:rsidRDefault="003F0E70" w:rsidP="00D0734E">
      <w:pPr>
        <w:pStyle w:val="MTHeading2Para"/>
      </w:pPr>
      <w:r w:rsidRPr="00EF2643">
        <w:t xml:space="preserve">File </w:t>
      </w:r>
      <w:r w:rsidR="00422D52" w:rsidRPr="00EF2643">
        <w:t xml:space="preserve">Collection </w:t>
      </w:r>
      <w:r w:rsidRPr="00EF2643">
        <w:t>screen include c</w:t>
      </w:r>
      <w:r w:rsidR="006723E8" w:rsidRPr="00EF2643">
        <w:t xml:space="preserve">onfigurations that are applicable </w:t>
      </w:r>
      <w:r w:rsidR="006D0C78">
        <w:t>to</w:t>
      </w:r>
      <w:r w:rsidR="00750768">
        <w:t xml:space="preserve"> </w:t>
      </w:r>
      <w:r w:rsidR="006C2074" w:rsidRPr="00EF2643">
        <w:t>collect</w:t>
      </w:r>
      <w:r w:rsidR="006D0C78">
        <w:t xml:space="preserve"> the</w:t>
      </w:r>
      <w:r w:rsidR="006C2074" w:rsidRPr="00EF2643">
        <w:t xml:space="preserve"> data files from </w:t>
      </w:r>
      <w:r w:rsidR="006D0C78">
        <w:t xml:space="preserve">the </w:t>
      </w:r>
      <w:r w:rsidR="006723E8" w:rsidRPr="00EF2643">
        <w:t>remote source</w:t>
      </w:r>
      <w:r w:rsidR="006C2074" w:rsidRPr="00EF2643">
        <w:t>. Remote sources include</w:t>
      </w:r>
      <w:r w:rsidR="003841A2" w:rsidRPr="00EF2643">
        <w:t xml:space="preserve"> following interface</w:t>
      </w:r>
      <w:r w:rsidR="0016464E" w:rsidRPr="00EF2643">
        <w:t>s</w:t>
      </w:r>
      <w:r w:rsidR="006C2074" w:rsidRPr="00EF2643">
        <w:t>:</w:t>
      </w:r>
    </w:p>
    <w:p w:rsidR="00ED41C7" w:rsidRPr="00ED41C7" w:rsidRDefault="00ED41C7" w:rsidP="00ED41C7">
      <w:pPr>
        <w:pStyle w:val="Heading2LableList"/>
        <w:rPr>
          <w:rStyle w:val="ListLabel2"/>
        </w:rPr>
      </w:pPr>
      <w:r w:rsidRPr="00ED41C7">
        <w:rPr>
          <w:rStyle w:val="ListLabel2"/>
        </w:rPr>
        <w:t>SFTP</w:t>
      </w:r>
    </w:p>
    <w:p w:rsidR="00ED41C7" w:rsidRPr="00ED41C7" w:rsidRDefault="00ED41C7" w:rsidP="00ED41C7">
      <w:pPr>
        <w:pStyle w:val="Heading2LableList"/>
        <w:rPr>
          <w:rStyle w:val="ListLabel2"/>
        </w:rPr>
      </w:pPr>
      <w:r w:rsidRPr="00ED41C7">
        <w:rPr>
          <w:rStyle w:val="ListLabel2"/>
        </w:rPr>
        <w:t>FTP</w:t>
      </w:r>
    </w:p>
    <w:p w:rsidR="00ED41C7" w:rsidRPr="00ED41C7" w:rsidRDefault="00ED41C7" w:rsidP="00ED41C7">
      <w:pPr>
        <w:pStyle w:val="Heading2LableList"/>
        <w:rPr>
          <w:rStyle w:val="ListLabel2"/>
        </w:rPr>
      </w:pPr>
      <w:r w:rsidRPr="00ED41C7">
        <w:rPr>
          <w:rStyle w:val="ListLabel2"/>
        </w:rPr>
        <w:t>GITHUB</w:t>
      </w:r>
    </w:p>
    <w:p w:rsidR="00ED41C7" w:rsidRPr="00ED41C7" w:rsidRDefault="00ED41C7" w:rsidP="00ED41C7">
      <w:pPr>
        <w:pStyle w:val="Heading2LableList"/>
        <w:rPr>
          <w:rStyle w:val="ListLabel2"/>
        </w:rPr>
      </w:pPr>
      <w:r w:rsidRPr="00ED41C7">
        <w:rPr>
          <w:rStyle w:val="ListLabel2"/>
        </w:rPr>
        <w:t>EMAIL</w:t>
      </w:r>
    </w:p>
    <w:p w:rsidR="00ED41C7" w:rsidRPr="00ED41C7" w:rsidRDefault="00ED41C7" w:rsidP="00ED41C7">
      <w:pPr>
        <w:pStyle w:val="Heading2LableList"/>
        <w:rPr>
          <w:rStyle w:val="ListLabel2"/>
        </w:rPr>
      </w:pPr>
      <w:r w:rsidRPr="00ED41C7">
        <w:rPr>
          <w:rStyle w:val="ListLabel2"/>
        </w:rPr>
        <w:t>CUSTOM</w:t>
      </w:r>
    </w:p>
    <w:p w:rsidR="00ED41C7" w:rsidRDefault="002F3D7F" w:rsidP="00D0734E">
      <w:pPr>
        <w:pStyle w:val="MTHeading2Para"/>
      </w:pPr>
      <w:r>
        <w:t xml:space="preserve">User can add, edit and delete a </w:t>
      </w:r>
      <w:r w:rsidR="00311175">
        <w:t>n</w:t>
      </w:r>
      <w:r>
        <w:t xml:space="preserve">ew </w:t>
      </w:r>
      <w:r w:rsidR="00422D52">
        <w:t>File Collection Configuration</w:t>
      </w:r>
      <w:r>
        <w:t>.</w:t>
      </w:r>
    </w:p>
    <w:p w:rsidR="00ED41C7" w:rsidRDefault="002F3D7F" w:rsidP="00D0734E">
      <w:pPr>
        <w:pStyle w:val="MTHeading2Para"/>
      </w:pPr>
      <w:r>
        <w:t xml:space="preserve">To add a </w:t>
      </w:r>
      <w:r w:rsidR="00311175">
        <w:t>n</w:t>
      </w:r>
      <w:r w:rsidR="009B37A8" w:rsidRPr="00EF2643">
        <w:t xml:space="preserve">ew </w:t>
      </w:r>
      <w:r w:rsidR="00422D52" w:rsidRPr="00EF2643">
        <w:t>File Collection Configuration</w:t>
      </w:r>
      <w:r>
        <w:t xml:space="preserve">, </w:t>
      </w:r>
      <w:r w:rsidR="009B37A8" w:rsidRPr="00EF2643">
        <w:t>click</w:t>
      </w:r>
      <w:r>
        <w:t xml:space="preserve"> the </w:t>
      </w:r>
      <w:r w:rsidR="00422D52">
        <w:t>'</w:t>
      </w:r>
      <w:r>
        <w:t>Add new</w:t>
      </w:r>
      <w:r w:rsidR="00422D52">
        <w:t>'</w:t>
      </w:r>
      <w:r>
        <w:t xml:space="preserve"> button</w:t>
      </w:r>
      <w:r w:rsidR="00C775DD">
        <w:t xml:space="preserve"> </w:t>
      </w:r>
      <w:r w:rsidR="009B37A8" w:rsidRPr="00EF2643">
        <w:rPr>
          <w:lang w:val="en-IN" w:eastAsia="en-IN"/>
        </w:rPr>
        <w:drawing>
          <wp:inline distT="0" distB="0" distL="0" distR="0">
            <wp:extent cx="510363" cy="150852"/>
            <wp:effectExtent l="0" t="0" r="4445" b="1905"/>
            <wp:docPr id="19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551682" cy="163065"/>
                    </a:xfrm>
                    <a:prstGeom prst="rect">
                      <a:avLst/>
                    </a:prstGeom>
                  </pic:spPr>
                </pic:pic>
              </a:graphicData>
            </a:graphic>
          </wp:inline>
        </w:drawing>
      </w:r>
      <w:r w:rsidR="00FC16B3">
        <w:t>.</w:t>
      </w:r>
    </w:p>
    <w:p w:rsidR="00ED41C7" w:rsidRDefault="00311175" w:rsidP="00D0734E">
      <w:pPr>
        <w:pStyle w:val="MTHeading2Para"/>
      </w:pPr>
      <w:r>
        <w:t>To edit the n</w:t>
      </w:r>
      <w:r w:rsidR="002F3D7F">
        <w:t xml:space="preserve">ew </w:t>
      </w:r>
      <w:r w:rsidR="00422D52">
        <w:t>File Collection Configuration</w:t>
      </w:r>
      <w:r w:rsidR="002F3D7F">
        <w:t>, click</w:t>
      </w:r>
      <w:r w:rsidR="00FC16B3">
        <w:t xml:space="preserve"> </w:t>
      </w:r>
      <w:r w:rsidR="002F3D7F">
        <w:t xml:space="preserve">the </w:t>
      </w:r>
      <w:r w:rsidR="00422D52">
        <w:t>E</w:t>
      </w:r>
      <w:r w:rsidR="00A22479">
        <w:t>dit</w:t>
      </w:r>
      <w:r w:rsidR="002F3D7F">
        <w:t xml:space="preserve"> </w:t>
      </w:r>
      <w:r w:rsidR="00422D52">
        <w:t>button</w:t>
      </w:r>
      <w:r w:rsidR="00CA5BD1">
        <w:t xml:space="preserve"> </w:t>
      </w:r>
      <w:r w:rsidR="009B37A8" w:rsidRPr="00EF2643">
        <w:rPr>
          <w:szCs w:val="20"/>
          <w:lang w:val="en-IN" w:eastAsia="en-IN"/>
        </w:rPr>
        <w:drawing>
          <wp:inline distT="0" distB="0" distL="0" distR="0">
            <wp:extent cx="178760" cy="178760"/>
            <wp:effectExtent l="0" t="0" r="0" b="0"/>
            <wp:docPr id="2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79086" cy="179086"/>
                    </a:xfrm>
                    <a:prstGeom prst="rect">
                      <a:avLst/>
                    </a:prstGeom>
                  </pic:spPr>
                </pic:pic>
              </a:graphicData>
            </a:graphic>
          </wp:inline>
        </w:drawing>
      </w:r>
      <w:r w:rsidR="002F3D7F">
        <w:t>.</w:t>
      </w:r>
    </w:p>
    <w:p w:rsidR="00ED41C7" w:rsidRDefault="002F3D7F" w:rsidP="00D0734E">
      <w:pPr>
        <w:pStyle w:val="MTHeading2Para"/>
      </w:pPr>
      <w:r>
        <w:t xml:space="preserve">To delete the </w:t>
      </w:r>
      <w:r w:rsidR="00311175">
        <w:t>n</w:t>
      </w:r>
      <w:r>
        <w:t xml:space="preserve">ew </w:t>
      </w:r>
      <w:r w:rsidR="00422D52">
        <w:t>File Collection Configuration, click the D</w:t>
      </w:r>
      <w:r>
        <w:t xml:space="preserve">elete </w:t>
      </w:r>
      <w:r w:rsidR="00422D52">
        <w:t>button</w:t>
      </w:r>
      <w:r w:rsidR="009B37A8" w:rsidRPr="00EF2643">
        <w:rPr>
          <w:szCs w:val="20"/>
          <w:lang w:val="en-IN" w:eastAsia="en-IN"/>
        </w:rPr>
        <w:drawing>
          <wp:inline distT="0" distB="0" distL="0" distR="0">
            <wp:extent cx="179086" cy="179086"/>
            <wp:effectExtent l="0" t="0" r="0" b="0"/>
            <wp:docPr id="1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179086" cy="179086"/>
                    </a:xfrm>
                    <a:prstGeom prst="rect">
                      <a:avLst/>
                    </a:prstGeom>
                  </pic:spPr>
                </pic:pic>
              </a:graphicData>
            </a:graphic>
          </wp:inline>
        </w:drawing>
      </w:r>
      <w:r>
        <w:t>.</w:t>
      </w:r>
    </w:p>
    <w:p w:rsidR="00ED41C7" w:rsidRDefault="00914EB6" w:rsidP="00D0734E">
      <w:pPr>
        <w:pStyle w:val="MTHeading2Para"/>
      </w:pPr>
      <w:r>
        <w:t>T</w:t>
      </w:r>
      <w:r w:rsidR="003F0E70" w:rsidRPr="00EF2643">
        <w:t>o activate</w:t>
      </w:r>
      <w:r w:rsidR="006C2074" w:rsidRPr="00EF2643">
        <w:t xml:space="preserve"> or de</w:t>
      </w:r>
      <w:r w:rsidR="00D661D8">
        <w:t>-</w:t>
      </w:r>
      <w:r w:rsidR="006C2074" w:rsidRPr="00EF2643">
        <w:t xml:space="preserve">activate the </w:t>
      </w:r>
      <w:r w:rsidR="00422D52" w:rsidRPr="00EF2643">
        <w:t>File Collection Configuration</w:t>
      </w:r>
      <w:r w:rsidR="00DD37E9">
        <w:t>,u</w:t>
      </w:r>
      <w:r>
        <w:t xml:space="preserve">se the </w:t>
      </w:r>
      <w:r w:rsidR="006423F2">
        <w:t xml:space="preserve">'ON/OFF' </w:t>
      </w:r>
      <w:r>
        <w:t>toggle button</w:t>
      </w:r>
      <w:r w:rsidR="00836CEF">
        <w:rPr>
          <w:rFonts w:eastAsiaTheme="minorEastAsia" w:cstheme="minorBidi"/>
          <w:color w:val="auto"/>
          <w:shd w:val="clear" w:color="auto" w:fill="auto"/>
          <w:lang w:val="en-IN" w:eastAsia="en-IN"/>
        </w:rPr>
        <w:drawing>
          <wp:inline distT="0" distB="0" distL="0" distR="0">
            <wp:extent cx="567284" cy="225625"/>
            <wp:effectExtent l="0" t="0" r="4445" b="3175"/>
            <wp:docPr id="5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567284" cy="225625"/>
                    </a:xfrm>
                    <a:prstGeom prst="rect">
                      <a:avLst/>
                    </a:prstGeom>
                  </pic:spPr>
                </pic:pic>
              </a:graphicData>
            </a:graphic>
          </wp:inline>
        </w:drawing>
      </w:r>
      <w:r w:rsidR="006C2074" w:rsidRPr="00EF2643">
        <w:t>.</w:t>
      </w:r>
    </w:p>
    <w:p w:rsidR="00ED41C7" w:rsidRDefault="009D4C76" w:rsidP="00D0734E">
      <w:pPr>
        <w:pStyle w:val="MTHeading2Para"/>
      </w:pPr>
      <w:r w:rsidRPr="00EF2643">
        <w:t>File Collection Configuration fields that are common to all interface type are as follows:</w:t>
      </w:r>
    </w:p>
    <w:p w:rsidR="00ED41C7" w:rsidRDefault="00A57A02" w:rsidP="00ED41C7">
      <w:pPr>
        <w:pStyle w:val="Heading2LableList"/>
      </w:pPr>
      <w:r>
        <w:t>User can set the S</w:t>
      </w:r>
      <w:r w:rsidR="003841A2" w:rsidRPr="00EF2643">
        <w:t xml:space="preserve">pecific Name and description for every File </w:t>
      </w:r>
      <w:r w:rsidR="00422D52" w:rsidRPr="00EF2643">
        <w:t>Collection Configuration</w:t>
      </w:r>
      <w:r w:rsidR="003841A2" w:rsidRPr="00EF2643">
        <w:t>.</w:t>
      </w:r>
    </w:p>
    <w:p w:rsidR="00ED41C7" w:rsidRDefault="003841A2" w:rsidP="00ED41C7">
      <w:pPr>
        <w:pStyle w:val="Heading2LableList"/>
      </w:pPr>
      <w:r w:rsidRPr="00EF2643">
        <w:t xml:space="preserve">All of these </w:t>
      </w:r>
      <w:r w:rsidR="003F0E70" w:rsidRPr="00EF2643">
        <w:t>pre mentioned interface types require</w:t>
      </w:r>
      <w:r w:rsidRPr="00EF2643">
        <w:t xml:space="preserve"> authentic</w:t>
      </w:r>
      <w:r w:rsidR="003F0E70" w:rsidRPr="00EF2643">
        <w:t>ation information such as Usern</w:t>
      </w:r>
      <w:r w:rsidRPr="00EF2643">
        <w:t>ame and Password.</w:t>
      </w:r>
    </w:p>
    <w:p w:rsidR="00ED41C7" w:rsidRDefault="009B37A8" w:rsidP="00ED41C7">
      <w:pPr>
        <w:pStyle w:val="Heading2LableList"/>
      </w:pPr>
      <w:r w:rsidRPr="00EF2643">
        <w:t xml:space="preserve">File name pattern </w:t>
      </w:r>
      <w:r w:rsidR="003841A2" w:rsidRPr="00EF2643">
        <w:t xml:space="preserve">can be regex pattern </w:t>
      </w:r>
      <w:r w:rsidR="00D30A0B">
        <w:t>that</w:t>
      </w:r>
      <w:r w:rsidR="00D30A0B" w:rsidRPr="00EF2643">
        <w:t xml:space="preserve"> </w:t>
      </w:r>
      <w:r w:rsidRPr="00EF2643">
        <w:t>will match with multiple files.</w:t>
      </w:r>
    </w:p>
    <w:p w:rsidR="00ED41C7" w:rsidRDefault="003841A2" w:rsidP="00ED41C7">
      <w:pPr>
        <w:pStyle w:val="Heading2LableList"/>
      </w:pPr>
      <w:r w:rsidRPr="00EF2643">
        <w:t>Each</w:t>
      </w:r>
      <w:r w:rsidR="00D30A0B">
        <w:t xml:space="preserve"> </w:t>
      </w:r>
      <w:r w:rsidRPr="00EF2643">
        <w:t>configuration</w:t>
      </w:r>
      <w:r w:rsidR="006C2074" w:rsidRPr="00EF2643">
        <w:t xml:space="preserve"> is provided </w:t>
      </w:r>
      <w:r w:rsidRPr="00EF2643">
        <w:t xml:space="preserve">with </w:t>
      </w:r>
      <w:r w:rsidR="006C2074" w:rsidRPr="00EF2643">
        <w:t>various compression format</w:t>
      </w:r>
      <w:r w:rsidR="003F0E70" w:rsidRPr="00EF2643">
        <w:t>s</w:t>
      </w:r>
      <w:r w:rsidR="006C2074" w:rsidRPr="00EF2643">
        <w:t xml:space="preserve"> such as ZIP, GZ, TAR, TARGUNZIP, TARZIP and NONE</w:t>
      </w:r>
      <w:r w:rsidR="008A678E" w:rsidRPr="00EF2643">
        <w:t xml:space="preserve">. Compressed files will be </w:t>
      </w:r>
      <w:r w:rsidRPr="00EF2643">
        <w:t>decompressed before parsing</w:t>
      </w:r>
      <w:r w:rsidR="006C2074" w:rsidRPr="00EF2643">
        <w:t>.</w:t>
      </w:r>
    </w:p>
    <w:p w:rsidR="00ED41C7" w:rsidRDefault="003841A2" w:rsidP="00ED41C7">
      <w:pPr>
        <w:pStyle w:val="Heading2LableList"/>
      </w:pPr>
      <w:r w:rsidRPr="00EF2643">
        <w:t xml:space="preserve">This configuration also requires mapper information to be set </w:t>
      </w:r>
      <w:r w:rsidR="00D30A0B">
        <w:t>that</w:t>
      </w:r>
      <w:r w:rsidR="00D30A0B" w:rsidRPr="00EF2643">
        <w:t xml:space="preserve"> </w:t>
      </w:r>
      <w:r w:rsidRPr="00EF2643">
        <w:t>will be autocompleted from the saved parser configurations.</w:t>
      </w:r>
    </w:p>
    <w:p w:rsidR="00422D52" w:rsidRDefault="00422D52">
      <w:pPr>
        <w:spacing w:after="0"/>
        <w:jc w:val="left"/>
        <w:rPr>
          <w:rFonts w:eastAsiaTheme="minorHAnsi" w:cs="Tahoma"/>
          <w:noProof/>
          <w:color w:val="000000" w:themeColor="text1"/>
          <w:shd w:val="clear" w:color="auto" w:fill="FFFFFF"/>
        </w:rPr>
      </w:pPr>
      <w:r>
        <w:br w:type="page"/>
      </w:r>
    </w:p>
    <w:p w:rsidR="00ED41C7" w:rsidRDefault="00E5099A" w:rsidP="00D0734E">
      <w:pPr>
        <w:pStyle w:val="MTHeading2Para"/>
      </w:pPr>
      <w:r>
        <w:lastRenderedPageBreak/>
        <w:t>User can edit a</w:t>
      </w:r>
      <w:r w:rsidR="008171A0">
        <w:t>nd save the newly created File C</w:t>
      </w:r>
      <w:r>
        <w:t xml:space="preserve">ollection Configuration. To save </w:t>
      </w:r>
      <w:r w:rsidR="008171A0">
        <w:t>the newly created File Collection Configuration</w:t>
      </w:r>
      <w:r>
        <w:t xml:space="preserve">, click the </w:t>
      </w:r>
      <w:r w:rsidR="00C95E12">
        <w:t>'S</w:t>
      </w:r>
      <w:r>
        <w:t>ave</w:t>
      </w:r>
      <w:r w:rsidR="00C95E12">
        <w:t>'</w:t>
      </w:r>
      <w:r>
        <w:t xml:space="preserve"> button </w:t>
      </w:r>
      <w:r w:rsidR="00836CEF">
        <w:rPr>
          <w:rFonts w:eastAsiaTheme="minorEastAsia"/>
          <w:color w:val="auto"/>
          <w:szCs w:val="20"/>
          <w:lang w:val="en-IN" w:eastAsia="en-IN"/>
        </w:rPr>
        <w:drawing>
          <wp:inline distT="0" distB="0" distL="0" distR="0">
            <wp:extent cx="332093" cy="155448"/>
            <wp:effectExtent l="19050" t="0" r="0" b="0"/>
            <wp:docPr id="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32093" cy="155448"/>
                    </a:xfrm>
                    <a:prstGeom prst="rect">
                      <a:avLst/>
                    </a:prstGeom>
                  </pic:spPr>
                </pic:pic>
              </a:graphicData>
            </a:graphic>
          </wp:inline>
        </w:drawing>
      </w:r>
      <w:r>
        <w:t>.If user will not save the changes, File Collection Configuration screen will not</w:t>
      </w:r>
      <w:r w:rsidR="009B37A8" w:rsidRPr="004D59A6">
        <w:t xml:space="preserve"> reflect</w:t>
      </w:r>
      <w:r>
        <w:t xml:space="preserve"> the changes</w:t>
      </w:r>
      <w:r w:rsidR="009B37A8" w:rsidRPr="004D59A6">
        <w:t>.</w:t>
      </w:r>
    </w:p>
    <w:p w:rsidR="00AE651F" w:rsidRDefault="00AE651F"/>
    <w:p w:rsidR="007A1C1B" w:rsidRDefault="00836CEF">
      <w:pPr>
        <w:jc w:val="center"/>
      </w:pPr>
      <w:r>
        <w:rPr>
          <w:noProof/>
          <w:lang w:val="en-IN" w:eastAsia="en-IN"/>
        </w:rPr>
        <w:drawing>
          <wp:inline distT="0" distB="0" distL="0" distR="0">
            <wp:extent cx="5943600" cy="2221290"/>
            <wp:effectExtent l="19050" t="19050" r="19050" b="26610"/>
            <wp:docPr id="31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5"/>
                    <a:srcRect/>
                    <a:stretch>
                      <a:fillRect/>
                    </a:stretch>
                  </pic:blipFill>
                  <pic:spPr bwMode="auto">
                    <a:xfrm>
                      <a:off x="0" y="0"/>
                      <a:ext cx="5943600" cy="222129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10</w:t>
      </w:r>
      <w:r w:rsidR="0089448B" w:rsidRPr="00ED41C7">
        <w:fldChar w:fldCharType="end"/>
      </w:r>
      <w:r>
        <w:rPr>
          <w:noProof/>
        </w:rPr>
        <w:t xml:space="preserve"> </w:t>
      </w:r>
      <w:r>
        <w:t>- File Collection Configuration Screen</w:t>
      </w:r>
    </w:p>
    <w:p w:rsidR="00ED41C7" w:rsidRDefault="003841A2" w:rsidP="003D7D81">
      <w:pPr>
        <w:pStyle w:val="Heading2"/>
      </w:pPr>
      <w:bookmarkStart w:id="1162" w:name="_Toc13660431"/>
      <w:bookmarkStart w:id="1163" w:name="_Toc13735333"/>
      <w:r w:rsidRPr="00EF2643">
        <w:t>SFTP</w:t>
      </w:r>
      <w:r w:rsidR="004433F4" w:rsidRPr="00EF2643">
        <w:t xml:space="preserve"> and FTP</w:t>
      </w:r>
      <w:bookmarkEnd w:id="1162"/>
      <w:bookmarkEnd w:id="1163"/>
    </w:p>
    <w:p w:rsidR="00ED41C7" w:rsidRDefault="003841A2" w:rsidP="00D0734E">
      <w:pPr>
        <w:pStyle w:val="MTHeading2Para"/>
      </w:pPr>
      <w:r w:rsidRPr="00EF2643">
        <w:t>In SFTP</w:t>
      </w:r>
      <w:r w:rsidR="004433F4" w:rsidRPr="00EF2643">
        <w:t>/FTP</w:t>
      </w:r>
      <w:r w:rsidRPr="00EF2643">
        <w:t xml:space="preserve"> interface</w:t>
      </w:r>
      <w:r w:rsidR="004433F4" w:rsidRPr="00EF2643">
        <w:t>,</w:t>
      </w:r>
      <w:r w:rsidR="00DC2F92">
        <w:t xml:space="preserve"> </w:t>
      </w:r>
      <w:r w:rsidR="004433F4" w:rsidRPr="00EF2643">
        <w:t>apart from above mentioned fields user must specify IP address of SFTP/FTP location, source root path (relative path of file location on SFTP/FTP) and source archive folder path (relative path of archive folder on SFTP/FTP).</w:t>
      </w:r>
    </w:p>
    <w:p w:rsidR="00ED41C7" w:rsidRDefault="00ED41C7" w:rsidP="00ED41C7"/>
    <w:p w:rsidR="008A678E" w:rsidRPr="00EF2643" w:rsidRDefault="00836CEF" w:rsidP="008A678E">
      <w:pPr>
        <w:jc w:val="center"/>
      </w:pPr>
      <w:r>
        <w:rPr>
          <w:noProof/>
          <w:lang w:val="en-IN" w:eastAsia="en-IN"/>
        </w:rPr>
        <w:drawing>
          <wp:inline distT="0" distB="0" distL="0" distR="0">
            <wp:extent cx="5320736" cy="2560320"/>
            <wp:effectExtent l="19050" t="19050" r="13264" b="11430"/>
            <wp:docPr id="31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6"/>
                    <a:srcRect/>
                    <a:stretch>
                      <a:fillRect/>
                    </a:stretch>
                  </pic:blipFill>
                  <pic:spPr bwMode="auto">
                    <a:xfrm>
                      <a:off x="0" y="0"/>
                      <a:ext cx="532073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11</w:t>
      </w:r>
      <w:r w:rsidR="0089448B" w:rsidRPr="00ED41C7">
        <w:fldChar w:fldCharType="end"/>
      </w:r>
      <w:r>
        <w:rPr>
          <w:noProof/>
        </w:rPr>
        <w:t xml:space="preserve"> </w:t>
      </w:r>
      <w:r>
        <w:t>- SFTP/FTP Interface Configuration</w:t>
      </w:r>
    </w:p>
    <w:p w:rsidR="005043FD" w:rsidRPr="00EF2643" w:rsidRDefault="005043FD" w:rsidP="004D59A6">
      <w:pPr>
        <w:tabs>
          <w:tab w:val="left" w:pos="1607"/>
        </w:tabs>
        <w:spacing w:line="276" w:lineRule="auto"/>
      </w:pPr>
    </w:p>
    <w:p w:rsidR="0089741D" w:rsidRPr="00046AEB" w:rsidRDefault="0089741D" w:rsidP="00A51B75">
      <w:pPr>
        <w:pStyle w:val="Heading2"/>
      </w:pPr>
      <w:bookmarkStart w:id="1164" w:name="_Toc13735334"/>
      <w:r w:rsidRPr="00046AEB">
        <w:lastRenderedPageBreak/>
        <w:t>GITHUB</w:t>
      </w:r>
      <w:bookmarkEnd w:id="1164"/>
    </w:p>
    <w:p w:rsidR="0089741D" w:rsidRPr="00046AEB" w:rsidRDefault="00A15650" w:rsidP="0089741D">
      <w:pPr>
        <w:tabs>
          <w:tab w:val="left" w:pos="1607"/>
        </w:tabs>
        <w:spacing w:line="276" w:lineRule="auto"/>
        <w:rPr>
          <w:rFonts w:cs="Arial"/>
        </w:rPr>
      </w:pPr>
      <w:r w:rsidRPr="00046AEB">
        <w:rPr>
          <w:rFonts w:cs="Arial"/>
        </w:rPr>
        <w:t>In GITHUB</w:t>
      </w:r>
      <w:r>
        <w:rPr>
          <w:rFonts w:cs="Arial"/>
        </w:rPr>
        <w:t xml:space="preserve"> </w:t>
      </w:r>
      <w:r w:rsidRPr="00046AEB">
        <w:rPr>
          <w:rFonts w:cs="Arial"/>
        </w:rPr>
        <w:t xml:space="preserve">interface, apart from </w:t>
      </w:r>
      <w:r w:rsidR="00B22C88">
        <w:rPr>
          <w:rFonts w:cs="Arial"/>
        </w:rPr>
        <w:t xml:space="preserve">the </w:t>
      </w:r>
      <w:r w:rsidRPr="00046AEB">
        <w:rPr>
          <w:rFonts w:cs="Arial"/>
        </w:rPr>
        <w:t xml:space="preserve">above mentioned fields user must specify URL of GITHUB location, source root path (absolute path of file location on GITHUB), source archive folder path (absolute path of archive folder on GITHUB) </w:t>
      </w:r>
      <w:r w:rsidRPr="00046AEB">
        <w:rPr>
          <w:rFonts w:cs="Arial"/>
          <w:color w:val="000000"/>
        </w:rPr>
        <w:t>and source directory (location where git is cloned).</w:t>
      </w:r>
    </w:p>
    <w:p w:rsidR="0089741D" w:rsidRPr="00046AEB" w:rsidRDefault="0089741D" w:rsidP="00A51B75">
      <w:pPr>
        <w:pStyle w:val="Heading3"/>
      </w:pPr>
      <w:bookmarkStart w:id="1165" w:name="_Toc13735335"/>
      <w:r w:rsidRPr="00046AEB">
        <w:t>Steps for Cloning GITHUB</w:t>
      </w:r>
      <w:bookmarkEnd w:id="1165"/>
    </w:p>
    <w:p w:rsidR="0089741D" w:rsidRPr="00046AEB" w:rsidRDefault="0089741D" w:rsidP="005D4C41">
      <w:pPr>
        <w:pStyle w:val="ListParagraph"/>
        <w:numPr>
          <w:ilvl w:val="0"/>
          <w:numId w:val="26"/>
        </w:numPr>
      </w:pPr>
      <w:r w:rsidRPr="00046AEB">
        <w:t>https://github.com/avanseus/</w:t>
      </w:r>
      <w:r w:rsidR="007931B7">
        <w:t>customer</w:t>
      </w:r>
      <w:r w:rsidR="00B22C88">
        <w:t xml:space="preserve"> with one repository called </w:t>
      </w:r>
      <w:r w:rsidR="007931B7" w:rsidRPr="005D4C41">
        <w:rPr>
          <w:bCs/>
        </w:rPr>
        <w:t>customer</w:t>
      </w:r>
      <w:r w:rsidR="00B22C88" w:rsidRPr="005D4C41">
        <w:rPr>
          <w:bCs/>
        </w:rPr>
        <w:t xml:space="preserve"> </w:t>
      </w:r>
      <w:r w:rsidRPr="005D4C41">
        <w:rPr>
          <w:bCs/>
        </w:rPr>
        <w:t>data</w:t>
      </w:r>
      <w:r w:rsidRPr="005D4C41">
        <w:rPr>
          <w:b/>
          <w:bCs/>
        </w:rPr>
        <w:t>.</w:t>
      </w:r>
    </w:p>
    <w:p w:rsidR="0089741D" w:rsidRPr="00046AEB" w:rsidRDefault="0089741D" w:rsidP="005D4C41">
      <w:pPr>
        <w:pStyle w:val="ListParagraph"/>
      </w:pPr>
      <w:r w:rsidRPr="00046AEB">
        <w:t xml:space="preserve">Create </w:t>
      </w:r>
      <w:proofErr w:type="spellStart"/>
      <w:r w:rsidRPr="00046AEB">
        <w:t>dir</w:t>
      </w:r>
      <w:proofErr w:type="spellEnd"/>
      <w:r w:rsidRPr="00046AEB">
        <w:t xml:space="preserve"> in local.</w:t>
      </w:r>
    </w:p>
    <w:p w:rsidR="0089741D" w:rsidRPr="00046AEB" w:rsidRDefault="0089741D" w:rsidP="005D4C41">
      <w:pPr>
        <w:pStyle w:val="ListParagraph"/>
        <w:numPr>
          <w:ilvl w:val="1"/>
          <w:numId w:val="21"/>
        </w:numPr>
      </w:pPr>
      <w:proofErr w:type="spellStart"/>
      <w:r w:rsidRPr="00046AEB">
        <w:t>mkdir</w:t>
      </w:r>
      <w:proofErr w:type="spellEnd"/>
      <w:r w:rsidRPr="00046AEB">
        <w:t xml:space="preserve"> </w:t>
      </w:r>
      <w:proofErr w:type="spellStart"/>
      <w:r w:rsidRPr="00046AEB">
        <w:t>gitHub</w:t>
      </w:r>
      <w:proofErr w:type="spellEnd"/>
    </w:p>
    <w:p w:rsidR="0089741D" w:rsidRPr="00046AEB" w:rsidRDefault="0089741D" w:rsidP="005D4C41">
      <w:pPr>
        <w:pStyle w:val="ListParagraph"/>
        <w:numPr>
          <w:ilvl w:val="1"/>
          <w:numId w:val="21"/>
        </w:numPr>
      </w:pPr>
      <w:r w:rsidRPr="00046AEB">
        <w:t xml:space="preserve">git </w:t>
      </w:r>
      <w:proofErr w:type="spellStart"/>
      <w:r w:rsidRPr="00046AEB">
        <w:t>init</w:t>
      </w:r>
      <w:proofErr w:type="spellEnd"/>
      <w:r w:rsidRPr="00046AEB">
        <w:t xml:space="preserve"> (Initiative git)</w:t>
      </w:r>
    </w:p>
    <w:p w:rsidR="0089741D" w:rsidRPr="00046AEB" w:rsidRDefault="0089741D" w:rsidP="005D4C41">
      <w:pPr>
        <w:pStyle w:val="ListParagraph"/>
        <w:numPr>
          <w:ilvl w:val="1"/>
          <w:numId w:val="21"/>
        </w:numPr>
        <w:rPr>
          <w:rFonts w:cs="Arial"/>
        </w:rPr>
      </w:pPr>
      <w:r w:rsidRPr="00046AEB">
        <w:rPr>
          <w:rFonts w:eastAsia="Times New Roman" w:cs="Arial"/>
          <w:color w:val="24292E"/>
          <w:szCs w:val="20"/>
        </w:rPr>
        <w:t>git remote add origin </w:t>
      </w:r>
      <w:hyperlink r:id="rId177">
        <w:r w:rsidRPr="00046AEB">
          <w:rPr>
            <w:rStyle w:val="InternetLink"/>
            <w:rFonts w:cs="Arial"/>
            <w:color w:val="263238"/>
            <w:szCs w:val="20"/>
          </w:rPr>
          <w:t>https://github.com/avanseus/</w:t>
        </w:r>
        <w:r w:rsidR="007931B7">
          <w:rPr>
            <w:rStyle w:val="InternetLink"/>
            <w:rFonts w:cs="Arial"/>
            <w:color w:val="263238"/>
            <w:szCs w:val="20"/>
          </w:rPr>
          <w:t>customer</w:t>
        </w:r>
        <w:r w:rsidRPr="00046AEB">
          <w:rPr>
            <w:rStyle w:val="InternetLink"/>
            <w:rFonts w:cs="Arial"/>
            <w:color w:val="263238"/>
            <w:szCs w:val="20"/>
          </w:rPr>
          <w:t>.git</w:t>
        </w:r>
      </w:hyperlink>
    </w:p>
    <w:p w:rsidR="0089741D" w:rsidRPr="00046AEB" w:rsidRDefault="0089741D" w:rsidP="005D4C41">
      <w:pPr>
        <w:pStyle w:val="ListParagraph"/>
      </w:pPr>
      <w:r w:rsidRPr="00046AEB">
        <w:t xml:space="preserve">Generate </w:t>
      </w:r>
      <w:proofErr w:type="spellStart"/>
      <w:r w:rsidRPr="00046AEB">
        <w:t>ssh</w:t>
      </w:r>
      <w:proofErr w:type="spellEnd"/>
      <w:r w:rsidRPr="00046AEB">
        <w:t xml:space="preserve"> key: </w:t>
      </w:r>
    </w:p>
    <w:p w:rsidR="0089741D" w:rsidRPr="00046AEB" w:rsidRDefault="0089741D" w:rsidP="0089741D">
      <w:pPr>
        <w:spacing w:line="276" w:lineRule="auto"/>
        <w:ind w:left="720"/>
        <w:rPr>
          <w:rFonts w:cs="Arial"/>
        </w:rPr>
      </w:pPr>
      <w:r w:rsidRPr="00046AEB">
        <w:rPr>
          <w:rFonts w:cs="Arial"/>
        </w:rPr>
        <w:t>Assuming you are connecting GitHub over SSH, you can run below command to confirm this.</w:t>
      </w:r>
    </w:p>
    <w:p w:rsidR="0089741D" w:rsidRPr="00046AEB" w:rsidRDefault="0089741D" w:rsidP="0089741D">
      <w:pPr>
        <w:spacing w:line="276" w:lineRule="auto"/>
        <w:ind w:left="720"/>
        <w:rPr>
          <w:rFonts w:cs="Arial"/>
        </w:rPr>
      </w:pPr>
      <w:r w:rsidRPr="00046AEB">
        <w:rPr>
          <w:rFonts w:cs="Arial"/>
          <w:highlight w:val="lightGray"/>
        </w:rPr>
        <w:t>$git config --get remote.origin.url</w:t>
      </w:r>
    </w:p>
    <w:p w:rsidR="0089741D" w:rsidRPr="00046AEB" w:rsidRDefault="0089741D" w:rsidP="0089741D">
      <w:pPr>
        <w:spacing w:line="276" w:lineRule="auto"/>
        <w:ind w:left="720"/>
        <w:rPr>
          <w:rFonts w:cs="Arial"/>
        </w:rPr>
      </w:pPr>
      <w:r w:rsidRPr="00046AEB">
        <w:rPr>
          <w:rFonts w:cs="Arial"/>
        </w:rPr>
        <w:t xml:space="preserve">If you get a result has following format </w:t>
      </w:r>
      <w:proofErr w:type="spellStart"/>
      <w:r w:rsidRPr="00046AEB">
        <w:rPr>
          <w:rFonts w:cs="Arial"/>
        </w:rPr>
        <w:t>git@github.com:xxx</w:t>
      </w:r>
      <w:proofErr w:type="spellEnd"/>
      <w:r w:rsidRPr="00046AEB">
        <w:rPr>
          <w:rFonts w:cs="Arial"/>
        </w:rPr>
        <w:t>/</w:t>
      </w:r>
      <w:proofErr w:type="spellStart"/>
      <w:r w:rsidRPr="00046AEB">
        <w:rPr>
          <w:rFonts w:cs="Arial"/>
        </w:rPr>
        <w:t>xxx.github.com.git</w:t>
      </w:r>
      <w:proofErr w:type="spellEnd"/>
      <w:r w:rsidRPr="00046AEB">
        <w:rPr>
          <w:rFonts w:cs="Arial"/>
        </w:rPr>
        <w:t>, then you should do the following.</w:t>
      </w:r>
    </w:p>
    <w:p w:rsidR="0089741D" w:rsidRPr="00046AEB" w:rsidRDefault="0089741D" w:rsidP="0089741D">
      <w:pPr>
        <w:spacing w:line="276" w:lineRule="auto"/>
        <w:ind w:left="720"/>
        <w:rPr>
          <w:rFonts w:cs="Arial"/>
        </w:rPr>
      </w:pPr>
      <w:r w:rsidRPr="00046AEB">
        <w:rPr>
          <w:rFonts w:cs="Arial"/>
        </w:rPr>
        <w:t>Generate a SSH key (or use existing one). if you had one, you just need to add your key to the</w:t>
      </w:r>
    </w:p>
    <w:p w:rsidR="0089741D" w:rsidRPr="00046AEB" w:rsidRDefault="0089741D" w:rsidP="0089741D">
      <w:pPr>
        <w:spacing w:line="276" w:lineRule="auto"/>
        <w:ind w:left="720"/>
        <w:rPr>
          <w:rFonts w:cs="Arial"/>
        </w:rPr>
      </w:pPr>
      <w:proofErr w:type="spellStart"/>
      <w:r w:rsidRPr="00046AEB">
        <w:rPr>
          <w:rFonts w:cs="Arial"/>
        </w:rPr>
        <w:t>ssh</w:t>
      </w:r>
      <w:proofErr w:type="spellEnd"/>
      <w:r w:rsidRPr="00046AEB">
        <w:rPr>
          <w:rFonts w:cs="Arial"/>
        </w:rPr>
        <w:t>-agent (step 2) and to your GitHub account (step 3).</w:t>
      </w:r>
    </w:p>
    <w:p w:rsidR="0089741D" w:rsidRPr="00046AEB" w:rsidRDefault="0089741D" w:rsidP="0089741D">
      <w:pPr>
        <w:shd w:val="clear" w:color="auto" w:fill="FFFFFF"/>
        <w:spacing w:after="240" w:line="276" w:lineRule="auto"/>
        <w:ind w:left="720"/>
        <w:textAlignment w:val="baseline"/>
        <w:rPr>
          <w:rFonts w:eastAsia="Times New Roman" w:cs="Arial"/>
          <w:color w:val="242729"/>
          <w:szCs w:val="20"/>
        </w:rPr>
      </w:pPr>
      <w:r w:rsidRPr="00046AEB">
        <w:rPr>
          <w:rFonts w:eastAsia="Times New Roman" w:cs="Arial"/>
          <w:color w:val="242729"/>
          <w:szCs w:val="20"/>
        </w:rPr>
        <w:t>Below steps are for those who don't have SSH key.</w:t>
      </w:r>
    </w:p>
    <w:p w:rsidR="0089741D" w:rsidRPr="00046AEB" w:rsidRDefault="0089741D" w:rsidP="00FF76A4">
      <w:pPr>
        <w:pStyle w:val="ListParagraph"/>
        <w:numPr>
          <w:ilvl w:val="2"/>
          <w:numId w:val="22"/>
        </w:numPr>
        <w:ind w:left="1134"/>
      </w:pPr>
      <w:r w:rsidRPr="00046AEB">
        <w:rPr>
          <w:b/>
          <w:bCs/>
        </w:rPr>
        <w:t>Step 1</w:t>
      </w:r>
      <w:r w:rsidRPr="00046AEB">
        <w:t xml:space="preserve"> Generating public/private </w:t>
      </w:r>
      <w:proofErr w:type="spellStart"/>
      <w:r w:rsidRPr="00046AEB">
        <w:t>rsa</w:t>
      </w:r>
      <w:proofErr w:type="spellEnd"/>
      <w:r w:rsidRPr="00046AEB">
        <w:t xml:space="preserve"> key pair.</w:t>
      </w:r>
    </w:p>
    <w:p w:rsidR="0089741D" w:rsidRPr="00046AEB" w:rsidRDefault="0089741D" w:rsidP="00FF76A4">
      <w:pPr>
        <w:spacing w:line="276" w:lineRule="auto"/>
        <w:ind w:left="1134"/>
        <w:rPr>
          <w:rFonts w:cs="Arial"/>
        </w:rPr>
      </w:pPr>
      <w:r w:rsidRPr="00046AEB">
        <w:rPr>
          <w:rFonts w:eastAsia="Times New Roman" w:cs="Arial"/>
          <w:color w:val="242729"/>
          <w:szCs w:val="20"/>
          <w:highlight w:val="lightGray"/>
        </w:rPr>
        <w:t>$</w:t>
      </w:r>
      <w:proofErr w:type="spellStart"/>
      <w:r w:rsidRPr="00046AEB">
        <w:rPr>
          <w:rFonts w:eastAsia="Times New Roman" w:cs="Arial"/>
          <w:color w:val="242729"/>
          <w:szCs w:val="20"/>
          <w:highlight w:val="lightGray"/>
        </w:rPr>
        <w:t>ssh</w:t>
      </w:r>
      <w:proofErr w:type="spellEnd"/>
      <w:r w:rsidRPr="00046AEB">
        <w:rPr>
          <w:rFonts w:eastAsia="Times New Roman" w:cs="Arial"/>
          <w:color w:val="242729"/>
          <w:szCs w:val="20"/>
          <w:highlight w:val="lightGray"/>
        </w:rPr>
        <w:t xml:space="preserve">-keygen -t </w:t>
      </w:r>
      <w:proofErr w:type="spellStart"/>
      <w:r w:rsidRPr="00046AEB">
        <w:rPr>
          <w:rFonts w:eastAsia="Times New Roman" w:cs="Arial"/>
          <w:color w:val="242729"/>
          <w:szCs w:val="20"/>
          <w:highlight w:val="lightGray"/>
        </w:rPr>
        <w:t>rsa</w:t>
      </w:r>
      <w:proofErr w:type="spellEnd"/>
      <w:r w:rsidRPr="00046AEB">
        <w:rPr>
          <w:rFonts w:eastAsia="Times New Roman" w:cs="Arial"/>
          <w:color w:val="242729"/>
          <w:szCs w:val="20"/>
          <w:highlight w:val="lightGray"/>
        </w:rPr>
        <w:t xml:space="preserve"> -b 4096 -C "</w:t>
      </w:r>
      <w:hyperlink r:id="rId178">
        <w:r w:rsidRPr="00046AEB">
          <w:rPr>
            <w:rStyle w:val="InternetLink"/>
            <w:rFonts w:eastAsia="Times New Roman" w:cs="Arial"/>
            <w:color w:val="1155CC"/>
            <w:szCs w:val="20"/>
          </w:rPr>
          <w:t>your_email@example.com</w:t>
        </w:r>
      </w:hyperlink>
      <w:r w:rsidRPr="00046AEB">
        <w:rPr>
          <w:rFonts w:eastAsia="Times New Roman" w:cs="Arial"/>
          <w:color w:val="242729"/>
          <w:szCs w:val="20"/>
          <w:highlight w:val="lightGray"/>
        </w:rPr>
        <w:t>"</w:t>
      </w:r>
    </w:p>
    <w:p w:rsidR="0089741D" w:rsidRPr="00046AEB" w:rsidRDefault="0089741D" w:rsidP="00FF76A4">
      <w:pPr>
        <w:spacing w:line="276" w:lineRule="auto"/>
        <w:ind w:left="1134"/>
        <w:rPr>
          <w:rFonts w:cs="Arial"/>
        </w:rPr>
      </w:pPr>
      <w:r w:rsidRPr="00046AEB">
        <w:rPr>
          <w:rFonts w:cs="Arial"/>
        </w:rPr>
        <w:t>You'll be asked to confirm where to save the SSH key and what passphrase you want to use.</w:t>
      </w:r>
    </w:p>
    <w:p w:rsidR="0089741D" w:rsidRPr="00046AEB" w:rsidRDefault="0089741D" w:rsidP="00FF76A4">
      <w:pPr>
        <w:pStyle w:val="ListParagraph"/>
        <w:numPr>
          <w:ilvl w:val="2"/>
          <w:numId w:val="22"/>
        </w:numPr>
        <w:ind w:left="1134"/>
      </w:pPr>
      <w:r w:rsidRPr="00046AEB">
        <w:rPr>
          <w:b/>
          <w:bCs/>
        </w:rPr>
        <w:t>Step 2</w:t>
      </w:r>
      <w:r w:rsidRPr="00046AEB">
        <w:t xml:space="preserve"> Add your key to the </w:t>
      </w:r>
      <w:proofErr w:type="spellStart"/>
      <w:r w:rsidRPr="00046AEB">
        <w:t>ssh</w:t>
      </w:r>
      <w:proofErr w:type="spellEnd"/>
      <w:r w:rsidRPr="00046AEB">
        <w:t>-agent</w:t>
      </w:r>
    </w:p>
    <w:p w:rsidR="0089741D" w:rsidRPr="00046AEB" w:rsidRDefault="0089741D" w:rsidP="00FF76A4">
      <w:pPr>
        <w:spacing w:line="276" w:lineRule="auto"/>
        <w:ind w:left="1134"/>
        <w:rPr>
          <w:rFonts w:cs="Arial"/>
        </w:rPr>
      </w:pPr>
      <w:r w:rsidRPr="00046AEB">
        <w:rPr>
          <w:rFonts w:cs="Arial"/>
        </w:rPr>
        <w:t xml:space="preserve">Ensure </w:t>
      </w:r>
      <w:proofErr w:type="spellStart"/>
      <w:r w:rsidRPr="00046AEB">
        <w:rPr>
          <w:rFonts w:cs="Arial"/>
        </w:rPr>
        <w:t>ssh</w:t>
      </w:r>
      <w:proofErr w:type="spellEnd"/>
      <w:r w:rsidRPr="00046AEB">
        <w:rPr>
          <w:rFonts w:cs="Arial"/>
        </w:rPr>
        <w:t xml:space="preserve">-agent is enabled </w:t>
      </w:r>
    </w:p>
    <w:p w:rsidR="0089741D" w:rsidRPr="00046AEB" w:rsidRDefault="0089741D" w:rsidP="00FF76A4">
      <w:pPr>
        <w:spacing w:line="276" w:lineRule="auto"/>
        <w:ind w:left="1134"/>
        <w:rPr>
          <w:rFonts w:cs="Arial"/>
          <w:highlight w:val="lightGray"/>
        </w:rPr>
      </w:pPr>
      <w:r w:rsidRPr="00046AEB">
        <w:rPr>
          <w:rFonts w:cs="Arial"/>
          <w:highlight w:val="lightGray"/>
        </w:rPr>
        <w:t>$</w:t>
      </w:r>
      <w:proofErr w:type="spellStart"/>
      <w:r w:rsidRPr="00046AEB">
        <w:rPr>
          <w:rFonts w:cs="Arial"/>
          <w:highlight w:val="lightGray"/>
        </w:rPr>
        <w:t>eval</w:t>
      </w:r>
      <w:proofErr w:type="spellEnd"/>
      <w:r w:rsidRPr="00046AEB">
        <w:rPr>
          <w:rFonts w:cs="Arial"/>
          <w:highlight w:val="lightGray"/>
        </w:rPr>
        <w:t xml:space="preserve"> "$(</w:t>
      </w:r>
      <w:proofErr w:type="spellStart"/>
      <w:r w:rsidRPr="00046AEB">
        <w:rPr>
          <w:rFonts w:cs="Arial"/>
          <w:highlight w:val="lightGray"/>
        </w:rPr>
        <w:t>ssh</w:t>
      </w:r>
      <w:proofErr w:type="spellEnd"/>
      <w:r w:rsidRPr="00046AEB">
        <w:rPr>
          <w:rFonts w:cs="Arial"/>
          <w:highlight w:val="lightGray"/>
        </w:rPr>
        <w:t>-agent -s)"</w:t>
      </w:r>
    </w:p>
    <w:p w:rsidR="0089741D" w:rsidRPr="00046AEB" w:rsidRDefault="0089741D" w:rsidP="00FF76A4">
      <w:pPr>
        <w:spacing w:line="276" w:lineRule="auto"/>
        <w:ind w:left="1134"/>
        <w:rPr>
          <w:rFonts w:cs="Arial"/>
        </w:rPr>
      </w:pPr>
      <w:r w:rsidRPr="00046AEB">
        <w:rPr>
          <w:rFonts w:cs="Arial"/>
        </w:rPr>
        <w:t xml:space="preserve">Add your SSH key to the </w:t>
      </w:r>
      <w:proofErr w:type="spellStart"/>
      <w:r w:rsidRPr="00046AEB">
        <w:rPr>
          <w:rFonts w:cs="Arial"/>
        </w:rPr>
        <w:t>ssh</w:t>
      </w:r>
      <w:proofErr w:type="spellEnd"/>
      <w:r w:rsidRPr="00046AEB">
        <w:rPr>
          <w:rFonts w:cs="Arial"/>
        </w:rPr>
        <w:t>-agent:</w:t>
      </w:r>
    </w:p>
    <w:p w:rsidR="0089741D" w:rsidRPr="00046AEB" w:rsidRDefault="0089741D" w:rsidP="00FF76A4">
      <w:pPr>
        <w:spacing w:line="276" w:lineRule="auto"/>
        <w:ind w:left="1134"/>
        <w:rPr>
          <w:rFonts w:cs="Arial"/>
          <w:highlight w:val="lightGray"/>
        </w:rPr>
      </w:pPr>
      <w:r w:rsidRPr="00046AEB">
        <w:rPr>
          <w:rFonts w:cs="Arial"/>
          <w:highlight w:val="lightGray"/>
        </w:rPr>
        <w:t>$</w:t>
      </w:r>
      <w:proofErr w:type="spellStart"/>
      <w:r w:rsidRPr="00046AEB">
        <w:rPr>
          <w:rFonts w:cs="Arial"/>
          <w:highlight w:val="lightGray"/>
        </w:rPr>
        <w:t>ssh</w:t>
      </w:r>
      <w:proofErr w:type="spellEnd"/>
      <w:r w:rsidRPr="00046AEB">
        <w:rPr>
          <w:rFonts w:cs="Arial"/>
          <w:highlight w:val="lightGray"/>
        </w:rPr>
        <w:t>-add ~/.</w:t>
      </w:r>
      <w:proofErr w:type="spellStart"/>
      <w:r w:rsidRPr="00046AEB">
        <w:rPr>
          <w:rFonts w:cs="Arial"/>
          <w:highlight w:val="lightGray"/>
        </w:rPr>
        <w:t>ssh</w:t>
      </w:r>
      <w:proofErr w:type="spellEnd"/>
      <w:r w:rsidRPr="00046AEB">
        <w:rPr>
          <w:rFonts w:cs="Arial"/>
          <w:highlight w:val="lightGray"/>
        </w:rPr>
        <w:t>/</w:t>
      </w:r>
      <w:proofErr w:type="spellStart"/>
      <w:r w:rsidRPr="00046AEB">
        <w:rPr>
          <w:rFonts w:cs="Arial"/>
          <w:highlight w:val="lightGray"/>
        </w:rPr>
        <w:t>id_rsa</w:t>
      </w:r>
      <w:proofErr w:type="spellEnd"/>
    </w:p>
    <w:p w:rsidR="0089741D" w:rsidRPr="00046AEB" w:rsidRDefault="0089741D" w:rsidP="00FF76A4">
      <w:pPr>
        <w:pStyle w:val="ListParagraph"/>
        <w:numPr>
          <w:ilvl w:val="2"/>
          <w:numId w:val="22"/>
        </w:numPr>
        <w:ind w:left="1134"/>
      </w:pPr>
      <w:r w:rsidRPr="00046AEB">
        <w:rPr>
          <w:b/>
          <w:bCs/>
        </w:rPr>
        <w:t>Step 3</w:t>
      </w:r>
      <w:r w:rsidRPr="00046AEB">
        <w:t> Add your SSH key to your account</w:t>
      </w:r>
    </w:p>
    <w:p w:rsidR="0089741D" w:rsidRPr="00046AEB" w:rsidRDefault="0089741D" w:rsidP="00FF76A4">
      <w:pPr>
        <w:spacing w:line="276" w:lineRule="auto"/>
        <w:ind w:left="1134"/>
        <w:rPr>
          <w:rFonts w:cs="Arial"/>
          <w:highlight w:val="lightGray"/>
        </w:rPr>
      </w:pPr>
      <w:r w:rsidRPr="00046AEB">
        <w:rPr>
          <w:rFonts w:cs="Arial"/>
          <w:highlight w:val="lightGray"/>
        </w:rPr>
        <w:t>$</w:t>
      </w:r>
      <w:proofErr w:type="spellStart"/>
      <w:r w:rsidRPr="00046AEB">
        <w:rPr>
          <w:rFonts w:cs="Arial"/>
          <w:highlight w:val="lightGray"/>
        </w:rPr>
        <w:t>sudo</w:t>
      </w:r>
      <w:proofErr w:type="spellEnd"/>
      <w:r w:rsidRPr="00046AEB">
        <w:rPr>
          <w:rFonts w:cs="Arial"/>
          <w:highlight w:val="lightGray"/>
        </w:rPr>
        <w:t xml:space="preserve"> apt-get install </w:t>
      </w:r>
      <w:proofErr w:type="spellStart"/>
      <w:r w:rsidRPr="00046AEB">
        <w:rPr>
          <w:rFonts w:cs="Arial"/>
          <w:highlight w:val="lightGray"/>
        </w:rPr>
        <w:t>xclip</w:t>
      </w:r>
      <w:proofErr w:type="spellEnd"/>
    </w:p>
    <w:p w:rsidR="0089741D" w:rsidRPr="00046AEB" w:rsidRDefault="0089741D" w:rsidP="00FF76A4">
      <w:pPr>
        <w:spacing w:line="276" w:lineRule="auto"/>
        <w:ind w:left="1134"/>
        <w:rPr>
          <w:rFonts w:cs="Arial"/>
        </w:rPr>
      </w:pPr>
      <w:r w:rsidRPr="00046AEB">
        <w:rPr>
          <w:rFonts w:cs="Arial"/>
          <w:highlight w:val="white"/>
        </w:rPr>
        <w:t>$</w:t>
      </w:r>
      <w:proofErr w:type="spellStart"/>
      <w:r w:rsidRPr="00046AEB">
        <w:rPr>
          <w:rFonts w:cs="Arial"/>
          <w:highlight w:val="lightGray"/>
        </w:rPr>
        <w:t>xclip</w:t>
      </w:r>
      <w:proofErr w:type="spellEnd"/>
      <w:r w:rsidRPr="00046AEB">
        <w:rPr>
          <w:rFonts w:cs="Arial"/>
          <w:highlight w:val="lightGray"/>
        </w:rPr>
        <w:t xml:space="preserve"> -</w:t>
      </w:r>
      <w:proofErr w:type="spellStart"/>
      <w:r w:rsidRPr="00046AEB">
        <w:rPr>
          <w:rFonts w:cs="Arial"/>
          <w:highlight w:val="lightGray"/>
        </w:rPr>
        <w:t>sel</w:t>
      </w:r>
      <w:proofErr w:type="spellEnd"/>
      <w:r w:rsidRPr="00046AEB">
        <w:rPr>
          <w:rFonts w:cs="Arial"/>
          <w:highlight w:val="lightGray"/>
        </w:rPr>
        <w:t xml:space="preserve"> clip &lt; ~/.</w:t>
      </w:r>
      <w:proofErr w:type="spellStart"/>
      <w:r w:rsidRPr="00046AEB">
        <w:rPr>
          <w:rFonts w:cs="Arial"/>
          <w:highlight w:val="lightGray"/>
        </w:rPr>
        <w:t>ssh</w:t>
      </w:r>
      <w:proofErr w:type="spellEnd"/>
      <w:r w:rsidRPr="00046AEB">
        <w:rPr>
          <w:rFonts w:cs="Arial"/>
          <w:highlight w:val="lightGray"/>
        </w:rPr>
        <w:t>/id_rsa.pub</w:t>
      </w:r>
    </w:p>
    <w:p w:rsidR="0089741D" w:rsidRPr="00046AEB" w:rsidRDefault="0089741D" w:rsidP="00FF76A4">
      <w:pPr>
        <w:spacing w:line="276" w:lineRule="auto"/>
        <w:ind w:left="1134"/>
        <w:rPr>
          <w:rFonts w:cs="Arial"/>
        </w:rPr>
      </w:pPr>
      <w:r w:rsidRPr="00046AEB">
        <w:rPr>
          <w:rFonts w:cs="Arial"/>
        </w:rPr>
        <w:t>Then add the copied key to GitHub</w:t>
      </w:r>
    </w:p>
    <w:p w:rsidR="0089741D" w:rsidRPr="00046AEB" w:rsidRDefault="0089741D" w:rsidP="0089741D">
      <w:pPr>
        <w:spacing w:line="276" w:lineRule="auto"/>
        <w:rPr>
          <w:rFonts w:cs="Arial"/>
        </w:rPr>
      </w:pPr>
      <w:r w:rsidRPr="00046AEB">
        <w:rPr>
          <w:rFonts w:cs="Arial"/>
        </w:rPr>
        <w:t>Go to </w:t>
      </w:r>
      <w:r w:rsidRPr="00046AEB">
        <w:rPr>
          <w:rFonts w:cs="Arial"/>
          <w:b/>
          <w:bCs/>
        </w:rPr>
        <w:t>Settings</w:t>
      </w:r>
      <w:r w:rsidRPr="00046AEB">
        <w:rPr>
          <w:rFonts w:cs="Arial"/>
        </w:rPr>
        <w:t>-&gt;</w:t>
      </w:r>
      <w:r w:rsidRPr="00046AEB">
        <w:rPr>
          <w:rFonts w:cs="Arial"/>
          <w:b/>
          <w:bCs/>
        </w:rPr>
        <w:t>SSH keys</w:t>
      </w:r>
      <w:r w:rsidRPr="00046AEB">
        <w:rPr>
          <w:rFonts w:cs="Arial"/>
        </w:rPr>
        <w:t>(Personal settings side bar)-&gt;</w:t>
      </w:r>
      <w:r w:rsidRPr="00046AEB">
        <w:rPr>
          <w:rFonts w:cs="Arial"/>
          <w:b/>
          <w:bCs/>
        </w:rPr>
        <w:t>Add SSH key</w:t>
      </w:r>
      <w:r w:rsidRPr="00046AEB">
        <w:rPr>
          <w:rFonts w:cs="Arial"/>
        </w:rPr>
        <w:t xml:space="preserve">-&gt;fill out form(key is on your clipboard, just use </w:t>
      </w:r>
      <w:proofErr w:type="spellStart"/>
      <w:r w:rsidRPr="00046AEB">
        <w:rPr>
          <w:rFonts w:cs="Arial"/>
        </w:rPr>
        <w:t>ctrl+v</w:t>
      </w:r>
      <w:proofErr w:type="spellEnd"/>
      <w:r w:rsidRPr="00046AEB">
        <w:rPr>
          <w:rFonts w:cs="Arial"/>
        </w:rPr>
        <w:t>)-&gt;</w:t>
      </w:r>
      <w:r w:rsidRPr="00046AEB">
        <w:rPr>
          <w:rFonts w:cs="Arial"/>
          <w:b/>
          <w:bCs/>
        </w:rPr>
        <w:t>Add key</w:t>
      </w:r>
    </w:p>
    <w:p w:rsidR="0089741D" w:rsidRPr="00046AEB" w:rsidRDefault="0089741D" w:rsidP="0089741D">
      <w:pPr>
        <w:spacing w:line="276" w:lineRule="auto"/>
        <w:rPr>
          <w:rFonts w:cs="Arial"/>
        </w:rPr>
      </w:pPr>
      <w:r w:rsidRPr="00046AEB">
        <w:rPr>
          <w:rFonts w:cs="Arial"/>
        </w:rPr>
        <w:lastRenderedPageBreak/>
        <w:t>After going through above steps, you should solve the permission problem.</w:t>
      </w:r>
    </w:p>
    <w:p w:rsidR="0089741D" w:rsidRPr="00046AEB" w:rsidRDefault="00836CEF" w:rsidP="0089741D">
      <w:pPr>
        <w:tabs>
          <w:tab w:val="left" w:pos="1607"/>
        </w:tabs>
        <w:jc w:val="center"/>
        <w:rPr>
          <w:rFonts w:cs="Arial"/>
        </w:rPr>
      </w:pPr>
      <w:r>
        <w:rPr>
          <w:rFonts w:cs="Arial"/>
          <w:noProof/>
          <w:lang w:val="en-IN" w:eastAsia="en-IN"/>
        </w:rPr>
        <w:drawing>
          <wp:inline distT="0" distB="0" distL="0" distR="0">
            <wp:extent cx="5340895" cy="2560320"/>
            <wp:effectExtent l="19050" t="19050" r="12155" b="11430"/>
            <wp:docPr id="31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9"/>
                    <a:srcRect/>
                    <a:stretch>
                      <a:fillRect/>
                    </a:stretch>
                  </pic:blipFill>
                  <pic:spPr bwMode="auto">
                    <a:xfrm>
                      <a:off x="0" y="0"/>
                      <a:ext cx="5340895"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89741D" w:rsidP="003D6DFF">
      <w:pPr>
        <w:pStyle w:val="Caption"/>
      </w:pPr>
      <w:r w:rsidRPr="00046AEB">
        <w:t xml:space="preserve">Figure </w:t>
      </w:r>
      <w:r w:rsidR="0089448B" w:rsidRPr="00046AEB">
        <w:fldChar w:fldCharType="begin"/>
      </w:r>
      <w:r w:rsidRPr="00046AEB">
        <w:instrText>STYLEREF 1 \s</w:instrText>
      </w:r>
      <w:r w:rsidR="0089448B" w:rsidRPr="00046AEB">
        <w:fldChar w:fldCharType="separate"/>
      </w:r>
      <w:bookmarkStart w:id="1166" w:name="__Fieldmark__2851_125756144"/>
      <w:r w:rsidR="00C775DD">
        <w:rPr>
          <w:noProof/>
        </w:rPr>
        <w:t>13</w:t>
      </w:r>
      <w:bookmarkStart w:id="1167" w:name="__Fieldmark__7760_1077759490"/>
      <w:r w:rsidR="0089448B" w:rsidRPr="00046AEB">
        <w:fldChar w:fldCharType="end"/>
      </w:r>
      <w:bookmarkEnd w:id="1166"/>
      <w:bookmarkEnd w:id="1167"/>
      <w:r w:rsidRPr="00046AEB">
        <w:t>.</w:t>
      </w:r>
      <w:r w:rsidR="0089448B" w:rsidRPr="00046AEB">
        <w:fldChar w:fldCharType="begin"/>
      </w:r>
      <w:r w:rsidRPr="00046AEB">
        <w:instrText>SEQ Figure \* ARABIC</w:instrText>
      </w:r>
      <w:r w:rsidR="0089448B" w:rsidRPr="00046AEB">
        <w:fldChar w:fldCharType="separate"/>
      </w:r>
      <w:r w:rsidR="00C775DD">
        <w:rPr>
          <w:noProof/>
        </w:rPr>
        <w:t>12</w:t>
      </w:r>
      <w:r w:rsidR="0089448B" w:rsidRPr="00046AEB">
        <w:fldChar w:fldCharType="end"/>
      </w:r>
      <w:r>
        <w:t xml:space="preserve"> </w:t>
      </w:r>
      <w:r w:rsidRPr="00046AEB">
        <w:t>-</w:t>
      </w:r>
      <w:r>
        <w:t xml:space="preserve"> </w:t>
      </w:r>
      <w:r w:rsidRPr="00046AEB">
        <w:rPr>
          <w:highlight w:val="white"/>
        </w:rPr>
        <w:t>GITHUB Interface Configuration</w:t>
      </w:r>
    </w:p>
    <w:p w:rsidR="00ED41C7" w:rsidRDefault="004433F4" w:rsidP="003D7D81">
      <w:pPr>
        <w:pStyle w:val="Heading2"/>
      </w:pPr>
      <w:bookmarkStart w:id="1168" w:name="_Toc13660432"/>
      <w:bookmarkStart w:id="1169" w:name="_Toc13735336"/>
      <w:r w:rsidRPr="00EF2643">
        <w:t>EMAIL</w:t>
      </w:r>
      <w:bookmarkEnd w:id="1168"/>
      <w:bookmarkEnd w:id="1169"/>
    </w:p>
    <w:p w:rsidR="00ED41C7" w:rsidRDefault="004433F4" w:rsidP="00D0734E">
      <w:pPr>
        <w:pStyle w:val="MTHeading2Para"/>
      </w:pPr>
      <w:r w:rsidRPr="00EF2643">
        <w:t>In EMAIL</w:t>
      </w:r>
      <w:r w:rsidR="00CC68CC">
        <w:t xml:space="preserve"> </w:t>
      </w:r>
      <w:r w:rsidRPr="00EF2643">
        <w:t>interface, apart from above mentioned fields user must specify protocol (IMAP /POP3S)</w:t>
      </w:r>
      <w:r w:rsidR="005043FD" w:rsidRPr="00EF2643">
        <w:t>, mail server name</w:t>
      </w:r>
      <w:r w:rsidRPr="00EF2643">
        <w:t xml:space="preserve">, port number, source archival folder path (relative path of archive folder). </w:t>
      </w:r>
      <w:r w:rsidR="005043FD" w:rsidRPr="00EF2643">
        <w:t>Instead of file name pattern, user must specify mail attachment (file) name pattern and search string for both email subject and body.</w:t>
      </w:r>
    </w:p>
    <w:p w:rsidR="00ED41C7" w:rsidRDefault="00ED41C7" w:rsidP="00ED41C7"/>
    <w:p w:rsidR="009B37A8" w:rsidRPr="004D59A6" w:rsidRDefault="00836CEF" w:rsidP="004D59A6">
      <w:pPr>
        <w:tabs>
          <w:tab w:val="left" w:pos="1607"/>
        </w:tabs>
        <w:spacing w:line="276" w:lineRule="auto"/>
        <w:jc w:val="center"/>
        <w:rPr>
          <w:b/>
        </w:rPr>
      </w:pPr>
      <w:r>
        <w:rPr>
          <w:b/>
          <w:noProof/>
          <w:lang w:val="en-IN" w:eastAsia="en-IN"/>
        </w:rPr>
        <w:drawing>
          <wp:inline distT="0" distB="0" distL="0" distR="0">
            <wp:extent cx="5325466" cy="2560320"/>
            <wp:effectExtent l="19050" t="19050" r="27584" b="11430"/>
            <wp:docPr id="31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0"/>
                    <a:srcRect/>
                    <a:stretch>
                      <a:fillRect/>
                    </a:stretch>
                  </pic:blipFill>
                  <pic:spPr bwMode="auto">
                    <a:xfrm>
                      <a:off x="0" y="0"/>
                      <a:ext cx="5325466"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13</w:t>
      </w:r>
      <w:r w:rsidR="0089448B" w:rsidRPr="00ED41C7">
        <w:fldChar w:fldCharType="end"/>
      </w:r>
      <w:r>
        <w:rPr>
          <w:noProof/>
        </w:rPr>
        <w:t xml:space="preserve"> </w:t>
      </w:r>
      <w:r>
        <w:t>- EMAIL Interface Configuration</w:t>
      </w:r>
    </w:p>
    <w:p w:rsidR="009B37A8" w:rsidRPr="00EF2643" w:rsidRDefault="009B37A8" w:rsidP="009B37A8">
      <w:pPr>
        <w:tabs>
          <w:tab w:val="left" w:pos="1560"/>
        </w:tabs>
        <w:rPr>
          <w:rFonts w:cs="Tahoma"/>
          <w:szCs w:val="20"/>
          <w:shd w:val="clear" w:color="auto" w:fill="FFFFFF"/>
        </w:rPr>
      </w:pPr>
    </w:p>
    <w:p w:rsidR="008A0FB7" w:rsidRPr="00EF2643" w:rsidRDefault="008A0FB7" w:rsidP="003D7D81">
      <w:pPr>
        <w:pStyle w:val="Heading2"/>
      </w:pPr>
      <w:bookmarkStart w:id="1170" w:name="_Toc13660433"/>
      <w:bookmarkStart w:id="1171" w:name="_Toc13735337"/>
      <w:r w:rsidRPr="00EF2643">
        <w:lastRenderedPageBreak/>
        <w:t>Prediction Assignment Policy</w:t>
      </w:r>
      <w:bookmarkEnd w:id="1170"/>
      <w:bookmarkEnd w:id="1171"/>
    </w:p>
    <w:p w:rsidR="00ED41C7" w:rsidRDefault="008A0FB7" w:rsidP="00D0734E">
      <w:pPr>
        <w:pStyle w:val="MTHeading2Para"/>
      </w:pPr>
      <w:r w:rsidRPr="00EF2643">
        <w:t xml:space="preserve">Configurations required to run predictions across distributed environment are set using this screen. Distribution can be done by considering any </w:t>
      </w:r>
      <w:r w:rsidR="00DB1AA8" w:rsidRPr="00EF2643">
        <w:t>one of the</w:t>
      </w:r>
      <w:r w:rsidRPr="00EF2643">
        <w:t xml:space="preserve"> field</w:t>
      </w:r>
      <w:r w:rsidR="00DB1AA8" w:rsidRPr="00EF2643">
        <w:t>s</w:t>
      </w:r>
      <w:r w:rsidRPr="00EF2643">
        <w:t xml:space="preserve"> among the master list that include Equipmen</w:t>
      </w:r>
      <w:r w:rsidR="00DB1AA8" w:rsidRPr="00EF2643">
        <w:t>t, Cause, Zone, Equipment Type etc.</w:t>
      </w:r>
    </w:p>
    <w:p w:rsidR="0089741D" w:rsidRDefault="00DB1AA8" w:rsidP="00D0734E">
      <w:pPr>
        <w:pStyle w:val="MTHeading2Para"/>
      </w:pPr>
      <w:r w:rsidRPr="00EF2643">
        <w:t>This screen expects an input parameter which specifies the number of distributions.</w:t>
      </w:r>
      <w:r w:rsidR="00F465CD">
        <w:t xml:space="preserve"> </w:t>
      </w:r>
      <w:r w:rsidR="00D87995">
        <w:t xml:space="preserve">Press arrow keys to </w:t>
      </w:r>
      <w:r w:rsidR="008B7C8E" w:rsidRPr="00EF2643">
        <w:t xml:space="preserve">set or </w:t>
      </w:r>
      <w:r w:rsidR="009D4C76" w:rsidRPr="00EF2643">
        <w:t>reset</w:t>
      </w:r>
      <w:r w:rsidR="00F465CD">
        <w:t xml:space="preserve"> </w:t>
      </w:r>
      <w:r w:rsidR="00D87995">
        <w:t>it</w:t>
      </w:r>
      <w:r w:rsidRPr="00EF2643">
        <w:t>. Depending on the number of distributions being set, as many number of Node tables gets generated.</w:t>
      </w:r>
      <w:r w:rsidR="003F2E9A">
        <w:t xml:space="preserve"> </w:t>
      </w:r>
      <w:r w:rsidRPr="00EF2643">
        <w:t>Each node t</w:t>
      </w:r>
      <w:r w:rsidR="00742860" w:rsidRPr="00EF2643">
        <w:t xml:space="preserve">able consists of </w:t>
      </w:r>
      <w:r w:rsidRPr="00EF2643">
        <w:t>mongo dB</w:t>
      </w:r>
      <w:r w:rsidR="00744483" w:rsidRPr="00EF2643">
        <w:t xml:space="preserve"> query</w:t>
      </w:r>
      <w:r w:rsidR="006A5345">
        <w:t xml:space="preserve"> </w:t>
      </w:r>
      <w:r w:rsidR="006A5345">
        <w:rPr>
          <w:rFonts w:cs="Arial"/>
          <w:color w:val="222222"/>
          <w:szCs w:val="20"/>
        </w:rPr>
        <w:t>formulated using the master data entries.</w:t>
      </w:r>
    </w:p>
    <w:p w:rsidR="00C775DD" w:rsidRDefault="00C775DD" w:rsidP="00C775DD"/>
    <w:p w:rsidR="00AA5E7A" w:rsidRPr="00EF2643" w:rsidRDefault="00836CEF" w:rsidP="00AA5E7A">
      <w:pPr>
        <w:tabs>
          <w:tab w:val="left" w:pos="1560"/>
        </w:tabs>
        <w:jc w:val="center"/>
        <w:rPr>
          <w:b/>
          <w:szCs w:val="20"/>
        </w:rPr>
      </w:pPr>
      <w:r>
        <w:rPr>
          <w:b/>
          <w:noProof/>
          <w:szCs w:val="20"/>
          <w:lang w:val="en-IN" w:eastAsia="en-IN"/>
        </w:rPr>
        <w:drawing>
          <wp:inline distT="0" distB="0" distL="0" distR="0">
            <wp:extent cx="5241600" cy="2560320"/>
            <wp:effectExtent l="19050" t="19050" r="16200" b="11430"/>
            <wp:docPr id="31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1"/>
                    <a:srcRect/>
                    <a:stretch>
                      <a:fillRect/>
                    </a:stretch>
                  </pic:blipFill>
                  <pic:spPr bwMode="auto">
                    <a:xfrm>
                      <a:off x="0" y="0"/>
                      <a:ext cx="5241600"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ED41C7" w:rsidP="003D6DFF">
      <w:pPr>
        <w:pStyle w:val="Caption"/>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14</w:t>
      </w:r>
      <w:r w:rsidR="001B091E">
        <w:rPr>
          <w:noProof/>
        </w:rPr>
        <w:fldChar w:fldCharType="end"/>
      </w:r>
      <w:r w:rsidRPr="00ED41C7">
        <w:rPr>
          <w:noProof/>
        </w:rPr>
        <w:t xml:space="preserve"> </w:t>
      </w:r>
      <w:r w:rsidRPr="00ED41C7">
        <w:t>- Prediction Assignment Configuration</w:t>
      </w:r>
    </w:p>
    <w:p w:rsidR="00C775DD" w:rsidRPr="00C775DD" w:rsidRDefault="00C775DD" w:rsidP="00C775DD"/>
    <w:p w:rsidR="00ED41C7" w:rsidRDefault="000267B5" w:rsidP="00D0734E">
      <w:pPr>
        <w:pStyle w:val="MTHeading2Para"/>
      </w:pPr>
      <w:r w:rsidRPr="00EF2643">
        <w:t>I</w:t>
      </w:r>
      <w:r w:rsidR="006A5345">
        <w:t>f number of nodes is set to 1, predictions will run on single instance based on the query. If number of nodes is set to 2, predictions will run on two instances by based on queries set for each of those nodes and so on.</w:t>
      </w:r>
    </w:p>
    <w:p w:rsidR="00ED41C7" w:rsidRDefault="00201967" w:rsidP="00D0734E">
      <w:pPr>
        <w:pStyle w:val="MTHeading2Para"/>
      </w:pPr>
      <w:r>
        <w:t>To modify the q</w:t>
      </w:r>
      <w:r w:rsidR="000267B5" w:rsidRPr="00EF2643">
        <w:t xml:space="preserve">uery inside </w:t>
      </w:r>
      <w:r>
        <w:t xml:space="preserve">the </w:t>
      </w:r>
      <w:r w:rsidR="000267B5" w:rsidRPr="00EF2643">
        <w:t>node table</w:t>
      </w:r>
      <w:r>
        <w:t>,</w:t>
      </w:r>
      <w:r w:rsidR="000267B5" w:rsidRPr="00EF2643">
        <w:t xml:space="preserve"> click</w:t>
      </w:r>
      <w:r w:rsidR="002F5D00">
        <w:t xml:space="preserve"> </w:t>
      </w:r>
      <w:r>
        <w:t>the</w:t>
      </w:r>
      <w:r w:rsidR="000267B5" w:rsidRPr="00EF2643">
        <w:t xml:space="preserve"> query entry.</w:t>
      </w:r>
      <w:r w:rsidR="00233F97" w:rsidRPr="00EF2643">
        <w:t xml:space="preserve"> This will create a popup with name Distribution Criteria</w:t>
      </w:r>
      <w:r>
        <w:t>. Do the changes and save the changes. To save the changes,</w:t>
      </w:r>
      <w:r w:rsidR="000267B5" w:rsidRPr="00EF2643">
        <w:t xml:space="preserve"> click</w:t>
      </w:r>
      <w:r>
        <w:t xml:space="preserve"> the </w:t>
      </w:r>
      <w:r w:rsidR="00C95E12">
        <w:t>'U</w:t>
      </w:r>
      <w:r>
        <w:t>pdate</w:t>
      </w:r>
      <w:r w:rsidR="00C95E12">
        <w:t>'</w:t>
      </w:r>
      <w:r>
        <w:t xml:space="preserve"> button</w:t>
      </w:r>
      <w:r w:rsidR="002F5D00">
        <w:t xml:space="preserve"> </w:t>
      </w:r>
      <w:r w:rsidR="00BF1E27" w:rsidRPr="00EF2643">
        <w:rPr>
          <w:szCs w:val="20"/>
          <w:lang w:val="en-IN" w:eastAsia="en-IN"/>
        </w:rPr>
        <w:drawing>
          <wp:inline distT="0" distB="0" distL="0" distR="0">
            <wp:extent cx="439310" cy="155448"/>
            <wp:effectExtent l="19050" t="0" r="0" b="0"/>
            <wp:docPr id="2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439310" cy="155448"/>
                    </a:xfrm>
                    <a:prstGeom prst="rect">
                      <a:avLst/>
                    </a:prstGeom>
                  </pic:spPr>
                </pic:pic>
              </a:graphicData>
            </a:graphic>
          </wp:inline>
        </w:drawing>
      </w:r>
      <w:r w:rsidR="00233F97" w:rsidRPr="00EF2643">
        <w:t xml:space="preserve"> </w:t>
      </w:r>
      <w:r w:rsidR="00EE11E9">
        <w:t>.</w:t>
      </w:r>
    </w:p>
    <w:p w:rsidR="00AE651F" w:rsidRDefault="00AE651F"/>
    <w:p w:rsidR="00233F97" w:rsidRPr="00EF2643" w:rsidRDefault="00836CEF" w:rsidP="00233F97">
      <w:pPr>
        <w:tabs>
          <w:tab w:val="left" w:pos="1560"/>
        </w:tabs>
        <w:jc w:val="center"/>
        <w:rPr>
          <w:b/>
          <w:szCs w:val="20"/>
        </w:rPr>
      </w:pPr>
      <w:r>
        <w:rPr>
          <w:b/>
          <w:noProof/>
          <w:szCs w:val="20"/>
          <w:lang w:val="en-IN" w:eastAsia="en-IN"/>
        </w:rPr>
        <w:lastRenderedPageBreak/>
        <w:drawing>
          <wp:inline distT="0" distB="0" distL="0" distR="0">
            <wp:extent cx="5434149" cy="2560320"/>
            <wp:effectExtent l="19050" t="19050" r="14151" b="11430"/>
            <wp:docPr id="31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2"/>
                    <a:srcRect/>
                    <a:stretch>
                      <a:fillRect/>
                    </a:stretch>
                  </pic:blipFill>
                  <pic:spPr bwMode="auto">
                    <a:xfrm>
                      <a:off x="0" y="0"/>
                      <a:ext cx="5434149"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bookmarkStart w:id="1172" w:name="_Ref526955691"/>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15</w:t>
      </w:r>
      <w:r w:rsidR="0089448B" w:rsidRPr="00ED41C7">
        <w:fldChar w:fldCharType="end"/>
      </w:r>
      <w:bookmarkEnd w:id="1172"/>
      <w:r>
        <w:rPr>
          <w:noProof/>
        </w:rPr>
        <w:t xml:space="preserve"> </w:t>
      </w:r>
      <w:r>
        <w:t>- Distribution Criteria</w:t>
      </w:r>
    </w:p>
    <w:p w:rsidR="00ED41C7" w:rsidRDefault="00ED41C7" w:rsidP="00ED41C7">
      <w:pPr>
        <w:tabs>
          <w:tab w:val="left" w:pos="1607"/>
        </w:tabs>
        <w:jc w:val="left"/>
      </w:pPr>
    </w:p>
    <w:p w:rsidR="00ED41C7" w:rsidRDefault="00533700" w:rsidP="00D0734E">
      <w:pPr>
        <w:pStyle w:val="MTHeading2Para"/>
      </w:pPr>
      <w:r>
        <w:t>To generate new load distribution, user can click the</w:t>
      </w:r>
      <w:r w:rsidR="00C95E12">
        <w:t xml:space="preserve"> </w:t>
      </w:r>
      <w:r w:rsidR="006A5345">
        <w:t>'</w:t>
      </w:r>
      <w:r>
        <w:t>Get policy recommendation</w:t>
      </w:r>
      <w:r w:rsidR="006A5345">
        <w:t>'</w:t>
      </w:r>
      <w:r>
        <w:t xml:space="preserve"> button. If load distribution already exists, a message </w:t>
      </w:r>
      <w:r w:rsidRPr="007B0621">
        <w:rPr>
          <w:b/>
        </w:rPr>
        <w:t>"Previous Assignment Policy will be replaced. Are you sure you want to continue?"</w:t>
      </w:r>
      <w:r>
        <w:t xml:space="preserve"> will </w:t>
      </w:r>
      <w:r w:rsidR="00740BAC">
        <w:t>appear</w:t>
      </w:r>
      <w:r w:rsidR="00D30A0B">
        <w:t xml:space="preserve"> </w:t>
      </w:r>
      <w:r>
        <w:t xml:space="preserve">on the screen. </w:t>
      </w:r>
    </w:p>
    <w:p w:rsidR="00D30A0B" w:rsidRDefault="00D30A0B" w:rsidP="00C775DD"/>
    <w:p w:rsidR="00ED41C7" w:rsidRDefault="00836CEF" w:rsidP="00A51B75">
      <w:pPr>
        <w:pStyle w:val="MTHeading2Para"/>
      </w:pPr>
      <w:r>
        <w:rPr>
          <w:lang w:val="en-IN" w:eastAsia="en-IN"/>
        </w:rPr>
        <w:drawing>
          <wp:inline distT="0" distB="0" distL="0" distR="0">
            <wp:extent cx="5343277" cy="2560320"/>
            <wp:effectExtent l="19050" t="19050" r="9773" b="11430"/>
            <wp:docPr id="386" name="Picture 107" descr="C:\Users\avanseus\Downloads\predic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avanseus\Downloads\prediction2.png"/>
                    <pic:cNvPicPr>
                      <a:picLocks noChangeAspect="1" noChangeArrowheads="1"/>
                    </pic:cNvPicPr>
                  </pic:nvPicPr>
                  <pic:blipFill>
                    <a:blip r:embed="rId183"/>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D30A0B" w:rsidRDefault="00D30A0B" w:rsidP="003D6DFF">
      <w:pPr>
        <w:pStyle w:val="Caption"/>
      </w:pPr>
      <w:r>
        <w:t xml:space="preserve">Figure </w:t>
      </w:r>
      <w:r w:rsidR="0089448B" w:rsidRPr="00970C94">
        <w:fldChar w:fldCharType="begin"/>
      </w:r>
      <w:r>
        <w:instrText xml:space="preserve"> STYLEREF 1 \s </w:instrText>
      </w:r>
      <w:r w:rsidR="0089448B" w:rsidRPr="00970C94">
        <w:fldChar w:fldCharType="separate"/>
      </w:r>
      <w:r w:rsidR="00C775DD">
        <w:rPr>
          <w:noProof/>
        </w:rPr>
        <w:t>13</w:t>
      </w:r>
      <w:r w:rsidR="0089448B" w:rsidRPr="00970C94">
        <w:fldChar w:fldCharType="end"/>
      </w:r>
      <w:r>
        <w:t>.</w:t>
      </w:r>
      <w:r w:rsidR="0089448B" w:rsidRPr="00970C94">
        <w:fldChar w:fldCharType="begin"/>
      </w:r>
      <w:r>
        <w:instrText xml:space="preserve"> SEQ Figure \* ARABIC \s 1 </w:instrText>
      </w:r>
      <w:r w:rsidR="0089448B" w:rsidRPr="00970C94">
        <w:fldChar w:fldCharType="separate"/>
      </w:r>
      <w:r w:rsidR="00C775DD">
        <w:rPr>
          <w:noProof/>
        </w:rPr>
        <w:t>16</w:t>
      </w:r>
      <w:r w:rsidR="0089448B" w:rsidRPr="00970C94">
        <w:fldChar w:fldCharType="end"/>
      </w:r>
      <w:r>
        <w:rPr>
          <w:noProof/>
        </w:rPr>
        <w:t xml:space="preserve"> </w:t>
      </w:r>
      <w:r>
        <w:t>- Load Distribution Criteria</w:t>
      </w:r>
    </w:p>
    <w:p w:rsidR="00D30A0B" w:rsidRDefault="00D30A0B" w:rsidP="00C775DD"/>
    <w:p w:rsidR="00ED41C7" w:rsidRDefault="00533700" w:rsidP="00D0734E">
      <w:pPr>
        <w:pStyle w:val="MTHeading2Para"/>
      </w:pPr>
      <w:r>
        <w:t xml:space="preserve">If user selects OK, the new load distribution </w:t>
      </w:r>
      <w:r w:rsidR="00417B11">
        <w:t xml:space="preserve">in the nodes </w:t>
      </w:r>
      <w:r>
        <w:t>will replace the existing load distribution.</w:t>
      </w:r>
    </w:p>
    <w:p w:rsidR="00ED41C7" w:rsidRDefault="002E790F" w:rsidP="00D0734E">
      <w:pPr>
        <w:pStyle w:val="MTHeading2Para"/>
      </w:pPr>
      <w:r>
        <w:t>If user selects Cancel, the existing load distribution will retain.</w:t>
      </w:r>
    </w:p>
    <w:p w:rsidR="00D30A0B" w:rsidRDefault="00D30A0B" w:rsidP="00C775DD"/>
    <w:p w:rsidR="00ED41C7" w:rsidRDefault="00836CEF">
      <w:pPr>
        <w:tabs>
          <w:tab w:val="left" w:pos="1607"/>
        </w:tabs>
        <w:jc w:val="center"/>
      </w:pPr>
      <w:r>
        <w:rPr>
          <w:noProof/>
          <w:lang w:val="en-IN" w:eastAsia="en-IN"/>
        </w:rPr>
        <w:lastRenderedPageBreak/>
        <w:drawing>
          <wp:inline distT="0" distB="0" distL="0" distR="0">
            <wp:extent cx="5290198" cy="2560320"/>
            <wp:effectExtent l="19050" t="19050" r="24752" b="11430"/>
            <wp:docPr id="38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4"/>
                    <a:srcRect/>
                    <a:stretch>
                      <a:fillRect/>
                    </a:stretch>
                  </pic:blipFill>
                  <pic:spPr bwMode="auto">
                    <a:xfrm>
                      <a:off x="0" y="0"/>
                      <a:ext cx="5290198"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Default="00462324" w:rsidP="003D6DFF">
      <w:pPr>
        <w:pStyle w:val="Caption"/>
      </w:pPr>
      <w:r>
        <w:t xml:space="preserve">Figure </w:t>
      </w:r>
      <w:r w:rsidR="0089448B" w:rsidRPr="00970C94">
        <w:fldChar w:fldCharType="begin"/>
      </w:r>
      <w:r>
        <w:instrText xml:space="preserve"> STYLEREF 1 \s </w:instrText>
      </w:r>
      <w:r w:rsidR="0089448B" w:rsidRPr="00970C94">
        <w:fldChar w:fldCharType="separate"/>
      </w:r>
      <w:r w:rsidR="00C775DD">
        <w:rPr>
          <w:noProof/>
        </w:rPr>
        <w:t>13</w:t>
      </w:r>
      <w:r w:rsidR="0089448B" w:rsidRPr="00970C94">
        <w:fldChar w:fldCharType="end"/>
      </w:r>
      <w:r>
        <w:t>.</w:t>
      </w:r>
      <w:r w:rsidR="0089448B" w:rsidRPr="00970C94">
        <w:fldChar w:fldCharType="begin"/>
      </w:r>
      <w:r>
        <w:instrText xml:space="preserve"> SEQ Figure \* ARABIC \s 1 </w:instrText>
      </w:r>
      <w:r w:rsidR="0089448B" w:rsidRPr="00970C94">
        <w:fldChar w:fldCharType="separate"/>
      </w:r>
      <w:r w:rsidR="00C775DD">
        <w:rPr>
          <w:noProof/>
        </w:rPr>
        <w:t>17</w:t>
      </w:r>
      <w:r w:rsidR="0089448B" w:rsidRPr="00970C94">
        <w:fldChar w:fldCharType="end"/>
      </w:r>
      <w:r>
        <w:rPr>
          <w:noProof/>
        </w:rPr>
        <w:t xml:space="preserve"> </w:t>
      </w:r>
      <w:r>
        <w:t xml:space="preserve">- </w:t>
      </w:r>
      <w:r w:rsidR="00D30A0B">
        <w:t xml:space="preserve">Load </w:t>
      </w:r>
      <w:r>
        <w:t xml:space="preserve">Distribution </w:t>
      </w:r>
    </w:p>
    <w:p w:rsidR="00C775DD" w:rsidRDefault="00C775DD" w:rsidP="00C775DD"/>
    <w:p w:rsidR="008045D2" w:rsidRPr="00EF2643" w:rsidRDefault="006723E8" w:rsidP="003D7D81">
      <w:pPr>
        <w:pStyle w:val="Heading2"/>
      </w:pPr>
      <w:bookmarkStart w:id="1173" w:name="_Toc13660434"/>
      <w:bookmarkStart w:id="1174" w:name="_Toc13735338"/>
      <w:r w:rsidRPr="00EF2643">
        <w:t>Filter Configuration</w:t>
      </w:r>
      <w:bookmarkEnd w:id="1173"/>
      <w:bookmarkEnd w:id="1174"/>
      <w:r w:rsidR="008045D2" w:rsidRPr="00EF2643">
        <w:tab/>
      </w:r>
    </w:p>
    <w:p w:rsidR="00ED41C7" w:rsidRDefault="006723E8" w:rsidP="00D0734E">
      <w:pPr>
        <w:pStyle w:val="MTHeading2Para"/>
      </w:pPr>
      <w:r w:rsidRPr="00EF2643">
        <w:t>This</w:t>
      </w:r>
      <w:r w:rsidR="00AB1AC9" w:rsidRPr="00EF2643">
        <w:t xml:space="preserve"> screen can be accessed under the </w:t>
      </w:r>
      <w:r w:rsidR="00847A7E" w:rsidRPr="00EF2643">
        <w:t>Adaptation</w:t>
      </w:r>
      <w:r w:rsidR="00AB1AC9" w:rsidRPr="00EF2643">
        <w:t xml:space="preserve"> tab. It provides features to manage predicted fault filtration rules. The predicted fault generation is widely split into two phases, namely</w:t>
      </w:r>
      <w:r w:rsidR="00476F1D">
        <w:t>:</w:t>
      </w:r>
    </w:p>
    <w:p w:rsidR="00ED41C7" w:rsidRDefault="00AB1AC9" w:rsidP="00D0734E">
      <w:pPr>
        <w:pStyle w:val="MTHeading2Para"/>
      </w:pPr>
      <w:r w:rsidRPr="00EF2643">
        <w:t>(a) Generation of initial set of predicted faults</w:t>
      </w:r>
    </w:p>
    <w:p w:rsidR="00ED41C7" w:rsidRDefault="00AB1AC9" w:rsidP="00D0734E">
      <w:pPr>
        <w:pStyle w:val="MTHeading2Para"/>
      </w:pPr>
      <w:r w:rsidRPr="00EF2643">
        <w:t>(b) Generation of final set of predicted faults.</w:t>
      </w:r>
    </w:p>
    <w:p w:rsidR="00ED41C7" w:rsidRDefault="00D13420" w:rsidP="00D0734E">
      <w:pPr>
        <w:pStyle w:val="MTHeading2Para"/>
      </w:pPr>
      <w:r w:rsidRPr="00D13420">
        <w:t>The filtration rules created in this screen is basically applied on the initial set of predicted faults to derive at the final set. The filtration rules are based on the rules discovered from past hi</w:t>
      </w:r>
      <w:r w:rsidR="005C227C" w:rsidRPr="005C227C">
        <w:t>story of alarms</w:t>
      </w:r>
      <w:r w:rsidRPr="00D13420">
        <w:t xml:space="preserve"> and its</w:t>
      </w:r>
      <w:r w:rsidR="00AB1AC9" w:rsidRPr="00EF2643">
        <w:t xml:space="preserve"> patterns as well as manually entered ones which collectively provide an appropriate set of predicted faults to act upon. These rules also help in improving the</w:t>
      </w:r>
      <w:r w:rsidR="006723E8" w:rsidRPr="00EF2643">
        <w:t xml:space="preserve"> overall accuracy of prediction and mainly to optimize </w:t>
      </w:r>
      <w:r w:rsidR="00357E64">
        <w:t xml:space="preserve">the </w:t>
      </w:r>
      <w:r w:rsidR="006723E8" w:rsidRPr="00EF2643">
        <w:t>prediction results.</w:t>
      </w:r>
    </w:p>
    <w:p w:rsidR="00ED41C7" w:rsidRDefault="00ED41C7" w:rsidP="00ED41C7">
      <w:pPr>
        <w:tabs>
          <w:tab w:val="left" w:pos="1560"/>
        </w:tabs>
        <w:jc w:val="left"/>
        <w:rPr>
          <w:b/>
          <w:szCs w:val="20"/>
        </w:rPr>
      </w:pPr>
    </w:p>
    <w:p w:rsidR="006723E8" w:rsidRPr="00EF2643" w:rsidRDefault="000E2184" w:rsidP="006723E8">
      <w:pPr>
        <w:tabs>
          <w:tab w:val="left" w:pos="1560"/>
        </w:tabs>
        <w:jc w:val="center"/>
        <w:rPr>
          <w:b/>
          <w:szCs w:val="20"/>
        </w:rPr>
      </w:pPr>
      <w:r>
        <w:rPr>
          <w:noProof/>
          <w:lang w:val="en-IN" w:eastAsia="en-IN"/>
        </w:rPr>
        <w:drawing>
          <wp:inline distT="0" distB="0" distL="0" distR="0">
            <wp:extent cx="5665389" cy="2560320"/>
            <wp:effectExtent l="19050" t="19050" r="11511" b="11430"/>
            <wp:docPr id="70" name="Picture 27" descr="C:\Users\avanseus\AppData\Local\Temp\Rar$DRa0.087\FilterConfiguration\FIlT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vanseus\AppData\Local\Temp\Rar$DRa0.087\FilterConfiguration\FIlTER1.png"/>
                    <pic:cNvPicPr>
                      <a:picLocks noChangeAspect="1" noChangeArrowheads="1"/>
                    </pic:cNvPicPr>
                  </pic:nvPicPr>
                  <pic:blipFill>
                    <a:blip r:embed="rId185"/>
                    <a:srcRect/>
                    <a:stretch>
                      <a:fillRect/>
                    </a:stretch>
                  </pic:blipFill>
                  <pic:spPr bwMode="auto">
                    <a:xfrm>
                      <a:off x="0" y="0"/>
                      <a:ext cx="5665389"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18</w:t>
      </w:r>
      <w:r w:rsidR="0089448B" w:rsidRPr="00ED41C7">
        <w:fldChar w:fldCharType="end"/>
      </w:r>
      <w:r>
        <w:rPr>
          <w:noProof/>
        </w:rPr>
        <w:t xml:space="preserve"> </w:t>
      </w:r>
      <w:r>
        <w:t xml:space="preserve">- </w:t>
      </w:r>
      <w:r w:rsidR="00B101C6">
        <w:t xml:space="preserve">Filter Configuration </w:t>
      </w:r>
      <w:r>
        <w:t>Home Page</w:t>
      </w:r>
    </w:p>
    <w:p w:rsidR="00ED41C7" w:rsidRDefault="00ED41C7" w:rsidP="00ED41C7">
      <w:pPr>
        <w:jc w:val="left"/>
        <w:rPr>
          <w:szCs w:val="20"/>
        </w:rPr>
      </w:pPr>
    </w:p>
    <w:p w:rsidR="00AB1AC9" w:rsidRPr="00EF2643" w:rsidRDefault="00836CEF" w:rsidP="0092243F">
      <w:pPr>
        <w:tabs>
          <w:tab w:val="left" w:pos="1560"/>
        </w:tabs>
        <w:jc w:val="center"/>
        <w:rPr>
          <w:b/>
          <w:szCs w:val="20"/>
        </w:rPr>
      </w:pPr>
      <w:r>
        <w:rPr>
          <w:b/>
          <w:noProof/>
          <w:szCs w:val="20"/>
          <w:lang w:val="en-IN" w:eastAsia="en-IN"/>
        </w:rPr>
        <w:drawing>
          <wp:inline distT="0" distB="0" distL="0" distR="0">
            <wp:extent cx="5468872" cy="2560320"/>
            <wp:effectExtent l="19050" t="19050" r="17528" b="11430"/>
            <wp:docPr id="394" name="Picture 119" descr="C:\Users\avanseus\Downloads\filte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vanseus\Downloads\filter4.png"/>
                    <pic:cNvPicPr>
                      <a:picLocks noChangeAspect="1" noChangeArrowheads="1"/>
                    </pic:cNvPicPr>
                  </pic:nvPicPr>
                  <pic:blipFill>
                    <a:blip r:embed="rId186"/>
                    <a:srcRect/>
                    <a:stretch>
                      <a:fillRect/>
                    </a:stretch>
                  </pic:blipFill>
                  <pic:spPr bwMode="auto">
                    <a:xfrm>
                      <a:off x="0" y="0"/>
                      <a:ext cx="5468872"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19</w:t>
      </w:r>
      <w:r w:rsidR="0089448B" w:rsidRPr="00ED41C7">
        <w:fldChar w:fldCharType="end"/>
      </w:r>
      <w:r>
        <w:rPr>
          <w:noProof/>
        </w:rPr>
        <w:t xml:space="preserve"> </w:t>
      </w:r>
      <w:r>
        <w:t xml:space="preserve">- </w:t>
      </w:r>
      <w:r w:rsidR="00616C2A">
        <w:t>Create Predicted Fault Filtration Rules</w:t>
      </w:r>
    </w:p>
    <w:p w:rsidR="0092243F" w:rsidRPr="00EF2643" w:rsidRDefault="0092243F" w:rsidP="006D4D52">
      <w:pPr>
        <w:tabs>
          <w:tab w:val="left" w:pos="4185"/>
        </w:tabs>
        <w:rPr>
          <w:szCs w:val="20"/>
        </w:rPr>
      </w:pPr>
    </w:p>
    <w:p w:rsidR="00AB1AC9" w:rsidRPr="00EF2643" w:rsidRDefault="00836CEF" w:rsidP="00AB1AC9">
      <w:pPr>
        <w:tabs>
          <w:tab w:val="left" w:pos="1560"/>
        </w:tabs>
        <w:jc w:val="center"/>
        <w:rPr>
          <w:b/>
          <w:szCs w:val="20"/>
        </w:rPr>
      </w:pPr>
      <w:r>
        <w:rPr>
          <w:b/>
          <w:noProof/>
          <w:szCs w:val="20"/>
          <w:lang w:val="en-IN" w:eastAsia="en-IN"/>
        </w:rPr>
        <w:drawing>
          <wp:inline distT="0" distB="0" distL="0" distR="0">
            <wp:extent cx="5275059" cy="2560320"/>
            <wp:effectExtent l="19050" t="19050" r="20841" b="11430"/>
            <wp:docPr id="39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7"/>
                    <a:srcRect/>
                    <a:stretch>
                      <a:fillRect/>
                    </a:stretch>
                  </pic:blipFill>
                  <pic:spPr bwMode="auto">
                    <a:xfrm>
                      <a:off x="0" y="0"/>
                      <a:ext cx="5275059"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20</w:t>
      </w:r>
      <w:r w:rsidR="0089448B" w:rsidRPr="00ED41C7">
        <w:fldChar w:fldCharType="end"/>
      </w:r>
      <w:r w:rsidR="0064079B">
        <w:t xml:space="preserve"> </w:t>
      </w:r>
      <w:r>
        <w:t>-</w:t>
      </w:r>
      <w:r w:rsidR="0064079B">
        <w:t xml:space="preserve"> </w:t>
      </w:r>
      <w:r>
        <w:t>Update Predicted Fault Filtration Rules</w:t>
      </w:r>
    </w:p>
    <w:p w:rsidR="0092243F" w:rsidRPr="00EF2643" w:rsidRDefault="0092243F" w:rsidP="003D759D">
      <w:pPr>
        <w:tabs>
          <w:tab w:val="left" w:pos="1560"/>
        </w:tabs>
        <w:rPr>
          <w:rFonts w:cs="Tahoma"/>
          <w:szCs w:val="20"/>
          <w:shd w:val="clear" w:color="auto" w:fill="FFFFFF"/>
        </w:rPr>
      </w:pPr>
    </w:p>
    <w:p w:rsidR="00AB1AC9" w:rsidRPr="00EF2643" w:rsidRDefault="00E37175" w:rsidP="00AB1AC9">
      <w:pPr>
        <w:tabs>
          <w:tab w:val="left" w:pos="1560"/>
        </w:tabs>
        <w:jc w:val="center"/>
        <w:rPr>
          <w:b/>
          <w:szCs w:val="20"/>
        </w:rPr>
      </w:pPr>
      <w:r>
        <w:rPr>
          <w:b/>
          <w:noProof/>
          <w:szCs w:val="20"/>
          <w:lang w:val="en-IN" w:eastAsia="en-IN"/>
        </w:rPr>
        <w:lastRenderedPageBreak/>
        <w:drawing>
          <wp:inline distT="0" distB="0" distL="0" distR="0">
            <wp:extent cx="5490171" cy="2560320"/>
            <wp:effectExtent l="19050" t="19050" r="15279" b="11430"/>
            <wp:docPr id="71" name="Picture 28" descr="C:\Users\avanseus\AppData\Local\Temp\Rar$DRa0.814\FilterConfiguration\FilterMod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vanseus\AppData\Local\Temp\Rar$DRa0.814\FilterConfiguration\FilterModify.png"/>
                    <pic:cNvPicPr>
                      <a:picLocks noChangeAspect="1" noChangeArrowheads="1"/>
                    </pic:cNvPicPr>
                  </pic:nvPicPr>
                  <pic:blipFill>
                    <a:blip r:embed="rId188"/>
                    <a:srcRect/>
                    <a:stretch>
                      <a:fillRect/>
                    </a:stretch>
                  </pic:blipFill>
                  <pic:spPr bwMode="auto">
                    <a:xfrm>
                      <a:off x="0" y="0"/>
                      <a:ext cx="5490171" cy="2560320"/>
                    </a:xfrm>
                    <a:prstGeom prst="rect">
                      <a:avLst/>
                    </a:prstGeom>
                    <a:noFill/>
                    <a:ln w="25400">
                      <a:solidFill>
                        <a:schemeClr val="tx1">
                          <a:lumMod val="50000"/>
                          <a:lumOff val="50000"/>
                        </a:schemeClr>
                      </a:solidFill>
                      <a:miter lim="800000"/>
                      <a:headEnd/>
                      <a:tailEnd/>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21</w:t>
      </w:r>
      <w:r w:rsidR="0089448B" w:rsidRPr="00ED41C7">
        <w:fldChar w:fldCharType="end"/>
      </w:r>
      <w:r>
        <w:rPr>
          <w:noProof/>
        </w:rPr>
        <w:t xml:space="preserve"> </w:t>
      </w:r>
      <w:r>
        <w:t>- Modifying Predicted Fault Filtration Rules</w:t>
      </w:r>
    </w:p>
    <w:p w:rsidR="009A0E35" w:rsidRPr="00EF2643" w:rsidRDefault="009A0E35">
      <w:pPr>
        <w:spacing w:after="0"/>
        <w:rPr>
          <w:rFonts w:cs="Tahoma"/>
          <w:szCs w:val="20"/>
          <w:shd w:val="clear" w:color="auto" w:fill="FFFFFF"/>
        </w:rPr>
      </w:pPr>
      <w:r w:rsidRPr="00EF2643">
        <w:rPr>
          <w:rFonts w:cs="Tahoma"/>
          <w:szCs w:val="20"/>
          <w:shd w:val="clear" w:color="auto" w:fill="FFFFFF"/>
        </w:rPr>
        <w:br w:type="page"/>
      </w:r>
    </w:p>
    <w:p w:rsidR="009A0E35" w:rsidRPr="00EF2643" w:rsidRDefault="009A0E35" w:rsidP="003D7D81">
      <w:pPr>
        <w:pStyle w:val="Heading2"/>
        <w:rPr>
          <w:shd w:val="clear" w:color="auto" w:fill="FFFFFF"/>
        </w:rPr>
      </w:pPr>
      <w:bookmarkStart w:id="1175" w:name="_Toc13660435"/>
      <w:bookmarkStart w:id="1176" w:name="_Toc13735339"/>
      <w:r w:rsidRPr="00EF2643">
        <w:rPr>
          <w:shd w:val="clear" w:color="auto" w:fill="FFFFFF"/>
        </w:rPr>
        <w:lastRenderedPageBreak/>
        <w:t>Post Prediction Process</w:t>
      </w:r>
      <w:bookmarkEnd w:id="1175"/>
      <w:bookmarkEnd w:id="1176"/>
    </w:p>
    <w:p w:rsidR="00ED41C7" w:rsidRDefault="009A0E35" w:rsidP="00D0734E">
      <w:pPr>
        <w:pStyle w:val="MTHeading2Para"/>
      </w:pPr>
      <w:r w:rsidRPr="00EF2643">
        <w:t>A file needs to</w:t>
      </w:r>
      <w:r w:rsidR="008B7C8E" w:rsidRPr="00EF2643">
        <w:t xml:space="preserve"> be</w:t>
      </w:r>
      <w:r w:rsidRPr="00EF2643">
        <w:t xml:space="preserve"> uploaded that contains java code to enrich predicted information with customized data. This java file should implement IPostPredictionProcess. </w:t>
      </w:r>
    </w:p>
    <w:p w:rsidR="00ED41C7" w:rsidRDefault="00ED41C7" w:rsidP="00ED41C7">
      <w:pPr>
        <w:rPr>
          <w:shd w:val="clear" w:color="auto" w:fill="FFFFFF"/>
        </w:rPr>
      </w:pPr>
    </w:p>
    <w:p w:rsidR="009A0E35" w:rsidRPr="00EF2643" w:rsidRDefault="009A0E35" w:rsidP="0092243F">
      <w:pPr>
        <w:tabs>
          <w:tab w:val="left" w:pos="1560"/>
          <w:tab w:val="left" w:pos="3735"/>
        </w:tabs>
        <w:jc w:val="center"/>
        <w:rPr>
          <w:b/>
          <w:szCs w:val="20"/>
        </w:rPr>
      </w:pPr>
      <w:r w:rsidRPr="00EF2643">
        <w:rPr>
          <w:b/>
          <w:noProof/>
          <w:szCs w:val="20"/>
          <w:lang w:val="en-IN" w:eastAsia="en-IN"/>
        </w:rPr>
        <w:drawing>
          <wp:inline distT="0" distB="0" distL="0" distR="0">
            <wp:extent cx="5029200" cy="2395728"/>
            <wp:effectExtent l="19050" t="19050" r="19050" b="24130"/>
            <wp:docPr id="207"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029200" cy="2395728"/>
                    </a:xfrm>
                    <a:prstGeom prst="rect">
                      <a:avLst/>
                    </a:prstGeom>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22</w:t>
      </w:r>
      <w:r w:rsidR="0089448B" w:rsidRPr="00ED41C7">
        <w:fldChar w:fldCharType="end"/>
      </w:r>
      <w:r>
        <w:rPr>
          <w:noProof/>
        </w:rPr>
        <w:t xml:space="preserve"> </w:t>
      </w:r>
      <w:r>
        <w:t>- Post Prediction Process</w:t>
      </w:r>
    </w:p>
    <w:p w:rsidR="00A763B6" w:rsidRPr="00EF2643" w:rsidRDefault="00A763B6" w:rsidP="004D59A6">
      <w:pPr>
        <w:tabs>
          <w:tab w:val="left" w:pos="1560"/>
        </w:tabs>
        <w:spacing w:line="276" w:lineRule="auto"/>
        <w:rPr>
          <w:rFonts w:cs="Tahoma"/>
          <w:szCs w:val="20"/>
          <w:shd w:val="clear" w:color="auto" w:fill="FFFFFF"/>
        </w:rPr>
      </w:pPr>
    </w:p>
    <w:p w:rsidR="008510FA" w:rsidRPr="00EF2643" w:rsidRDefault="0099361A" w:rsidP="003D7D81">
      <w:pPr>
        <w:pStyle w:val="Heading2"/>
        <w:rPr>
          <w:shd w:val="clear" w:color="auto" w:fill="FFFFFF"/>
        </w:rPr>
      </w:pPr>
      <w:bookmarkStart w:id="1177" w:name="_Toc13660436"/>
      <w:bookmarkStart w:id="1178" w:name="_Toc13735340"/>
      <w:r w:rsidRPr="00EF2643">
        <w:rPr>
          <w:shd w:val="clear" w:color="auto" w:fill="FFFFFF"/>
        </w:rPr>
        <w:t>Report Configura</w:t>
      </w:r>
      <w:r w:rsidR="009A0E35" w:rsidRPr="00EF2643">
        <w:rPr>
          <w:shd w:val="clear" w:color="auto" w:fill="FFFFFF"/>
        </w:rPr>
        <w:t>tion</w:t>
      </w:r>
      <w:bookmarkEnd w:id="1177"/>
      <w:bookmarkEnd w:id="1178"/>
    </w:p>
    <w:p w:rsidR="00ED41C7" w:rsidRDefault="008510FA" w:rsidP="00D0734E">
      <w:pPr>
        <w:pStyle w:val="MTHeading2Para"/>
      </w:pPr>
      <w:r w:rsidRPr="00EF2643">
        <w:t>Prediction results are g</w:t>
      </w:r>
      <w:r w:rsidR="00571DFE" w:rsidRPr="00EF2643">
        <w:t xml:space="preserve">enerated as an excel report. This screen allows user to configure fields which they wish to see in </w:t>
      </w:r>
      <w:r w:rsidR="00D30A0B">
        <w:t xml:space="preserve">the </w:t>
      </w:r>
      <w:r w:rsidR="00571DFE" w:rsidRPr="00EF2643">
        <w:t>excel report.</w:t>
      </w:r>
    </w:p>
    <w:p w:rsidR="00ED41C7" w:rsidRDefault="008510FA" w:rsidP="00D0734E">
      <w:pPr>
        <w:pStyle w:val="MTHeading2Para"/>
      </w:pPr>
      <w:r w:rsidRPr="00EF2643">
        <w:t>There are 2 configurations under this:</w:t>
      </w:r>
    </w:p>
    <w:p w:rsidR="00ED41C7" w:rsidRDefault="008510FA" w:rsidP="00ED41C7">
      <w:pPr>
        <w:pStyle w:val="Heading3"/>
        <w:rPr>
          <w:shd w:val="clear" w:color="auto" w:fill="FFFFFF"/>
        </w:rPr>
      </w:pPr>
      <w:bookmarkStart w:id="1179" w:name="_Toc13735341"/>
      <w:r w:rsidRPr="00EF2643">
        <w:rPr>
          <w:shd w:val="clear" w:color="auto" w:fill="FFFFFF"/>
        </w:rPr>
        <w:t xml:space="preserve">Page </w:t>
      </w:r>
      <w:r w:rsidR="003A52AC" w:rsidRPr="00EF2643">
        <w:rPr>
          <w:shd w:val="clear" w:color="auto" w:fill="FFFFFF"/>
        </w:rPr>
        <w:t>Configuration</w:t>
      </w:r>
      <w:bookmarkEnd w:id="1179"/>
    </w:p>
    <w:p w:rsidR="00ED41C7" w:rsidRDefault="003A52AC" w:rsidP="00D0734E">
      <w:pPr>
        <w:pStyle w:val="MTHeading2Para"/>
      </w:pPr>
      <w:r w:rsidRPr="00EF2643">
        <w:t xml:space="preserve">Columns those are required to appear in every sheet of a prediction report are customizable and are configured in this tab. </w:t>
      </w:r>
      <w:r w:rsidR="00571DFE" w:rsidRPr="00EF2643">
        <w:t>Allows user to set excel sheet formats</w:t>
      </w:r>
      <w:r w:rsidRPr="00EF2643">
        <w:t xml:space="preserve"> an</w:t>
      </w:r>
      <w:r w:rsidR="00571DFE" w:rsidRPr="00EF2643">
        <w:t xml:space="preserve">d excel sheet styles </w:t>
      </w:r>
      <w:r w:rsidRPr="00EF2643">
        <w:t>accordingly.</w:t>
      </w:r>
    </w:p>
    <w:p w:rsidR="00ED41C7" w:rsidRDefault="003A52AC" w:rsidP="00D0734E">
      <w:pPr>
        <w:pStyle w:val="MTHeading2Para"/>
      </w:pPr>
      <w:r w:rsidRPr="00EF2643">
        <w:t xml:space="preserve">On top portion of this tab, </w:t>
      </w:r>
      <w:r w:rsidR="00E21CF7" w:rsidRPr="00EF2643">
        <w:t xml:space="preserve">a </w:t>
      </w:r>
      <w:r w:rsidR="00C95E12">
        <w:t>'</w:t>
      </w:r>
      <w:r w:rsidR="0051419A">
        <w:t>Create New Configuration</w:t>
      </w:r>
      <w:r w:rsidR="00C95E12">
        <w:t>'</w:t>
      </w:r>
      <w:r w:rsidR="0051419A">
        <w:t xml:space="preserve"> </w:t>
      </w:r>
      <w:r w:rsidR="00E21CF7" w:rsidRPr="00EF2643">
        <w:t xml:space="preserve">button </w:t>
      </w:r>
      <w:r w:rsidR="00A84137" w:rsidRPr="00EF2643">
        <w:rPr>
          <w:lang w:val="en-IN" w:eastAsia="en-IN"/>
        </w:rPr>
        <w:drawing>
          <wp:inline distT="0" distB="0" distL="0" distR="0">
            <wp:extent cx="979998" cy="155448"/>
            <wp:effectExtent l="1905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979998" cy="155448"/>
                    </a:xfrm>
                    <a:prstGeom prst="rect">
                      <a:avLst/>
                    </a:prstGeom>
                  </pic:spPr>
                </pic:pic>
              </a:graphicData>
            </a:graphic>
          </wp:inline>
        </w:drawing>
      </w:r>
      <w:r w:rsidR="0051419A">
        <w:t xml:space="preserve"> is available </w:t>
      </w:r>
      <w:r w:rsidR="00E21CF7" w:rsidRPr="00EF2643">
        <w:t xml:space="preserve">to create new configuration. </w:t>
      </w:r>
      <w:r w:rsidR="00ED42D8">
        <w:t>T</w:t>
      </w:r>
      <w:r w:rsidR="00E21CF7" w:rsidRPr="00EF2643">
        <w:t>here is a list of pre</w:t>
      </w:r>
      <w:r w:rsidR="00D30A0B">
        <w:t>-</w:t>
      </w:r>
      <w:r w:rsidR="00E21CF7" w:rsidRPr="00EF2643">
        <w:t xml:space="preserve">existing configuration names. </w:t>
      </w:r>
      <w:r w:rsidR="00BA4FAE">
        <w:t>User can</w:t>
      </w:r>
      <w:r w:rsidR="00E21CF7" w:rsidRPr="00EF2643">
        <w:t xml:space="preserve"> click any of the existing configurations, </w:t>
      </w:r>
      <w:r w:rsidR="00BA4FAE">
        <w:t xml:space="preserve">the screen will display the </w:t>
      </w:r>
      <w:r w:rsidR="00E21CF7" w:rsidRPr="00EF2643">
        <w:t>saved contents of corresponding configuration</w:t>
      </w:r>
      <w:r w:rsidR="00BA4FAE">
        <w:t>. User can modify the existing configuration,</w:t>
      </w:r>
      <w:r w:rsidR="00E21CF7" w:rsidRPr="00EF2643">
        <w:t xml:space="preserve"> if required. If any of the pre</w:t>
      </w:r>
      <w:r w:rsidR="00D30A0B">
        <w:t>-</w:t>
      </w:r>
      <w:r w:rsidR="00E21CF7" w:rsidRPr="00EF2643">
        <w:t xml:space="preserve">existing configuration isn’t required, </w:t>
      </w:r>
      <w:r w:rsidR="00BA4FAE">
        <w:t>click the delete button</w:t>
      </w:r>
      <w:r w:rsidR="00936712">
        <w:t xml:space="preserve"> </w:t>
      </w:r>
      <w:r w:rsidR="00E21CF7" w:rsidRPr="00EF2643">
        <w:rPr>
          <w:lang w:val="en-IN" w:eastAsia="en-IN"/>
        </w:rPr>
        <w:drawing>
          <wp:inline distT="0" distB="0" distL="0" distR="0">
            <wp:extent cx="148856" cy="148856"/>
            <wp:effectExtent l="0" t="0" r="3810" b="3810"/>
            <wp:docPr id="23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58353" cy="158353"/>
                    </a:xfrm>
                    <a:prstGeom prst="rect">
                      <a:avLst/>
                    </a:prstGeom>
                  </pic:spPr>
                </pic:pic>
              </a:graphicData>
            </a:graphic>
          </wp:inline>
        </w:drawing>
      </w:r>
      <w:r w:rsidR="00937A7D">
        <w:t>.</w:t>
      </w:r>
    </w:p>
    <w:p w:rsidR="00ED41C7" w:rsidRDefault="00E21CF7" w:rsidP="00D0734E">
      <w:pPr>
        <w:pStyle w:val="MTHeading2Para"/>
      </w:pPr>
      <w:r w:rsidRPr="00EF2643">
        <w:t xml:space="preserve">To create a new configuration, </w:t>
      </w:r>
      <w:r w:rsidR="00BA4FAE">
        <w:t xml:space="preserve">give </w:t>
      </w:r>
      <w:r w:rsidRPr="00EF2643">
        <w:t xml:space="preserve">a new name to </w:t>
      </w:r>
      <w:r w:rsidR="00BA4FAE">
        <w:t xml:space="preserve">the </w:t>
      </w:r>
      <w:r w:rsidRPr="00EF2643">
        <w:t>configuration</w:t>
      </w:r>
      <w:r w:rsidR="00BA4FAE">
        <w:t>.</w:t>
      </w:r>
      <w:r w:rsidRPr="00EF2643">
        <w:t xml:space="preserve"> User is allowed to set excel styling features like Font Color, Head</w:t>
      </w:r>
      <w:r w:rsidR="00571DFE" w:rsidRPr="00EF2643">
        <w:t xml:space="preserve">er Background Color, Font Size. </w:t>
      </w:r>
      <w:r w:rsidR="003E6A7A" w:rsidRPr="00EF2643">
        <w:t xml:space="preserve">User is </w:t>
      </w:r>
      <w:r w:rsidR="00571DFE" w:rsidRPr="00EF2643">
        <w:t xml:space="preserve">also </w:t>
      </w:r>
      <w:r w:rsidR="003E6A7A" w:rsidRPr="00EF2643">
        <w:t xml:space="preserve">allowed to set the </w:t>
      </w:r>
      <w:r w:rsidRPr="00EF2643">
        <w:t xml:space="preserve">Header Name </w:t>
      </w:r>
      <w:r w:rsidR="003E6A7A" w:rsidRPr="00EF2643">
        <w:t>that appears as first row in excel report.</w:t>
      </w:r>
    </w:p>
    <w:p w:rsidR="00ED41C7" w:rsidRDefault="003E6A7A" w:rsidP="00D0734E">
      <w:pPr>
        <w:pStyle w:val="MTHeading2Para"/>
      </w:pPr>
      <w:r w:rsidRPr="00EF2643">
        <w:t xml:space="preserve">There is a toggle button called master format </w:t>
      </w:r>
      <w:r w:rsidRPr="00EF2643">
        <w:rPr>
          <w:lang w:val="en-IN" w:eastAsia="en-IN"/>
        </w:rPr>
        <w:drawing>
          <wp:inline distT="0" distB="0" distL="0" distR="0">
            <wp:extent cx="270595" cy="155448"/>
            <wp:effectExtent l="19050" t="0" r="0" b="0"/>
            <wp:docPr id="23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270595" cy="155448"/>
                    </a:xfrm>
                    <a:prstGeom prst="rect">
                      <a:avLst/>
                    </a:prstGeom>
                  </pic:spPr>
                </pic:pic>
              </a:graphicData>
            </a:graphic>
          </wp:inline>
        </w:drawing>
      </w:r>
      <w:r w:rsidR="00571DFE" w:rsidRPr="00EF2643">
        <w:t xml:space="preserve">. If </w:t>
      </w:r>
      <w:r w:rsidR="00F47622" w:rsidRPr="00EF2643">
        <w:t>enabled,</w:t>
      </w:r>
      <w:r w:rsidRPr="00EF2643">
        <w:t xml:space="preserve"> this configurat</w:t>
      </w:r>
      <w:r w:rsidR="00571DFE" w:rsidRPr="00EF2643">
        <w:t>ion generat</w:t>
      </w:r>
      <w:r w:rsidR="00237313">
        <w:t>es the</w:t>
      </w:r>
      <w:r w:rsidRPr="00EF2643">
        <w:t xml:space="preserve"> matching </w:t>
      </w:r>
      <w:r w:rsidR="0087660F" w:rsidRPr="00EF2643">
        <w:t>report</w:t>
      </w:r>
      <w:r w:rsidRPr="00EF2643">
        <w:t>.</w:t>
      </w:r>
    </w:p>
    <w:p w:rsidR="00ED41C7" w:rsidRDefault="00254D9B" w:rsidP="00D0734E">
      <w:pPr>
        <w:pStyle w:val="MTHeading2Para"/>
      </w:pPr>
      <w:r>
        <w:t>To add the New column configuration, click the Add New button</w:t>
      </w:r>
      <w:r w:rsidR="00936712">
        <w:t xml:space="preserve"> </w:t>
      </w:r>
      <w:r w:rsidR="00A84137" w:rsidRPr="00EF2643">
        <w:rPr>
          <w:lang w:val="en-IN" w:eastAsia="en-IN"/>
        </w:rPr>
        <w:drawing>
          <wp:inline distT="0" distB="0" distL="0" distR="0">
            <wp:extent cx="528090" cy="155448"/>
            <wp:effectExtent l="19050" t="0" r="5310" b="0"/>
            <wp:docPr id="2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528090" cy="155448"/>
                    </a:xfrm>
                    <a:prstGeom prst="rect">
                      <a:avLst/>
                    </a:prstGeom>
                  </pic:spPr>
                </pic:pic>
              </a:graphicData>
            </a:graphic>
          </wp:inline>
        </w:drawing>
      </w:r>
      <w:r w:rsidR="00A84137" w:rsidRPr="00EF2643">
        <w:t>.</w:t>
      </w:r>
      <w:r w:rsidR="007A74DD">
        <w:t>User can also modify or delete the e</w:t>
      </w:r>
      <w:r w:rsidR="004D0E34" w:rsidRPr="00EF2643">
        <w:t xml:space="preserve">xisting </w:t>
      </w:r>
      <w:r w:rsidR="00571DFE" w:rsidRPr="00EF2643">
        <w:t>column</w:t>
      </w:r>
      <w:r w:rsidR="004D0E34" w:rsidRPr="00EF2643">
        <w:t xml:space="preserve"> configuration.</w:t>
      </w:r>
    </w:p>
    <w:p w:rsidR="00ED41C7" w:rsidRDefault="003E6A7A" w:rsidP="00D0734E">
      <w:pPr>
        <w:pStyle w:val="MTHeading2Para"/>
      </w:pPr>
      <w:r w:rsidRPr="00EF2643">
        <w:t xml:space="preserve">This screen also requires few other parameters to be set to configure each column of </w:t>
      </w:r>
      <w:r w:rsidR="00237313">
        <w:t xml:space="preserve">the </w:t>
      </w:r>
      <w:r w:rsidRPr="00EF2643">
        <w:t xml:space="preserve">prediction report </w:t>
      </w:r>
      <w:r w:rsidR="00237313">
        <w:t>The parameters are as follows:</w:t>
      </w:r>
    </w:p>
    <w:p w:rsidR="00ED41C7" w:rsidRDefault="00D13420" w:rsidP="005D4C41">
      <w:pPr>
        <w:pStyle w:val="Heading3-ListLable-Bullets"/>
      </w:pPr>
      <w:r>
        <w:t>Field name - Name of the field as it is in prediction result table i.e. Predicted</w:t>
      </w:r>
      <w:r w:rsidR="00937A7D">
        <w:t xml:space="preserve"> </w:t>
      </w:r>
      <w:r>
        <w:t>Fault table as per CAN convention.</w:t>
      </w:r>
    </w:p>
    <w:p w:rsidR="00ED41C7" w:rsidRDefault="003E6A7A" w:rsidP="005D4C41">
      <w:pPr>
        <w:pStyle w:val="Heading3-ListLable-Bullets"/>
      </w:pPr>
      <w:r w:rsidRPr="00EF2643">
        <w:lastRenderedPageBreak/>
        <w:t>Column Name</w:t>
      </w:r>
      <w:r w:rsidR="00C943D6" w:rsidRPr="00EF2643">
        <w:t xml:space="preserve"> - </w:t>
      </w:r>
      <w:r w:rsidR="00571DFE" w:rsidRPr="00EF2643">
        <w:t>N</w:t>
      </w:r>
      <w:r w:rsidR="00C943D6" w:rsidRPr="00EF2643">
        <w:t xml:space="preserve">ame of </w:t>
      </w:r>
      <w:r w:rsidR="00571DFE" w:rsidRPr="00EF2643">
        <w:t xml:space="preserve">the </w:t>
      </w:r>
      <w:r w:rsidR="00C943D6" w:rsidRPr="00EF2643">
        <w:t xml:space="preserve">column </w:t>
      </w:r>
      <w:r w:rsidR="00571DFE" w:rsidRPr="00EF2643">
        <w:t xml:space="preserve">which </w:t>
      </w:r>
      <w:r w:rsidR="00C943D6" w:rsidRPr="00EF2643">
        <w:t>user wish</w:t>
      </w:r>
      <w:r w:rsidR="00571DFE" w:rsidRPr="00EF2643">
        <w:t>es</w:t>
      </w:r>
      <w:r w:rsidR="00C943D6" w:rsidRPr="00EF2643">
        <w:t xml:space="preserve"> to see in report</w:t>
      </w:r>
      <w:r w:rsidR="00571DFE" w:rsidRPr="00EF2643">
        <w:t>.</w:t>
      </w:r>
    </w:p>
    <w:p w:rsidR="00ED41C7" w:rsidRDefault="003E6A7A" w:rsidP="005D4C41">
      <w:pPr>
        <w:pStyle w:val="Heading3-ListLable-Bullets"/>
      </w:pPr>
      <w:r w:rsidRPr="00EF2643">
        <w:t>Sort</w:t>
      </w:r>
      <w:r w:rsidR="00C943D6" w:rsidRPr="00EF2643">
        <w:t xml:space="preserve"> - Column values can be sorted as Ascending, Descending and None</w:t>
      </w:r>
      <w:r w:rsidR="00571DFE" w:rsidRPr="00EF2643">
        <w:t>.</w:t>
      </w:r>
    </w:p>
    <w:p w:rsidR="00ED41C7" w:rsidRDefault="003E6A7A" w:rsidP="005D4C41">
      <w:pPr>
        <w:pStyle w:val="Heading3-ListLable-Bullets"/>
      </w:pPr>
      <w:r w:rsidRPr="00EF2643">
        <w:t>Data Type</w:t>
      </w:r>
      <w:r w:rsidR="00C943D6" w:rsidRPr="00EF2643">
        <w:t xml:space="preserve"> - </w:t>
      </w:r>
      <w:r w:rsidR="00237313">
        <w:t xml:space="preserve">Select the </w:t>
      </w:r>
      <w:r w:rsidR="00C943D6" w:rsidRPr="00EF2643">
        <w:t xml:space="preserve">Data formats like String, Number, Percent, Complex and Dropdown. If </w:t>
      </w:r>
      <w:r w:rsidR="00237313">
        <w:t xml:space="preserve">user selects the </w:t>
      </w:r>
      <w:r w:rsidR="00C943D6" w:rsidRPr="00EF2643">
        <w:t>complex data type</w:t>
      </w:r>
      <w:r w:rsidR="00237313">
        <w:t>, Edit</w:t>
      </w:r>
      <w:r w:rsidR="00C943D6" w:rsidRPr="00EF2643">
        <w:t xml:space="preserve"> icon </w:t>
      </w:r>
      <w:r w:rsidR="00AE651F">
        <w:rPr>
          <w:noProof/>
          <w:lang w:val="en-IN" w:eastAsia="en-IN"/>
        </w:rPr>
        <w:drawing>
          <wp:inline distT="0" distB="0" distL="0" distR="0">
            <wp:extent cx="178760" cy="178760"/>
            <wp:effectExtent l="0" t="0" r="0" b="0"/>
            <wp:docPr id="29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79086" cy="179086"/>
                    </a:xfrm>
                    <a:prstGeom prst="rect">
                      <a:avLst/>
                    </a:prstGeom>
                  </pic:spPr>
                </pic:pic>
              </a:graphicData>
            </a:graphic>
          </wp:inline>
        </w:drawing>
      </w:r>
      <w:r w:rsidR="00237313">
        <w:t xml:space="preserve"> </w:t>
      </w:r>
      <w:r w:rsidR="00C943D6" w:rsidRPr="00EF2643">
        <w:t>appears next to that. On click of this icon a popup which is similar in functionality with respect to parser screen comes up</w:t>
      </w:r>
      <w:r w:rsidR="009D7129" w:rsidRPr="00EF2643">
        <w:t xml:space="preserve"> (</w:t>
      </w:r>
      <w:r w:rsidR="00D65FCA">
        <w:fldChar w:fldCharType="begin"/>
      </w:r>
      <w:r w:rsidR="00D65FCA">
        <w:instrText xml:space="preserve"> REF _Ref526955875 \h  \* MERGEFORMAT </w:instrText>
      </w:r>
      <w:r w:rsidR="00D65FCA">
        <w:fldChar w:fldCharType="separate"/>
      </w:r>
      <w:r w:rsidR="00C775DD">
        <w:t xml:space="preserve">Figure </w:t>
      </w:r>
      <w:r w:rsidR="00C775DD">
        <w:rPr>
          <w:noProof/>
        </w:rPr>
        <w:t>13.25</w:t>
      </w:r>
      <w:r w:rsidR="00D65FCA">
        <w:fldChar w:fldCharType="end"/>
      </w:r>
      <w:r w:rsidR="009D7129" w:rsidRPr="00EF2643">
        <w:t xml:space="preserve">). </w:t>
      </w:r>
    </w:p>
    <w:p w:rsidR="00ED41C7" w:rsidRDefault="003E6A7A" w:rsidP="005D4C41">
      <w:pPr>
        <w:pStyle w:val="Heading3-ListLable-Bullets"/>
      </w:pPr>
      <w:r w:rsidRPr="00EF2643">
        <w:t>Header BG Color</w:t>
      </w:r>
      <w:r w:rsidR="009D7129" w:rsidRPr="00EF2643">
        <w:t xml:space="preserve"> – User can decide background color for column header.</w:t>
      </w:r>
    </w:p>
    <w:p w:rsidR="00ED41C7" w:rsidRDefault="009D7129" w:rsidP="005D4C41">
      <w:pPr>
        <w:pStyle w:val="Heading3-ListLable-Bullets"/>
      </w:pPr>
      <w:r w:rsidRPr="00EF2643">
        <w:t>Font Color - User can decide font color for column values.</w:t>
      </w:r>
    </w:p>
    <w:p w:rsidR="00ED41C7" w:rsidRDefault="003E6A7A" w:rsidP="005D4C41">
      <w:pPr>
        <w:pStyle w:val="Heading3-ListLable-Bullets"/>
      </w:pPr>
      <w:r w:rsidRPr="00EF2643">
        <w:t>Column Width</w:t>
      </w:r>
      <w:r w:rsidR="009D7129" w:rsidRPr="00EF2643">
        <w:t xml:space="preserve"> – Sets width of column, here value 0 indicates auto resizing of column.</w:t>
      </w:r>
    </w:p>
    <w:p w:rsidR="00ED41C7" w:rsidRDefault="009D7129" w:rsidP="005D4C41">
      <w:pPr>
        <w:pStyle w:val="Heading3-ListLable-Bullets"/>
      </w:pPr>
      <w:r w:rsidRPr="00EF2643">
        <w:t>Wrap Text – If checked</w:t>
      </w:r>
      <w:r w:rsidR="00237313">
        <w:t>,</w:t>
      </w:r>
      <w:r w:rsidRPr="00EF2643">
        <w:t xml:space="preserve"> text contents of </w:t>
      </w:r>
      <w:r w:rsidR="000670CC" w:rsidRPr="00EF2643">
        <w:t>each cell in that column</w:t>
      </w:r>
      <w:r w:rsidRPr="00EF2643">
        <w:t xml:space="preserve"> will be wrapped</w:t>
      </w:r>
      <w:r w:rsidR="000670CC" w:rsidRPr="00EF2643">
        <w:t>.</w:t>
      </w:r>
    </w:p>
    <w:p w:rsidR="00ED41C7" w:rsidRDefault="003E6A7A" w:rsidP="005D4C41">
      <w:pPr>
        <w:pStyle w:val="Heading3-ListLable-Bullets"/>
      </w:pPr>
      <w:r w:rsidRPr="00EF2643">
        <w:t>Merge</w:t>
      </w:r>
      <w:r w:rsidR="000670CC" w:rsidRPr="00EF2643">
        <w:t xml:space="preserve"> – Allows multiple adjacent cells to be combined into a single larger cell when values are similar</w:t>
      </w:r>
      <w:r w:rsidR="00571DFE" w:rsidRPr="00EF2643">
        <w:t>.</w:t>
      </w:r>
    </w:p>
    <w:p w:rsidR="00ED41C7" w:rsidRDefault="00F47554" w:rsidP="005D4C41">
      <w:pPr>
        <w:pStyle w:val="Heading3-ListLable-Bullets"/>
      </w:pPr>
      <w:r w:rsidRPr="00EF2643">
        <w:t xml:space="preserve">Sequence </w:t>
      </w:r>
      <w:r w:rsidRPr="00EF2643">
        <w:rPr>
          <w:noProof/>
          <w:lang w:val="en-IN" w:eastAsia="en-IN"/>
        </w:rPr>
        <w:drawing>
          <wp:inline distT="0" distB="0" distL="0" distR="0">
            <wp:extent cx="35817" cy="179086"/>
            <wp:effectExtent l="0" t="0" r="2540" b="0"/>
            <wp:docPr id="2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35817" cy="179086"/>
                    </a:xfrm>
                    <a:prstGeom prst="rect">
                      <a:avLst/>
                    </a:prstGeom>
                  </pic:spPr>
                </pic:pic>
              </a:graphicData>
            </a:graphic>
          </wp:inline>
        </w:drawing>
      </w:r>
      <w:r w:rsidR="00A84137" w:rsidRPr="00EF2643">
        <w:t xml:space="preserve"> - User can change the col</w:t>
      </w:r>
      <w:r w:rsidR="00571DFE" w:rsidRPr="00EF2643">
        <w:t>umn sequence to Top,</w:t>
      </w:r>
      <w:r w:rsidR="00B02003">
        <w:t xml:space="preserve"> </w:t>
      </w:r>
      <w:r w:rsidR="00571DFE" w:rsidRPr="00EF2643">
        <w:t xml:space="preserve">Up, Down and </w:t>
      </w:r>
      <w:r w:rsidR="00A84137" w:rsidRPr="00EF2643">
        <w:t>Bottom</w:t>
      </w:r>
      <w:r w:rsidR="00571DFE" w:rsidRPr="00EF2643">
        <w:t>.</w:t>
      </w:r>
    </w:p>
    <w:p w:rsidR="00ED41C7" w:rsidRDefault="00C95E12" w:rsidP="00D0734E">
      <w:pPr>
        <w:pStyle w:val="MTHeading2Para"/>
        <w:rPr>
          <w:color w:val="92D050"/>
        </w:rPr>
      </w:pPr>
      <w:r>
        <w:t>Click the 'U</w:t>
      </w:r>
      <w:r w:rsidR="009A5EC4">
        <w:t>pdate</w:t>
      </w:r>
      <w:r>
        <w:t>'</w:t>
      </w:r>
      <w:r w:rsidR="009A5EC4">
        <w:t xml:space="preserve"> button</w:t>
      </w:r>
      <w:r w:rsidR="00937A7D">
        <w:t xml:space="preserve"> </w:t>
      </w:r>
      <w:r w:rsidR="00836CEF">
        <w:rPr>
          <w:lang w:val="en-IN" w:eastAsia="en-IN"/>
        </w:rPr>
        <w:drawing>
          <wp:inline distT="0" distB="0" distL="0" distR="0">
            <wp:extent cx="441800" cy="155448"/>
            <wp:effectExtent l="19050" t="0" r="0" b="0"/>
            <wp:docPr id="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441800" cy="155448"/>
                    </a:xfrm>
                    <a:prstGeom prst="rect">
                      <a:avLst/>
                    </a:prstGeom>
                  </pic:spPr>
                </pic:pic>
              </a:graphicData>
            </a:graphic>
          </wp:inline>
        </w:drawing>
      </w:r>
      <w:r w:rsidR="009A5EC4">
        <w:t xml:space="preserve"> to update the edited c</w:t>
      </w:r>
      <w:r w:rsidR="009A5EC4" w:rsidRPr="00EF2643">
        <w:t>onfiguration</w:t>
      </w:r>
      <w:r w:rsidR="00937A7D">
        <w:t xml:space="preserve"> </w:t>
      </w:r>
      <w:r w:rsidR="009A5EC4" w:rsidRPr="00EF2643">
        <w:t xml:space="preserve">and </w:t>
      </w:r>
      <w:r>
        <w:t>click the 'S</w:t>
      </w:r>
      <w:r w:rsidR="009A5EC4">
        <w:t>ave</w:t>
      </w:r>
      <w:r>
        <w:t>'</w:t>
      </w:r>
      <w:r w:rsidR="009A5EC4">
        <w:t xml:space="preserve"> button</w:t>
      </w:r>
      <w:r w:rsidR="00237313">
        <w:t xml:space="preserve"> </w:t>
      </w:r>
      <w:r w:rsidR="00836CEF">
        <w:rPr>
          <w:lang w:val="en-IN" w:eastAsia="en-IN"/>
        </w:rPr>
        <w:drawing>
          <wp:inline distT="0" distB="0" distL="0" distR="0">
            <wp:extent cx="332093" cy="155448"/>
            <wp:effectExtent l="1905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32093" cy="155448"/>
                    </a:xfrm>
                    <a:prstGeom prst="rect">
                      <a:avLst/>
                    </a:prstGeom>
                  </pic:spPr>
                </pic:pic>
              </a:graphicData>
            </a:graphic>
          </wp:inline>
        </w:drawing>
      </w:r>
      <w:r w:rsidR="009A5EC4">
        <w:t xml:space="preserve"> to save the </w:t>
      </w:r>
      <w:r w:rsidR="009A5EC4" w:rsidRPr="00EF2643">
        <w:t xml:space="preserve">newly created </w:t>
      </w:r>
      <w:r w:rsidR="009A5EC4">
        <w:t>configurations</w:t>
      </w:r>
      <w:r w:rsidR="009A5EC4" w:rsidRPr="00EF2643">
        <w:t xml:space="preserve">. If </w:t>
      </w:r>
      <w:r w:rsidR="009A5EC4">
        <w:t>the user will not save the changes P</w:t>
      </w:r>
      <w:r w:rsidR="009A5EC4" w:rsidRPr="00EF2643">
        <w:t>age Configuration will not reflect</w:t>
      </w:r>
      <w:r w:rsidR="009A5EC4">
        <w:t xml:space="preserve"> the changes.</w:t>
      </w:r>
    </w:p>
    <w:p w:rsidR="000670CC" w:rsidRPr="00EF2643" w:rsidRDefault="000670CC" w:rsidP="00A7198A">
      <w:pPr>
        <w:tabs>
          <w:tab w:val="left" w:pos="1560"/>
          <w:tab w:val="left" w:pos="3735"/>
        </w:tabs>
      </w:pPr>
    </w:p>
    <w:p w:rsidR="00ED41C7" w:rsidRDefault="003C6E32" w:rsidP="00ED41C7">
      <w:pPr>
        <w:tabs>
          <w:tab w:val="left" w:pos="1560"/>
          <w:tab w:val="left" w:pos="3735"/>
        </w:tabs>
        <w:rPr>
          <w:b/>
          <w:szCs w:val="20"/>
        </w:rPr>
      </w:pPr>
      <w:r>
        <w:rPr>
          <w:b/>
          <w:noProof/>
          <w:szCs w:val="20"/>
        </w:rPr>
        <w:drawing>
          <wp:inline distT="0" distB="0" distL="0" distR="0">
            <wp:extent cx="5943600" cy="2862580"/>
            <wp:effectExtent l="25400" t="25400" r="25400"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port.png"/>
                    <pic:cNvPicPr/>
                  </pic:nvPicPr>
                  <pic:blipFill>
                    <a:blip r:embed="rId193">
                      <a:extLst>
                        <a:ext uri="{28A0092B-C50C-407E-A947-70E740481C1C}">
                          <a14:useLocalDpi xmlns:a14="http://schemas.microsoft.com/office/drawing/2010/main" val="0"/>
                        </a:ext>
                      </a:extLst>
                    </a:blip>
                    <a:stretch>
                      <a:fillRect/>
                    </a:stretch>
                  </pic:blipFill>
                  <pic:spPr>
                    <a:xfrm>
                      <a:off x="0" y="0"/>
                      <a:ext cx="5943600" cy="2862580"/>
                    </a:xfrm>
                    <a:prstGeom prst="rect">
                      <a:avLst/>
                    </a:prstGeom>
                    <a:ln w="25400">
                      <a:solidFill>
                        <a:srgbClr val="595959"/>
                      </a:solidFill>
                    </a:ln>
                  </pic:spPr>
                </pic:pic>
              </a:graphicData>
            </a:graphic>
          </wp:inline>
        </w:drawing>
      </w:r>
    </w:p>
    <w:p w:rsidR="002A2AB7" w:rsidRDefault="00E4359B" w:rsidP="003D6DFF">
      <w:pPr>
        <w:pStyle w:val="Caption"/>
        <w:rPr>
          <w:b/>
        </w:rPr>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23</w:t>
      </w:r>
      <w:r w:rsidR="0089448B" w:rsidRPr="00ED41C7">
        <w:fldChar w:fldCharType="end"/>
      </w:r>
      <w:r>
        <w:rPr>
          <w:noProof/>
        </w:rPr>
        <w:t xml:space="preserve"> </w:t>
      </w:r>
      <w:r>
        <w:t>- Existing Page Configuration</w:t>
      </w:r>
    </w:p>
    <w:p w:rsidR="00E212E0" w:rsidRDefault="00E212E0">
      <w:pPr>
        <w:spacing w:after="0"/>
        <w:jc w:val="left"/>
        <w:rPr>
          <w:b/>
          <w:szCs w:val="20"/>
        </w:rPr>
      </w:pPr>
      <w:r>
        <w:rPr>
          <w:b/>
          <w:szCs w:val="20"/>
        </w:rPr>
        <w:br w:type="page"/>
      </w:r>
    </w:p>
    <w:p w:rsidR="00ED41C7" w:rsidRDefault="00ED41C7" w:rsidP="00ED41C7">
      <w:pPr>
        <w:tabs>
          <w:tab w:val="left" w:pos="1560"/>
          <w:tab w:val="left" w:pos="3735"/>
        </w:tabs>
        <w:jc w:val="left"/>
        <w:rPr>
          <w:b/>
          <w:szCs w:val="20"/>
        </w:rPr>
      </w:pPr>
    </w:p>
    <w:p w:rsidR="00A7198A" w:rsidRPr="00EF2643" w:rsidRDefault="00E212E0" w:rsidP="0092243F">
      <w:pPr>
        <w:tabs>
          <w:tab w:val="left" w:pos="1560"/>
          <w:tab w:val="left" w:pos="3735"/>
        </w:tabs>
        <w:jc w:val="center"/>
        <w:rPr>
          <w:b/>
          <w:szCs w:val="20"/>
        </w:rPr>
      </w:pPr>
      <w:r w:rsidRPr="00E212E0">
        <w:rPr>
          <w:b/>
          <w:noProof/>
          <w:szCs w:val="20"/>
          <w:lang w:val="en-IN" w:eastAsia="en-IN"/>
        </w:rPr>
        <w:drawing>
          <wp:inline distT="0" distB="0" distL="0" distR="0">
            <wp:extent cx="5074920" cy="2578608"/>
            <wp:effectExtent l="19050" t="19050" r="11430" b="12700"/>
            <wp:docPr id="239" name="Image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5074920" cy="2578608"/>
                    </a:xfrm>
                    <a:prstGeom prst="rect">
                      <a:avLst/>
                    </a:prstGeom>
                    <a:ln w="25400">
                      <a:solidFill>
                        <a:srgbClr val="595959"/>
                      </a:solidFill>
                    </a:ln>
                  </pic:spPr>
                </pic:pic>
              </a:graphicData>
            </a:graphic>
          </wp:inline>
        </w:drawing>
      </w:r>
      <w:r w:rsidRPr="00E212E0" w:rsidDel="00E212E0">
        <w:rPr>
          <w:b/>
          <w:szCs w:val="20"/>
        </w:rPr>
        <w:t xml:space="preserve"> </w:t>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24</w:t>
      </w:r>
      <w:r w:rsidR="0089448B" w:rsidRPr="00ED41C7">
        <w:fldChar w:fldCharType="end"/>
      </w:r>
      <w:r>
        <w:rPr>
          <w:noProof/>
        </w:rPr>
        <w:t xml:space="preserve"> </w:t>
      </w:r>
      <w:r>
        <w:t>- Create New Page Configuration</w:t>
      </w:r>
    </w:p>
    <w:p w:rsidR="00A7198A" w:rsidRDefault="00A7198A" w:rsidP="00A7198A">
      <w:pPr>
        <w:tabs>
          <w:tab w:val="left" w:pos="1560"/>
          <w:tab w:val="left" w:pos="3735"/>
        </w:tabs>
        <w:rPr>
          <w:rFonts w:cs="Tahoma"/>
          <w:szCs w:val="20"/>
          <w:shd w:val="clear" w:color="auto" w:fill="FFFFFF"/>
        </w:rPr>
      </w:pPr>
    </w:p>
    <w:p w:rsidR="00A7198A" w:rsidRPr="00EF2643" w:rsidRDefault="00A7198A" w:rsidP="0092243F">
      <w:pPr>
        <w:tabs>
          <w:tab w:val="left" w:pos="1560"/>
          <w:tab w:val="left" w:pos="3735"/>
        </w:tabs>
        <w:jc w:val="center"/>
        <w:rPr>
          <w:b/>
          <w:szCs w:val="20"/>
        </w:rPr>
      </w:pPr>
      <w:r w:rsidRPr="00EF2643">
        <w:rPr>
          <w:b/>
          <w:noProof/>
          <w:szCs w:val="20"/>
          <w:lang w:val="en-IN" w:eastAsia="en-IN"/>
        </w:rPr>
        <w:drawing>
          <wp:inline distT="0" distB="0" distL="0" distR="0">
            <wp:extent cx="5012561" cy="2578608"/>
            <wp:effectExtent l="19050" t="19050" r="17145" b="12700"/>
            <wp:docPr id="227"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5012561" cy="2578608"/>
                    </a:xfrm>
                    <a:prstGeom prst="rect">
                      <a:avLst/>
                    </a:prstGeom>
                    <a:ln w="25400">
                      <a:solidFill>
                        <a:srgbClr val="595959"/>
                      </a:solidFill>
                    </a:ln>
                  </pic:spPr>
                </pic:pic>
              </a:graphicData>
            </a:graphic>
          </wp:inline>
        </w:drawing>
      </w:r>
    </w:p>
    <w:p w:rsidR="002A2AB7" w:rsidRDefault="00E4359B" w:rsidP="003D6DFF">
      <w:pPr>
        <w:pStyle w:val="Caption"/>
      </w:pPr>
      <w:bookmarkStart w:id="1180" w:name="_Ref526955875"/>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25</w:t>
      </w:r>
      <w:r w:rsidR="0089448B" w:rsidRPr="00ED41C7">
        <w:fldChar w:fldCharType="end"/>
      </w:r>
      <w:bookmarkEnd w:id="1180"/>
      <w:r>
        <w:rPr>
          <w:noProof/>
        </w:rPr>
        <w:t xml:space="preserve"> </w:t>
      </w:r>
      <w:r>
        <w:t>- Code Snippet Text Area</w:t>
      </w:r>
    </w:p>
    <w:p w:rsidR="002276B6" w:rsidRDefault="002276B6" w:rsidP="000670CC">
      <w:pPr>
        <w:tabs>
          <w:tab w:val="left" w:pos="1560"/>
          <w:tab w:val="left" w:pos="3735"/>
        </w:tabs>
        <w:rPr>
          <w:b/>
        </w:rPr>
      </w:pPr>
    </w:p>
    <w:p w:rsidR="00DA6049" w:rsidRPr="007A7AD4" w:rsidRDefault="00DA6049" w:rsidP="00DA6049">
      <w:pPr>
        <w:tabs>
          <w:tab w:val="left" w:pos="1560"/>
          <w:tab w:val="left" w:pos="3735"/>
        </w:tabs>
        <w:rPr>
          <w:rFonts w:cs="Arial"/>
          <w:szCs w:val="20"/>
        </w:rPr>
      </w:pPr>
      <w:r w:rsidRPr="007A7AD4">
        <w:rPr>
          <w:rFonts w:cs="Arial"/>
          <w:szCs w:val="20"/>
        </w:rPr>
        <w:t xml:space="preserve">By </w:t>
      </w:r>
      <w:r w:rsidR="00A405B3" w:rsidRPr="007A7AD4">
        <w:rPr>
          <w:rFonts w:cs="Arial"/>
          <w:szCs w:val="20"/>
        </w:rPr>
        <w:t>default,</w:t>
      </w:r>
      <w:r w:rsidRPr="007A7AD4">
        <w:rPr>
          <w:rFonts w:cs="Arial"/>
          <w:szCs w:val="20"/>
        </w:rPr>
        <w:t xml:space="preserve"> “Freeze Header” will be </w:t>
      </w:r>
      <w:r>
        <w:rPr>
          <w:rFonts w:cs="Arial"/>
          <w:szCs w:val="20"/>
        </w:rPr>
        <w:t>ON</w:t>
      </w:r>
      <w:r w:rsidRPr="007A7AD4">
        <w:rPr>
          <w:rFonts w:cs="Arial"/>
          <w:szCs w:val="20"/>
        </w:rPr>
        <w:t xml:space="preserve">. </w:t>
      </w:r>
      <w:r w:rsidR="00A15650" w:rsidRPr="007A7AD4">
        <w:rPr>
          <w:rFonts w:cs="Arial"/>
          <w:szCs w:val="20"/>
        </w:rPr>
        <w:t xml:space="preserve">If it is </w:t>
      </w:r>
      <w:r w:rsidR="00A15650">
        <w:rPr>
          <w:rFonts w:cs="Arial"/>
          <w:szCs w:val="20"/>
        </w:rPr>
        <w:t>ON</w:t>
      </w:r>
      <w:r w:rsidR="00A15650" w:rsidRPr="007A7AD4">
        <w:rPr>
          <w:rFonts w:cs="Arial"/>
          <w:szCs w:val="20"/>
        </w:rPr>
        <w:t>, then the first tw</w:t>
      </w:r>
      <w:r w:rsidR="00A15650">
        <w:rPr>
          <w:rFonts w:cs="Arial"/>
          <w:szCs w:val="20"/>
        </w:rPr>
        <w:t>o rows of report will freeze</w:t>
      </w:r>
      <w:r w:rsidR="00A15650" w:rsidRPr="007A7AD4">
        <w:rPr>
          <w:rFonts w:cs="Arial"/>
          <w:szCs w:val="20"/>
        </w:rPr>
        <w:t xml:space="preserve"> when the report will be generated.</w:t>
      </w:r>
    </w:p>
    <w:p w:rsidR="00ED41C7" w:rsidRDefault="00836CEF" w:rsidP="00ED41C7">
      <w:pPr>
        <w:jc w:val="center"/>
      </w:pPr>
      <w:r>
        <w:rPr>
          <w:noProof/>
          <w:lang w:val="en-IN" w:eastAsia="en-IN"/>
        </w:rPr>
        <w:lastRenderedPageBreak/>
        <w:drawing>
          <wp:inline distT="0" distB="0" distL="0" distR="0">
            <wp:extent cx="5137212" cy="2560320"/>
            <wp:effectExtent l="19050" t="19050" r="25338" b="11430"/>
            <wp:docPr id="27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6"/>
                    <a:srcRect/>
                    <a:stretch>
                      <a:fillRect/>
                    </a:stretch>
                  </pic:blipFill>
                  <pic:spPr bwMode="auto">
                    <a:xfrm>
                      <a:off x="0" y="0"/>
                      <a:ext cx="5137212" cy="2560320"/>
                    </a:xfrm>
                    <a:prstGeom prst="rect">
                      <a:avLst/>
                    </a:prstGeom>
                    <a:noFill/>
                    <a:ln w="25400">
                      <a:solidFill>
                        <a:srgbClr val="595959"/>
                      </a:solidFill>
                      <a:miter lim="800000"/>
                      <a:headEnd/>
                      <a:tailEnd/>
                    </a:ln>
                  </pic:spPr>
                </pic:pic>
              </a:graphicData>
            </a:graphic>
          </wp:inline>
        </w:drawing>
      </w:r>
    </w:p>
    <w:p w:rsidR="00DA6049" w:rsidRPr="007A7AD4" w:rsidRDefault="00DA6049"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13</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26</w:t>
      </w:r>
      <w:r w:rsidR="0089448B" w:rsidRPr="004E24A4">
        <w:fldChar w:fldCharType="end"/>
      </w:r>
      <w:r>
        <w:rPr>
          <w:noProof/>
        </w:rPr>
        <w:t xml:space="preserve"> </w:t>
      </w:r>
      <w:r>
        <w:t xml:space="preserve">- </w:t>
      </w:r>
      <w:r w:rsidRPr="007A7AD4">
        <w:t xml:space="preserve">Freeze Header </w:t>
      </w:r>
      <w:r w:rsidR="00D8641D" w:rsidRPr="007A7AD4">
        <w:t>Button</w:t>
      </w:r>
    </w:p>
    <w:p w:rsidR="00ED41C7" w:rsidRDefault="00ED41C7" w:rsidP="00ED41C7"/>
    <w:p w:rsidR="00DA6049" w:rsidRDefault="003D6DFF" w:rsidP="00A51B75">
      <w:pPr>
        <w:pStyle w:val="MTHeading2Para"/>
      </w:pPr>
      <w:r>
        <w:tab/>
      </w:r>
      <w:r>
        <w:tab/>
      </w:r>
      <w:r w:rsidR="00836CEF">
        <w:rPr>
          <w:lang w:val="en-IN" w:eastAsia="en-IN"/>
        </w:rPr>
        <w:drawing>
          <wp:inline distT="0" distB="0" distL="0" distR="0">
            <wp:extent cx="5314950" cy="3011954"/>
            <wp:effectExtent l="19050" t="0" r="0" b="0"/>
            <wp:docPr id="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srcRect/>
                    <a:stretch>
                      <a:fillRect/>
                    </a:stretch>
                  </pic:blipFill>
                  <pic:spPr bwMode="auto">
                    <a:xfrm>
                      <a:off x="0" y="0"/>
                      <a:ext cx="5326463" cy="3018478"/>
                    </a:xfrm>
                    <a:prstGeom prst="rect">
                      <a:avLst/>
                    </a:prstGeom>
                    <a:noFill/>
                  </pic:spPr>
                </pic:pic>
              </a:graphicData>
            </a:graphic>
          </wp:inline>
        </w:drawing>
      </w:r>
    </w:p>
    <w:p w:rsidR="00ED41C7" w:rsidRPr="00ED41C7" w:rsidRDefault="00DA6049" w:rsidP="003D6DFF">
      <w:pPr>
        <w:pStyle w:val="Caption"/>
      </w:pPr>
      <w:r>
        <w:t xml:space="preserve">Figure </w:t>
      </w:r>
      <w:r w:rsidR="0089448B" w:rsidRPr="004E24A4">
        <w:fldChar w:fldCharType="begin"/>
      </w:r>
      <w:r>
        <w:instrText xml:space="preserve"> STYLEREF 1 \s </w:instrText>
      </w:r>
      <w:r w:rsidR="0089448B" w:rsidRPr="004E24A4">
        <w:fldChar w:fldCharType="separate"/>
      </w:r>
      <w:r w:rsidR="00C775DD">
        <w:rPr>
          <w:noProof/>
        </w:rPr>
        <w:t>13</w:t>
      </w:r>
      <w:r w:rsidR="0089448B" w:rsidRPr="004E24A4">
        <w:fldChar w:fldCharType="end"/>
      </w:r>
      <w:r>
        <w:t>.</w:t>
      </w:r>
      <w:r w:rsidR="0089448B" w:rsidRPr="004E24A4">
        <w:fldChar w:fldCharType="begin"/>
      </w:r>
      <w:r>
        <w:instrText xml:space="preserve"> SEQ Figure \* ARABIC \s 1 </w:instrText>
      </w:r>
      <w:r w:rsidR="0089448B" w:rsidRPr="004E24A4">
        <w:fldChar w:fldCharType="separate"/>
      </w:r>
      <w:r w:rsidR="00C775DD">
        <w:rPr>
          <w:noProof/>
        </w:rPr>
        <w:t>27</w:t>
      </w:r>
      <w:r w:rsidR="0089448B" w:rsidRPr="004E24A4">
        <w:fldChar w:fldCharType="end"/>
      </w:r>
      <w:r>
        <w:rPr>
          <w:noProof/>
        </w:rPr>
        <w:t xml:space="preserve"> </w:t>
      </w:r>
      <w:r>
        <w:t xml:space="preserve">- First Two Rows </w:t>
      </w:r>
      <w:r w:rsidR="00A15650">
        <w:t>Freeze</w:t>
      </w:r>
    </w:p>
    <w:p w:rsidR="00DA6049" w:rsidRPr="00EF2643" w:rsidRDefault="00DA6049" w:rsidP="000670CC">
      <w:pPr>
        <w:tabs>
          <w:tab w:val="left" w:pos="1560"/>
          <w:tab w:val="left" w:pos="3735"/>
        </w:tabs>
        <w:rPr>
          <w:b/>
        </w:rPr>
      </w:pPr>
    </w:p>
    <w:p w:rsidR="00ED41C7" w:rsidRDefault="00A84137" w:rsidP="00ED41C7">
      <w:pPr>
        <w:pStyle w:val="Heading3"/>
      </w:pPr>
      <w:bookmarkStart w:id="1181" w:name="_Toc13735342"/>
      <w:r w:rsidRPr="00EF2643">
        <w:t xml:space="preserve">Excel </w:t>
      </w:r>
      <w:r w:rsidR="000670CC" w:rsidRPr="00EF2643">
        <w:t>Report Configuration</w:t>
      </w:r>
      <w:bookmarkEnd w:id="1181"/>
    </w:p>
    <w:p w:rsidR="00ED41C7" w:rsidRPr="00ED41C7" w:rsidRDefault="00A84137" w:rsidP="00D0734E">
      <w:pPr>
        <w:pStyle w:val="MTHeading2Para"/>
        <w:rPr>
          <w:color w:val="auto"/>
        </w:rPr>
      </w:pPr>
      <w:r w:rsidRPr="00EF2643">
        <w:t xml:space="preserve">Page Configuration tab is specific to </w:t>
      </w:r>
      <w:r w:rsidR="00571DFE" w:rsidRPr="00EF2643">
        <w:t>column configurations of every single excel sheet whereas Excel R</w:t>
      </w:r>
      <w:r w:rsidRPr="00EF2643">
        <w:t>epo</w:t>
      </w:r>
      <w:r w:rsidR="00571DFE" w:rsidRPr="00EF2643">
        <w:t>rt tab helps</w:t>
      </w:r>
      <w:r w:rsidR="0092243F" w:rsidRPr="00EF2643">
        <w:t xml:space="preserve"> to create the sheet configurations.</w:t>
      </w:r>
    </w:p>
    <w:p w:rsidR="00ED41C7" w:rsidRDefault="00630DCA" w:rsidP="00D0734E">
      <w:pPr>
        <w:pStyle w:val="MTHeading2Para"/>
      </w:pPr>
      <w:r w:rsidRPr="00EF2643">
        <w:t xml:space="preserve">On top portion of this tab, a </w:t>
      </w:r>
      <w:r w:rsidR="00C95E12">
        <w:t>'</w:t>
      </w:r>
      <w:r w:rsidR="002B63DB">
        <w:t>Create New Configuration</w:t>
      </w:r>
      <w:r w:rsidR="00C95E12">
        <w:t>'</w:t>
      </w:r>
      <w:r w:rsidR="002B63DB">
        <w:t xml:space="preserve"> </w:t>
      </w:r>
      <w:r w:rsidRPr="00EF2643">
        <w:t xml:space="preserve">button </w:t>
      </w:r>
      <w:r w:rsidRPr="00EF2643">
        <w:rPr>
          <w:lang w:val="en-IN" w:eastAsia="en-IN"/>
        </w:rPr>
        <w:drawing>
          <wp:inline distT="0" distB="0" distL="0" distR="0">
            <wp:extent cx="979998" cy="155448"/>
            <wp:effectExtent l="1905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979998" cy="155448"/>
                    </a:xfrm>
                    <a:prstGeom prst="rect">
                      <a:avLst/>
                    </a:prstGeom>
                  </pic:spPr>
                </pic:pic>
              </a:graphicData>
            </a:graphic>
          </wp:inline>
        </w:drawing>
      </w:r>
      <w:r w:rsidRPr="00EF2643">
        <w:t xml:space="preserve">to create new configuration is </w:t>
      </w:r>
      <w:r w:rsidR="002B63DB">
        <w:t>available</w:t>
      </w:r>
      <w:r w:rsidRPr="00EF2643">
        <w:t xml:space="preserve">. </w:t>
      </w:r>
      <w:r w:rsidR="00FA3AF7">
        <w:t>T</w:t>
      </w:r>
      <w:r w:rsidRPr="00EF2643">
        <w:t>here is a list of pre</w:t>
      </w:r>
      <w:r w:rsidR="00A405B3">
        <w:t>-</w:t>
      </w:r>
      <w:r w:rsidRPr="00EF2643">
        <w:t xml:space="preserve">existing configuration names. </w:t>
      </w:r>
      <w:r w:rsidR="00945338">
        <w:t>C</w:t>
      </w:r>
      <w:r w:rsidRPr="00EF2643">
        <w:t>lick any of the existing configurations</w:t>
      </w:r>
      <w:r w:rsidR="0065074D">
        <w:t xml:space="preserve"> to display the </w:t>
      </w:r>
      <w:r w:rsidRPr="00EF2643">
        <w:t>saved contents of that corresponding configuration</w:t>
      </w:r>
      <w:r w:rsidR="0065074D">
        <w:t xml:space="preserve">. User </w:t>
      </w:r>
      <w:r w:rsidRPr="00EF2643">
        <w:t>can modif</w:t>
      </w:r>
      <w:r w:rsidR="0065074D">
        <w:t xml:space="preserve">y the </w:t>
      </w:r>
      <w:r w:rsidR="0065074D">
        <w:lastRenderedPageBreak/>
        <w:t>existing configuration,</w:t>
      </w:r>
      <w:r w:rsidRPr="00EF2643">
        <w:t xml:space="preserve"> if required. If </w:t>
      </w:r>
      <w:r w:rsidR="008C15C4">
        <w:t>any of</w:t>
      </w:r>
      <w:r w:rsidRPr="00EF2643">
        <w:t xml:space="preserve"> the pre</w:t>
      </w:r>
      <w:r w:rsidR="00A405B3">
        <w:t>-</w:t>
      </w:r>
      <w:r w:rsidRPr="00EF2643">
        <w:t xml:space="preserve">existing configuration isn’t required, </w:t>
      </w:r>
      <w:r w:rsidR="008C15C4">
        <w:t xml:space="preserve">user can delete the existing configuration. To delete the existing configuration, click </w:t>
      </w:r>
      <w:r w:rsidR="008F6443">
        <w:t xml:space="preserve">the </w:t>
      </w:r>
      <w:r w:rsidR="008C15C4">
        <w:t>delete button</w:t>
      </w:r>
      <w:r w:rsidR="00765ADB">
        <w:t xml:space="preserve"> </w:t>
      </w:r>
      <w:r w:rsidRPr="00EF2643">
        <w:rPr>
          <w:lang w:val="en-IN" w:eastAsia="en-IN"/>
        </w:rPr>
        <w:drawing>
          <wp:inline distT="0" distB="0" distL="0" distR="0">
            <wp:extent cx="148856" cy="148856"/>
            <wp:effectExtent l="0" t="0" r="3810" b="3810"/>
            <wp:docPr id="2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58353" cy="158353"/>
                    </a:xfrm>
                    <a:prstGeom prst="rect">
                      <a:avLst/>
                    </a:prstGeom>
                  </pic:spPr>
                </pic:pic>
              </a:graphicData>
            </a:graphic>
          </wp:inline>
        </w:drawing>
      </w:r>
      <w:r w:rsidR="008C15C4">
        <w:t>.</w:t>
      </w:r>
    </w:p>
    <w:p w:rsidR="00ED41C7" w:rsidRDefault="0087660F" w:rsidP="00D0734E">
      <w:pPr>
        <w:pStyle w:val="MTHeading2Para"/>
      </w:pPr>
      <w:r w:rsidRPr="00EF2643">
        <w:t>To crea</w:t>
      </w:r>
      <w:r w:rsidR="0092243F" w:rsidRPr="00EF2643">
        <w:t>te a new configuration</w:t>
      </w:r>
      <w:r w:rsidR="005A18CB">
        <w:t xml:space="preserve"> </w:t>
      </w:r>
      <w:r w:rsidR="00A319E1">
        <w:t xml:space="preserve">give the </w:t>
      </w:r>
      <w:r w:rsidR="0092243F" w:rsidRPr="00EF2643">
        <w:t>Configuration</w:t>
      </w:r>
      <w:r w:rsidRPr="00EF2643">
        <w:t xml:space="preserve"> name, Percentage format, Date format, Font name, Excel Report name</w:t>
      </w:r>
      <w:r w:rsidR="00A319E1">
        <w:t>.</w:t>
      </w:r>
      <w:r w:rsidRPr="00EF2643">
        <w:t xml:space="preserve"> A switch to activate and deactiva</w:t>
      </w:r>
      <w:r w:rsidR="0092243F" w:rsidRPr="00EF2643">
        <w:t xml:space="preserve">te excel report configuration </w:t>
      </w:r>
      <w:r w:rsidR="00A319E1">
        <w:t>is also</w:t>
      </w:r>
      <w:r w:rsidR="00805CDC">
        <w:t xml:space="preserve"> </w:t>
      </w:r>
      <w:r w:rsidR="00A319E1">
        <w:t>available</w:t>
      </w:r>
      <w:r w:rsidRPr="00EF2643">
        <w:t xml:space="preserve">. </w:t>
      </w:r>
      <w:r w:rsidR="008C1981">
        <w:t xml:space="preserve">User can generate the </w:t>
      </w:r>
      <w:r w:rsidRPr="00EF2643">
        <w:t xml:space="preserve">Prediction report in accordance </w:t>
      </w:r>
      <w:r w:rsidR="008C1981">
        <w:t>with active</w:t>
      </w:r>
      <w:r w:rsidRPr="00EF2643">
        <w:t xml:space="preserve"> configuration</w:t>
      </w:r>
      <w:r w:rsidR="008C1981">
        <w:t>.</w:t>
      </w:r>
      <w:r w:rsidR="00AE22E6">
        <w:t xml:space="preserve"> </w:t>
      </w:r>
      <w:r w:rsidR="008E7728">
        <w:t>U</w:t>
      </w:r>
      <w:r w:rsidRPr="00EF2643">
        <w:t xml:space="preserve">ser can also write success and failure mail templates. Success mail will be attached </w:t>
      </w:r>
      <w:r w:rsidR="00AC4B54">
        <w:t>with Prediction report.</w:t>
      </w:r>
    </w:p>
    <w:p w:rsidR="00ED41C7" w:rsidRDefault="00107DA7" w:rsidP="00D0734E">
      <w:pPr>
        <w:pStyle w:val="MTHeading2Para"/>
      </w:pPr>
      <w:r>
        <w:t xml:space="preserve">To add </w:t>
      </w:r>
      <w:r w:rsidR="004D0E34" w:rsidRPr="00EF2643">
        <w:t>New sheet</w:t>
      </w:r>
      <w:r>
        <w:t xml:space="preserve">, click the </w:t>
      </w:r>
      <w:r w:rsidR="00C95E12">
        <w:t>'</w:t>
      </w:r>
      <w:r>
        <w:t>Add New</w:t>
      </w:r>
      <w:r w:rsidR="00C95E12">
        <w:t>'</w:t>
      </w:r>
      <w:r>
        <w:t xml:space="preserve"> button</w:t>
      </w:r>
      <w:r w:rsidR="00DD171B">
        <w:t xml:space="preserve"> </w:t>
      </w:r>
      <w:r w:rsidR="004D0E34" w:rsidRPr="00EF2643">
        <w:rPr>
          <w:lang w:val="en-IN" w:eastAsia="en-IN"/>
        </w:rPr>
        <w:drawing>
          <wp:inline distT="0" distB="0" distL="0" distR="0">
            <wp:extent cx="616688" cy="182279"/>
            <wp:effectExtent l="0" t="0" r="0" b="8255"/>
            <wp:docPr id="2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8"/>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662837" cy="195920"/>
                    </a:xfrm>
                    <a:prstGeom prst="rect">
                      <a:avLst/>
                    </a:prstGeom>
                  </pic:spPr>
                </pic:pic>
              </a:graphicData>
            </a:graphic>
          </wp:inline>
        </w:drawing>
      </w:r>
      <w:r w:rsidR="004D0E34" w:rsidRPr="00EF2643">
        <w:t xml:space="preserve">. </w:t>
      </w:r>
      <w:r w:rsidR="005734F2">
        <w:t>User can also modify or delete the e</w:t>
      </w:r>
      <w:r w:rsidR="004D0E34" w:rsidRPr="00EF2643">
        <w:t>xisting sheet configuration</w:t>
      </w:r>
      <w:r w:rsidR="005734F2">
        <w:t>.</w:t>
      </w:r>
    </w:p>
    <w:p w:rsidR="00ED41C7" w:rsidRDefault="0087660F" w:rsidP="00D0734E">
      <w:pPr>
        <w:pStyle w:val="MTHeading2Para"/>
      </w:pPr>
      <w:r w:rsidRPr="00EF2643">
        <w:t>Sheet configuration contains the following fields:</w:t>
      </w:r>
    </w:p>
    <w:p w:rsidR="00ED41C7" w:rsidRDefault="0087660F" w:rsidP="005D4C41">
      <w:pPr>
        <w:pStyle w:val="Heading3-ListLable-Bullets"/>
      </w:pPr>
      <w:r w:rsidRPr="00EF2643">
        <w:t>Sheet Name – Name of the sheet to appear in Prediction report.</w:t>
      </w:r>
    </w:p>
    <w:p w:rsidR="00ED41C7" w:rsidRDefault="0087660F" w:rsidP="005D4C41">
      <w:pPr>
        <w:pStyle w:val="Heading3-ListLable-Bullets"/>
      </w:pPr>
      <w:r w:rsidRPr="00EF2643">
        <w:t>Page config</w:t>
      </w:r>
      <w:r w:rsidR="00D1411F">
        <w:t>uration</w:t>
      </w:r>
      <w:r w:rsidRPr="00EF2643">
        <w:t xml:space="preserve"> type </w:t>
      </w:r>
      <w:r w:rsidR="004D0E34" w:rsidRPr="00EF2643">
        <w:t>–It can be Basic or File Upload type.</w:t>
      </w:r>
    </w:p>
    <w:p w:rsidR="00ED41C7" w:rsidRDefault="004D0E34" w:rsidP="005D4C41">
      <w:pPr>
        <w:pStyle w:val="Heading3-ListLable-Bullets"/>
      </w:pPr>
      <w:r w:rsidRPr="00EF2643">
        <w:t>Page config</w:t>
      </w:r>
      <w:r w:rsidR="00D1411F">
        <w:t>uration</w:t>
      </w:r>
      <w:r w:rsidRPr="00EF2643">
        <w:t xml:space="preserve"> – Allows to choose saved Page Configuration from </w:t>
      </w:r>
      <w:r w:rsidR="00E86E1D" w:rsidRPr="00EF2643">
        <w:t>auto completion</w:t>
      </w:r>
      <w:r w:rsidRPr="00EF2643">
        <w:t>.</w:t>
      </w:r>
    </w:p>
    <w:p w:rsidR="00ED41C7" w:rsidRDefault="004D0E34" w:rsidP="005D4C41">
      <w:pPr>
        <w:pStyle w:val="Heading3-ListLable-Bullets"/>
        <w:rPr>
          <w:b/>
          <w:noProof/>
        </w:rPr>
      </w:pPr>
      <w:r w:rsidRPr="00EF2643">
        <w:t xml:space="preserve">Query – User can write a </w:t>
      </w:r>
      <w:r w:rsidR="00303A9F">
        <w:t>M</w:t>
      </w:r>
      <w:r w:rsidRPr="00EF2643">
        <w:t>ongo</w:t>
      </w:r>
      <w:r w:rsidR="00A405B3">
        <w:t>D</w:t>
      </w:r>
      <w:r w:rsidRPr="00EF2643">
        <w:t xml:space="preserve">B query to </w:t>
      </w:r>
      <w:r w:rsidR="0092243F" w:rsidRPr="00EF2643">
        <w:t>filter</w:t>
      </w:r>
      <w:r w:rsidRPr="00EF2643">
        <w:t xml:space="preserve"> prediction results appearing in various sheets. Query can be written within a popup and it will be validated before saving or updating the configuration. Refer the link </w:t>
      </w:r>
      <w:hyperlink r:id="rId198" w:history="1">
        <w:r w:rsidRPr="00EF2643">
          <w:rPr>
            <w:rStyle w:val="Hyperlink"/>
            <w:rFonts w:cs="Arial"/>
            <w:color w:val="1155CC"/>
          </w:rPr>
          <w:t>https://docs.mongodb.com/manual/</w:t>
        </w:r>
      </w:hyperlink>
      <w:r w:rsidR="0092243F" w:rsidRPr="00EF2643">
        <w:t xml:space="preserve"> for </w:t>
      </w:r>
      <w:r w:rsidR="00303A9F">
        <w:t>M</w:t>
      </w:r>
      <w:r w:rsidR="0092243F" w:rsidRPr="00EF2643">
        <w:t xml:space="preserve">ongo </w:t>
      </w:r>
      <w:r w:rsidR="00303A9F">
        <w:t>D</w:t>
      </w:r>
      <w:r w:rsidR="0092243F" w:rsidRPr="00EF2643">
        <w:t>B user manual</w:t>
      </w:r>
      <w:r w:rsidRPr="00EF2643">
        <w:t>.</w:t>
      </w:r>
    </w:p>
    <w:p w:rsidR="00ED41C7" w:rsidRDefault="004D0E34" w:rsidP="005D4C41">
      <w:pPr>
        <w:pStyle w:val="Heading3-ListLable-Bullets"/>
      </w:pPr>
      <w:r w:rsidRPr="00EF2643">
        <w:t xml:space="preserve">Sequence </w:t>
      </w:r>
      <w:r w:rsidRPr="00EF2643">
        <w:rPr>
          <w:noProof/>
          <w:lang w:val="en-IN" w:eastAsia="en-IN"/>
        </w:rPr>
        <w:drawing>
          <wp:inline distT="0" distB="0" distL="0" distR="0">
            <wp:extent cx="35817" cy="179086"/>
            <wp:effectExtent l="0" t="0" r="2540" b="0"/>
            <wp:docPr id="2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35817" cy="179086"/>
                    </a:xfrm>
                    <a:prstGeom prst="rect">
                      <a:avLst/>
                    </a:prstGeom>
                  </pic:spPr>
                </pic:pic>
              </a:graphicData>
            </a:graphic>
          </wp:inline>
        </w:drawing>
      </w:r>
      <w:r w:rsidRPr="00EF2643">
        <w:t xml:space="preserve"> - User can ch</w:t>
      </w:r>
      <w:r w:rsidR="0092243F" w:rsidRPr="00EF2643">
        <w:t>ange the column sequence to Top</w:t>
      </w:r>
      <w:r w:rsidRPr="00EF2643">
        <w:t>,</w:t>
      </w:r>
      <w:r w:rsidR="0092243F" w:rsidRPr="00EF2643">
        <w:t xml:space="preserve"> Up, Down and</w:t>
      </w:r>
      <w:r w:rsidRPr="00EF2643">
        <w:t xml:space="preserve"> Bottom</w:t>
      </w:r>
      <w:r w:rsidR="0092243F" w:rsidRPr="00EF2643">
        <w:t>.</w:t>
      </w:r>
    </w:p>
    <w:p w:rsidR="00ED41C7" w:rsidRDefault="00D1411F" w:rsidP="00D0734E">
      <w:pPr>
        <w:pStyle w:val="MTHeading2Para"/>
      </w:pPr>
      <w:r>
        <w:t xml:space="preserve">Click the </w:t>
      </w:r>
      <w:r w:rsidR="00C95E12">
        <w:t xml:space="preserve">'Update' </w:t>
      </w:r>
      <w:r>
        <w:t>button</w:t>
      </w:r>
      <w:r w:rsidR="000A157D">
        <w:t xml:space="preserve"> </w:t>
      </w:r>
      <w:r w:rsidR="00836CEF">
        <w:rPr>
          <w:lang w:val="en-IN" w:eastAsia="en-IN"/>
        </w:rPr>
        <w:drawing>
          <wp:inline distT="0" distB="0" distL="0" distR="0">
            <wp:extent cx="516937" cy="180193"/>
            <wp:effectExtent l="0" t="0" r="0" b="0"/>
            <wp:docPr id="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535126" cy="186533"/>
                    </a:xfrm>
                    <a:prstGeom prst="rect">
                      <a:avLst/>
                    </a:prstGeom>
                  </pic:spPr>
                </pic:pic>
              </a:graphicData>
            </a:graphic>
          </wp:inline>
        </w:drawing>
      </w:r>
      <w:r>
        <w:t xml:space="preserve"> to update the edited c</w:t>
      </w:r>
      <w:r w:rsidR="004D0E34" w:rsidRPr="00EF2643">
        <w:t xml:space="preserve">onfiguration and </w:t>
      </w:r>
      <w:r>
        <w:t xml:space="preserve">click the </w:t>
      </w:r>
      <w:r w:rsidR="00C95E12">
        <w:t>'S</w:t>
      </w:r>
      <w:r>
        <w:t>ave</w:t>
      </w:r>
      <w:r w:rsidR="00C95E12">
        <w:t>'</w:t>
      </w:r>
      <w:r>
        <w:t xml:space="preserve"> button</w:t>
      </w:r>
      <w:r w:rsidR="00FF7134">
        <w:t xml:space="preserve"> </w:t>
      </w:r>
      <w:r w:rsidR="00836CEF">
        <w:rPr>
          <w:lang w:val="en-IN" w:eastAsia="en-IN"/>
        </w:rPr>
        <w:drawing>
          <wp:inline distT="0" distB="0" distL="0" distR="0">
            <wp:extent cx="332093" cy="155448"/>
            <wp:effectExtent l="19050" t="0" r="0" b="0"/>
            <wp:docPr id="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2"/>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32093" cy="155448"/>
                    </a:xfrm>
                    <a:prstGeom prst="rect">
                      <a:avLst/>
                    </a:prstGeom>
                  </pic:spPr>
                </pic:pic>
              </a:graphicData>
            </a:graphic>
          </wp:inline>
        </w:drawing>
      </w:r>
      <w:r>
        <w:t xml:space="preserve"> to save the </w:t>
      </w:r>
      <w:r w:rsidR="004D0E34" w:rsidRPr="00EF2643">
        <w:t xml:space="preserve">newly created </w:t>
      </w:r>
      <w:r>
        <w:t>configurations</w:t>
      </w:r>
      <w:r w:rsidR="004D0E34" w:rsidRPr="00EF2643">
        <w:t xml:space="preserve">. If </w:t>
      </w:r>
      <w:r w:rsidR="00304555">
        <w:t>the user will not save the changes</w:t>
      </w:r>
      <w:r w:rsidR="00A405B3">
        <w:t>,</w:t>
      </w:r>
      <w:r w:rsidR="00067A8A">
        <w:t xml:space="preserve"> </w:t>
      </w:r>
      <w:r w:rsidR="00304555">
        <w:t>P</w:t>
      </w:r>
      <w:r w:rsidR="004D0E34" w:rsidRPr="00EF2643">
        <w:t>age Configuration will not reflect</w:t>
      </w:r>
      <w:r w:rsidR="00304555">
        <w:t xml:space="preserve"> the changes.</w:t>
      </w:r>
    </w:p>
    <w:p w:rsidR="00AE651F" w:rsidRDefault="00AE651F"/>
    <w:p w:rsidR="002A2AB7" w:rsidRDefault="00836CEF" w:rsidP="003D6DFF">
      <w:pPr>
        <w:pStyle w:val="Caption"/>
      </w:pPr>
      <w:r>
        <w:rPr>
          <w:noProof/>
          <w:lang w:val="en-IN" w:eastAsia="en-IN"/>
        </w:rPr>
        <w:drawing>
          <wp:inline distT="0" distB="0" distL="0" distR="0">
            <wp:extent cx="5029200" cy="2395728"/>
            <wp:effectExtent l="19050" t="19050" r="19050" b="24130"/>
            <wp:docPr id="228"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5029200" cy="2395728"/>
                    </a:xfrm>
                    <a:prstGeom prst="rect">
                      <a:avLst/>
                    </a:prstGeom>
                    <a:ln w="25400">
                      <a:solidFill>
                        <a:srgbClr val="595959"/>
                      </a:solidFill>
                    </a:ln>
                  </pic:spPr>
                </pic:pic>
              </a:graphicData>
            </a:graphic>
          </wp:inline>
        </w:drawing>
      </w:r>
    </w:p>
    <w:p w:rsidR="00A7198A" w:rsidRPr="00EF2643" w:rsidRDefault="00F47622" w:rsidP="003D6DFF">
      <w:pPr>
        <w:pStyle w:val="Caption"/>
        <w:rPr>
          <w:rFonts w:cs="Tahoma"/>
        </w:rPr>
      </w:pPr>
      <w:r w:rsidRPr="00EF2643">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F2643">
        <w:t>.</w:t>
      </w:r>
      <w:r w:rsidR="001B091E">
        <w:fldChar w:fldCharType="begin"/>
      </w:r>
      <w:r w:rsidR="001B091E">
        <w:instrText xml:space="preserve"> SEQ Figure \* ARABIC \s 1 </w:instrText>
      </w:r>
      <w:r w:rsidR="001B091E">
        <w:fldChar w:fldCharType="separate"/>
      </w:r>
      <w:r w:rsidR="00C775DD">
        <w:rPr>
          <w:noProof/>
        </w:rPr>
        <w:t>28</w:t>
      </w:r>
      <w:r w:rsidR="001B091E">
        <w:rPr>
          <w:noProof/>
        </w:rPr>
        <w:fldChar w:fldCharType="end"/>
      </w:r>
      <w:r w:rsidR="00D1719A">
        <w:rPr>
          <w:noProof/>
        </w:rPr>
        <w:t xml:space="preserve"> </w:t>
      </w:r>
      <w:r w:rsidRPr="00EF2643">
        <w:t>-</w:t>
      </w:r>
      <w:r w:rsidR="00D1719A">
        <w:t xml:space="preserve"> </w:t>
      </w:r>
      <w:r w:rsidR="00396FC9" w:rsidRPr="00EF2643">
        <w:rPr>
          <w:rFonts w:cs="Tahoma"/>
        </w:rPr>
        <w:t xml:space="preserve">Create New </w:t>
      </w:r>
      <w:r w:rsidR="000670CC" w:rsidRPr="00EF2643">
        <w:rPr>
          <w:rFonts w:cs="Tahoma"/>
        </w:rPr>
        <w:t>Excel Report Configuration</w:t>
      </w:r>
    </w:p>
    <w:p w:rsidR="00A7198A" w:rsidRPr="00EF2643" w:rsidRDefault="00A7198A" w:rsidP="009A0E35">
      <w:pPr>
        <w:tabs>
          <w:tab w:val="left" w:pos="1560"/>
        </w:tabs>
        <w:rPr>
          <w:rFonts w:cs="Tahoma"/>
          <w:b/>
          <w:szCs w:val="20"/>
          <w:shd w:val="clear" w:color="auto" w:fill="FFFFFF"/>
        </w:rPr>
      </w:pPr>
    </w:p>
    <w:p w:rsidR="002A2AB7" w:rsidRDefault="00836CEF" w:rsidP="003D6DFF">
      <w:pPr>
        <w:pStyle w:val="Caption"/>
      </w:pPr>
      <w:r>
        <w:rPr>
          <w:noProof/>
          <w:lang w:val="en-IN" w:eastAsia="en-IN"/>
        </w:rPr>
        <w:lastRenderedPageBreak/>
        <w:drawing>
          <wp:inline distT="0" distB="0" distL="0" distR="0">
            <wp:extent cx="5029200" cy="2395728"/>
            <wp:effectExtent l="19050" t="19050" r="19050" b="24130"/>
            <wp:docPr id="229"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5029200" cy="2395728"/>
                    </a:xfrm>
                    <a:prstGeom prst="rect">
                      <a:avLst/>
                    </a:prstGeom>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29</w:t>
      </w:r>
      <w:r w:rsidR="0089448B" w:rsidRPr="00ED41C7">
        <w:fldChar w:fldCharType="end"/>
      </w:r>
      <w:r>
        <w:rPr>
          <w:noProof/>
        </w:rPr>
        <w:t xml:space="preserve"> </w:t>
      </w:r>
      <w:r>
        <w:t>- Existing Excel Report Configuration</w:t>
      </w:r>
    </w:p>
    <w:p w:rsidR="00A7198A" w:rsidRDefault="00A7198A" w:rsidP="00A7198A">
      <w:pPr>
        <w:tabs>
          <w:tab w:val="left" w:pos="1560"/>
          <w:tab w:val="left" w:pos="3735"/>
        </w:tabs>
        <w:rPr>
          <w:rFonts w:cs="Tahoma"/>
          <w:szCs w:val="20"/>
          <w:shd w:val="clear" w:color="auto" w:fill="FFFFFF"/>
        </w:rPr>
      </w:pPr>
    </w:p>
    <w:p w:rsidR="00A7198A" w:rsidRPr="00EF2643" w:rsidRDefault="00A7198A" w:rsidP="002276B6">
      <w:pPr>
        <w:tabs>
          <w:tab w:val="left" w:pos="1560"/>
          <w:tab w:val="left" w:pos="3735"/>
        </w:tabs>
        <w:jc w:val="center"/>
        <w:rPr>
          <w:b/>
          <w:szCs w:val="20"/>
        </w:rPr>
      </w:pPr>
      <w:r w:rsidRPr="00EF2643">
        <w:rPr>
          <w:b/>
          <w:noProof/>
          <w:szCs w:val="20"/>
          <w:lang w:val="en-IN" w:eastAsia="en-IN"/>
        </w:rPr>
        <w:drawing>
          <wp:inline distT="0" distB="0" distL="0" distR="0">
            <wp:extent cx="4800098" cy="2578608"/>
            <wp:effectExtent l="19050" t="19050" r="19685" b="12700"/>
            <wp:docPr id="230"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201" cstate="print">
                      <a:extLst>
                        <a:ext uri="{28A0092B-C50C-407E-A947-70E740481C1C}">
                          <a14:useLocalDpi xmlns:a14="http://schemas.microsoft.com/office/drawing/2010/main" val="0"/>
                        </a:ext>
                      </a:extLst>
                    </a:blip>
                    <a:stretch>
                      <a:fillRect/>
                    </a:stretch>
                  </pic:blipFill>
                  <pic:spPr bwMode="auto">
                    <a:xfrm>
                      <a:off x="0" y="0"/>
                      <a:ext cx="4800098" cy="2578608"/>
                    </a:xfrm>
                    <a:prstGeom prst="rect">
                      <a:avLst/>
                    </a:prstGeom>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30</w:t>
      </w:r>
      <w:r w:rsidR="0089448B" w:rsidRPr="00ED41C7">
        <w:fldChar w:fldCharType="end"/>
      </w:r>
      <w:r>
        <w:rPr>
          <w:noProof/>
        </w:rPr>
        <w:t xml:space="preserve"> </w:t>
      </w:r>
      <w:r>
        <w:t>- Email Template</w:t>
      </w:r>
    </w:p>
    <w:p w:rsidR="00A7198A" w:rsidRPr="00EF2643" w:rsidRDefault="00A7198A" w:rsidP="009A0E35">
      <w:pPr>
        <w:tabs>
          <w:tab w:val="left" w:pos="1560"/>
        </w:tabs>
        <w:rPr>
          <w:rFonts w:cs="Tahoma"/>
          <w:b/>
          <w:szCs w:val="20"/>
          <w:shd w:val="clear" w:color="auto" w:fill="FFFFFF"/>
        </w:rPr>
      </w:pPr>
    </w:p>
    <w:p w:rsidR="002276B6" w:rsidRPr="00EF2643" w:rsidRDefault="00A7198A" w:rsidP="002276B6">
      <w:pPr>
        <w:tabs>
          <w:tab w:val="left" w:pos="1560"/>
          <w:tab w:val="left" w:pos="3735"/>
        </w:tabs>
        <w:jc w:val="center"/>
        <w:rPr>
          <w:b/>
          <w:szCs w:val="20"/>
        </w:rPr>
      </w:pPr>
      <w:r w:rsidRPr="00EF2643">
        <w:rPr>
          <w:b/>
          <w:noProof/>
          <w:szCs w:val="20"/>
          <w:lang w:val="en-IN" w:eastAsia="en-IN"/>
        </w:rPr>
        <w:lastRenderedPageBreak/>
        <w:drawing>
          <wp:inline distT="0" distB="0" distL="0" distR="0">
            <wp:extent cx="4935068" cy="2578608"/>
            <wp:effectExtent l="19050" t="19050" r="18415" b="12700"/>
            <wp:docPr id="231"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4935068" cy="2578608"/>
                    </a:xfrm>
                    <a:prstGeom prst="rect">
                      <a:avLst/>
                    </a:prstGeom>
                    <a:ln w="25400">
                      <a:solidFill>
                        <a:srgbClr val="595959"/>
                      </a:solidFill>
                    </a:ln>
                  </pic:spPr>
                </pic:pic>
              </a:graphicData>
            </a:graphic>
          </wp:inline>
        </w:drawing>
      </w:r>
    </w:p>
    <w:p w:rsidR="002A2AB7" w:rsidRDefault="00E4359B" w:rsidP="003D6DFF">
      <w:pPr>
        <w:pStyle w:val="Caption"/>
        <w:rPr>
          <w:b/>
        </w:rPr>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31</w:t>
      </w:r>
      <w:r w:rsidR="0089448B" w:rsidRPr="00ED41C7">
        <w:fldChar w:fldCharType="end"/>
      </w:r>
      <w:r>
        <w:rPr>
          <w:noProof/>
        </w:rPr>
        <w:t xml:space="preserve"> </w:t>
      </w:r>
      <w:r>
        <w:t>- Query Snippet</w:t>
      </w:r>
    </w:p>
    <w:p w:rsidR="00A7198A" w:rsidRPr="00EF2643" w:rsidRDefault="00A7198A" w:rsidP="009A0E35">
      <w:pPr>
        <w:tabs>
          <w:tab w:val="left" w:pos="1560"/>
        </w:tabs>
        <w:rPr>
          <w:rFonts w:cs="Tahoma"/>
          <w:b/>
          <w:szCs w:val="20"/>
          <w:shd w:val="clear" w:color="auto" w:fill="FFFFFF"/>
        </w:rPr>
      </w:pPr>
    </w:p>
    <w:p w:rsidR="00A7198A" w:rsidRPr="00EF2643" w:rsidRDefault="00A7198A" w:rsidP="00396FC9">
      <w:pPr>
        <w:tabs>
          <w:tab w:val="left" w:pos="1560"/>
          <w:tab w:val="left" w:pos="3735"/>
        </w:tabs>
        <w:jc w:val="center"/>
        <w:rPr>
          <w:b/>
          <w:szCs w:val="20"/>
        </w:rPr>
      </w:pPr>
      <w:r w:rsidRPr="00EF2643">
        <w:rPr>
          <w:b/>
          <w:noProof/>
          <w:szCs w:val="20"/>
          <w:lang w:val="en-IN" w:eastAsia="en-IN"/>
        </w:rPr>
        <w:drawing>
          <wp:inline distT="0" distB="0" distL="0" distR="0">
            <wp:extent cx="5020037" cy="2578608"/>
            <wp:effectExtent l="19050" t="19050" r="9525" b="12700"/>
            <wp:docPr id="232"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5020037" cy="2578608"/>
                    </a:xfrm>
                    <a:prstGeom prst="rect">
                      <a:avLst/>
                    </a:prstGeom>
                    <a:ln w="25400">
                      <a:solidFill>
                        <a:srgbClr val="595959"/>
                      </a:solidFill>
                    </a:ln>
                  </pic:spPr>
                </pic:pic>
              </a:graphicData>
            </a:graphic>
          </wp:inline>
        </w:drawing>
      </w:r>
    </w:p>
    <w:p w:rsidR="002A2AB7" w:rsidRDefault="00E4359B" w:rsidP="003D6DFF">
      <w:pPr>
        <w:pStyle w:val="Caption"/>
      </w:pPr>
      <w:r>
        <w:t xml:space="preserve">Figure </w:t>
      </w:r>
      <w:r w:rsidR="0089448B" w:rsidRPr="00ED41C7">
        <w:fldChar w:fldCharType="begin"/>
      </w:r>
      <w:r>
        <w:instrText xml:space="preserve"> STYLEREF 1 \s </w:instrText>
      </w:r>
      <w:r w:rsidR="0089448B" w:rsidRPr="00ED41C7">
        <w:fldChar w:fldCharType="separate"/>
      </w:r>
      <w:r w:rsidR="00C775DD">
        <w:rPr>
          <w:noProof/>
        </w:rPr>
        <w:t>13</w:t>
      </w:r>
      <w:r w:rsidR="0089448B" w:rsidRPr="00ED41C7">
        <w:fldChar w:fldCharType="end"/>
      </w:r>
      <w:r>
        <w:t>.</w:t>
      </w:r>
      <w:r w:rsidR="0089448B" w:rsidRPr="00ED41C7">
        <w:fldChar w:fldCharType="begin"/>
      </w:r>
      <w:r>
        <w:instrText xml:space="preserve"> SEQ Figure \* ARABIC \s 1 </w:instrText>
      </w:r>
      <w:r w:rsidR="0089448B" w:rsidRPr="00ED41C7">
        <w:fldChar w:fldCharType="separate"/>
      </w:r>
      <w:r w:rsidR="00C775DD">
        <w:rPr>
          <w:noProof/>
        </w:rPr>
        <w:t>32</w:t>
      </w:r>
      <w:r w:rsidR="0089448B" w:rsidRPr="00ED41C7">
        <w:fldChar w:fldCharType="end"/>
      </w:r>
      <w:r>
        <w:rPr>
          <w:noProof/>
        </w:rPr>
        <w:t xml:space="preserve"> </w:t>
      </w:r>
      <w:r>
        <w:t>- File Upload</w:t>
      </w:r>
    </w:p>
    <w:p w:rsidR="00ED41C7" w:rsidRDefault="00ED41C7" w:rsidP="00ED41C7">
      <w:pPr>
        <w:rPr>
          <w:shd w:val="clear" w:color="auto" w:fill="FFFFFF"/>
        </w:rPr>
      </w:pPr>
    </w:p>
    <w:p w:rsidR="00ED41C7" w:rsidRPr="00ED41C7" w:rsidRDefault="000A74AC" w:rsidP="003D7D81">
      <w:pPr>
        <w:pStyle w:val="Heading2"/>
        <w:rPr>
          <w:rFonts w:eastAsia="Trebuchet MS"/>
        </w:rPr>
      </w:pPr>
      <w:bookmarkStart w:id="1182" w:name="_Toc13660437"/>
      <w:bookmarkStart w:id="1183" w:name="_Toc13735343"/>
      <w:r w:rsidRPr="00506EE7">
        <w:rPr>
          <w:rFonts w:eastAsia="Trebuchet MS"/>
        </w:rPr>
        <w:t>Resource Configuration</w:t>
      </w:r>
      <w:bookmarkEnd w:id="1182"/>
      <w:bookmarkEnd w:id="1183"/>
    </w:p>
    <w:p w:rsidR="00ED41C7" w:rsidRDefault="00142449" w:rsidP="00D0734E">
      <w:pPr>
        <w:pStyle w:val="MTHeading2Para"/>
      </w:pPr>
      <w:r>
        <w:t>This screen is found under the Adaptation on the main home screen. Its function is to upload and parse the customer specific data which cannot be mapped with the CAN model. A client input data file should be synced with the mapper present in parser screen.This resource data can be used as an add-on during data load or after prediction (Eg:In post</w:t>
      </w:r>
      <w:r w:rsidR="000B2F73">
        <w:t xml:space="preserve"> </w:t>
      </w:r>
      <w:r>
        <w:t>Prediction process to attach some information to prediction).</w:t>
      </w:r>
    </w:p>
    <w:p w:rsidR="00ED41C7" w:rsidRPr="00ED41C7" w:rsidRDefault="000F0799" w:rsidP="00ED41C7">
      <w:pPr>
        <w:pStyle w:val="Heading2LableList"/>
      </w:pPr>
      <w:r w:rsidRPr="00392052">
        <w:t xml:space="preserve">To add </w:t>
      </w:r>
      <w:r w:rsidR="00ED41C7" w:rsidRPr="00ED41C7">
        <w:t xml:space="preserve">New resource Configuration, click the </w:t>
      </w:r>
      <w:r w:rsidR="00C95E12">
        <w:t>'</w:t>
      </w:r>
      <w:r w:rsidR="00ED41C7" w:rsidRPr="00ED41C7">
        <w:t>Create new</w:t>
      </w:r>
      <w:r w:rsidR="00C95E12">
        <w:t>'</w:t>
      </w:r>
      <w:r w:rsidR="00ED41C7" w:rsidRPr="00ED41C7">
        <w:t xml:space="preserve"> button </w:t>
      </w:r>
      <w:r w:rsidR="00E81396" w:rsidRPr="00392052">
        <w:object w:dxaOrig="746" w:dyaOrig="255">
          <v:rect id="rectole0000000000" o:spid="_x0000_i1028" alt="" style="width:39.25pt;height:13.1pt;mso-width-percent:0;mso-height-percent:0;mso-width-percent:0;mso-height-percent:0" o:ole="" o:preferrelative="t" stroked="f">
            <v:imagedata r:id="rId204" o:title=""/>
          </v:rect>
          <o:OLEObject Type="Embed" ProgID="StaticMetafile" ShapeID="rectole0000000000" DrawAspect="Content" ObjectID="_1624364436" r:id="rId205"/>
        </w:object>
      </w:r>
      <w:r w:rsidR="00ED41C7" w:rsidRPr="00ED41C7">
        <w:t>.</w:t>
      </w:r>
    </w:p>
    <w:p w:rsidR="00ED41C7" w:rsidRPr="00ED41C7" w:rsidRDefault="00ED41C7" w:rsidP="00ED41C7">
      <w:pPr>
        <w:pStyle w:val="Heading2LableList"/>
      </w:pPr>
      <w:r w:rsidRPr="00ED41C7">
        <w:t xml:space="preserve">To delete Names of existing resource configuration, click the delete button </w:t>
      </w:r>
      <w:r w:rsidR="00E81396" w:rsidRPr="00392052">
        <w:object w:dxaOrig="225" w:dyaOrig="225">
          <v:rect id="rectole0000000001" o:spid="_x0000_i1027" alt="" style="width:13.1pt;height:13.1pt;mso-width-percent:0;mso-height-percent:0;mso-width-percent:0;mso-height-percent:0" o:ole="" o:preferrelative="t" stroked="f">
            <v:imagedata r:id="rId206" o:title=""/>
          </v:rect>
          <o:OLEObject Type="Embed" ProgID="StaticMetafile" ShapeID="rectole0000000001" DrawAspect="Content" ObjectID="_1624364437" r:id="rId207"/>
        </w:object>
      </w:r>
      <w:r w:rsidRPr="00ED41C7">
        <w:t>.</w:t>
      </w:r>
    </w:p>
    <w:p w:rsidR="00ED41C7" w:rsidRPr="00ED41C7" w:rsidRDefault="00ED41C7" w:rsidP="00ED41C7">
      <w:pPr>
        <w:pStyle w:val="Heading2LableList"/>
      </w:pPr>
      <w:r w:rsidRPr="00ED41C7">
        <w:lastRenderedPageBreak/>
        <w:t>Resource information contains fields which includes Name (Name of resource), Mapper (Allows to choose saved Parser Configuration from auto completion).</w:t>
      </w:r>
    </w:p>
    <w:p w:rsidR="00ED41C7" w:rsidRPr="00ED41C7" w:rsidRDefault="00ED41C7" w:rsidP="00ED41C7">
      <w:pPr>
        <w:pStyle w:val="Heading2LableList"/>
      </w:pPr>
      <w:r w:rsidRPr="00ED41C7">
        <w:t xml:space="preserve">There is an option to upload resource file. User can select a file or drag and drop to upload. This file should be of </w:t>
      </w:r>
      <w:r w:rsidR="00A405B3">
        <w:t>specified format</w:t>
      </w:r>
      <w:r w:rsidRPr="00ED41C7">
        <w:t xml:space="preserve"> in selected Parser Mapping and should not exceed 100 MB. User can upload multiple files and the progress bar </w:t>
      </w:r>
      <w:r w:rsidR="00B958A5">
        <w:t>displays</w:t>
      </w:r>
      <w:r w:rsidR="00142449" w:rsidRPr="00392052">
        <w:t xml:space="preserve"> the percentage of </w:t>
      </w:r>
      <w:r w:rsidRPr="00ED41C7">
        <w:t>the file upload and it disappears once upload is complete.</w:t>
      </w:r>
      <w:r w:rsidR="00142449" w:rsidRPr="00392052">
        <w:t xml:space="preserve"> </w:t>
      </w:r>
    </w:p>
    <w:p w:rsidR="00ED41C7" w:rsidRPr="00ED41C7" w:rsidRDefault="00ED41C7" w:rsidP="00ED41C7">
      <w:pPr>
        <w:pStyle w:val="Heading2LableList"/>
      </w:pPr>
      <w:r w:rsidRPr="00ED41C7">
        <w:t>A list of Saved Resource Files for selected resource configuration displays at the right top corner, consists of the following information:</w:t>
      </w:r>
    </w:p>
    <w:p w:rsidR="00ED41C7" w:rsidRPr="00ED41C7" w:rsidRDefault="00ED41C7" w:rsidP="00FF76A4">
      <w:pPr>
        <w:pStyle w:val="Heading3LableList"/>
        <w:ind w:left="709"/>
        <w:rPr>
          <w:rFonts w:eastAsia="Trebuchet MS"/>
        </w:rPr>
      </w:pPr>
      <w:bookmarkStart w:id="1184" w:name="_GoBack"/>
      <w:r w:rsidRPr="00ED41C7">
        <w:rPr>
          <w:rFonts w:eastAsia="Trebuchet MS" w:cs="Arial"/>
          <w:b/>
          <w:i/>
        </w:rPr>
        <w:t>Uploaded Time</w:t>
      </w:r>
      <w:r w:rsidRPr="00ED41C7">
        <w:rPr>
          <w:rFonts w:eastAsia="Trebuchet MS" w:cs="Arial"/>
          <w:b/>
        </w:rPr>
        <w:t>:</w:t>
      </w:r>
      <w:r w:rsidR="00D13420" w:rsidRPr="00392052">
        <w:rPr>
          <w:rFonts w:eastAsia="Trebuchet MS"/>
        </w:rPr>
        <w:t xml:space="preserve"> Specifies the file upload time.</w:t>
      </w:r>
    </w:p>
    <w:p w:rsidR="00ED41C7" w:rsidRDefault="00ED41C7" w:rsidP="00FF76A4">
      <w:pPr>
        <w:pStyle w:val="Heading3LableList"/>
        <w:ind w:left="709"/>
        <w:rPr>
          <w:rFonts w:eastAsia="Trebuchet MS"/>
        </w:rPr>
      </w:pPr>
      <w:r w:rsidRPr="00ED41C7">
        <w:rPr>
          <w:rFonts w:eastAsia="Trebuchet MS" w:cs="Arial"/>
          <w:b/>
          <w:i/>
        </w:rPr>
        <w:t>Parsing Status:</w:t>
      </w:r>
      <w:r w:rsidR="00142449">
        <w:rPr>
          <w:rFonts w:eastAsia="Trebuchet MS"/>
        </w:rPr>
        <w:t xml:space="preserve"> Specifies </w:t>
      </w:r>
      <w:r w:rsidR="008E763B">
        <w:rPr>
          <w:rFonts w:eastAsia="Trebuchet MS"/>
        </w:rPr>
        <w:t xml:space="preserve">the </w:t>
      </w:r>
      <w:r w:rsidR="00142449">
        <w:rPr>
          <w:rFonts w:eastAsia="Trebuchet MS"/>
        </w:rPr>
        <w:t xml:space="preserve">file parsing status. </w:t>
      </w:r>
      <w:r w:rsidR="00142449">
        <w:rPr>
          <w:rFonts w:eastAsia="Trebuchet MS"/>
          <w:b/>
        </w:rPr>
        <w:t>Not yet started</w:t>
      </w:r>
      <w:r w:rsidR="00142449">
        <w:rPr>
          <w:rFonts w:eastAsia="Trebuchet MS"/>
        </w:rPr>
        <w:t xml:space="preserve"> (Immediately after file upload), </w:t>
      </w:r>
      <w:r w:rsidR="00142449">
        <w:rPr>
          <w:rFonts w:eastAsia="Trebuchet MS"/>
          <w:b/>
        </w:rPr>
        <w:t>In Progress</w:t>
      </w:r>
      <w:r w:rsidR="00142449">
        <w:rPr>
          <w:rFonts w:eastAsia="Trebuchet MS"/>
        </w:rPr>
        <w:t xml:space="preserve"> (When parsing begins), </w:t>
      </w:r>
      <w:r w:rsidR="00142449">
        <w:rPr>
          <w:rFonts w:eastAsia="Trebuchet MS"/>
          <w:b/>
        </w:rPr>
        <w:t>Completed</w:t>
      </w:r>
      <w:r w:rsidR="00142449">
        <w:rPr>
          <w:rFonts w:eastAsia="Trebuchet MS"/>
        </w:rPr>
        <w:t xml:space="preserve"> (When file is successfully), </w:t>
      </w:r>
      <w:r w:rsidR="00142449">
        <w:rPr>
          <w:rFonts w:eastAsia="Trebuchet MS"/>
          <w:b/>
        </w:rPr>
        <w:t>File rejected due to format problem</w:t>
      </w:r>
      <w:r w:rsidR="00142449">
        <w:rPr>
          <w:rFonts w:eastAsia="Trebuchet MS"/>
        </w:rPr>
        <w:t>.</w:t>
      </w:r>
    </w:p>
    <w:p w:rsidR="00ED41C7" w:rsidRDefault="00ED41C7" w:rsidP="00FF76A4">
      <w:pPr>
        <w:pStyle w:val="Heading3LableList"/>
        <w:ind w:left="709"/>
        <w:rPr>
          <w:rFonts w:eastAsia="Trebuchet MS"/>
        </w:rPr>
      </w:pPr>
      <w:r w:rsidRPr="00ED41C7">
        <w:rPr>
          <w:rFonts w:eastAsia="Trebuchet MS" w:cs="Arial"/>
          <w:b/>
          <w:i/>
        </w:rPr>
        <w:t>Total Records:</w:t>
      </w:r>
      <w:r w:rsidR="00142449">
        <w:rPr>
          <w:rFonts w:eastAsia="Trebuchet MS"/>
          <w:b/>
          <w:i/>
        </w:rPr>
        <w:t xml:space="preserve"> </w:t>
      </w:r>
      <w:r w:rsidR="00142449">
        <w:rPr>
          <w:rFonts w:eastAsia="Trebuchet MS"/>
        </w:rPr>
        <w:t>Total number of parser records</w:t>
      </w:r>
      <w:bookmarkEnd w:id="1184"/>
      <w:r w:rsidR="00142449">
        <w:rPr>
          <w:rFonts w:eastAsia="Trebuchet MS"/>
        </w:rPr>
        <w:t>.</w:t>
      </w:r>
    </w:p>
    <w:p w:rsidR="00ED41C7" w:rsidRDefault="0095232C" w:rsidP="00ED41C7">
      <w:pPr>
        <w:pStyle w:val="Heading2LableList"/>
      </w:pPr>
      <w:r>
        <w:t xml:space="preserve">To download the </w:t>
      </w:r>
      <w:r w:rsidR="00142449">
        <w:t>Uploaded resource</w:t>
      </w:r>
      <w:r>
        <w:t xml:space="preserve">, </w:t>
      </w:r>
      <w:r w:rsidR="00142449">
        <w:t>click</w:t>
      </w:r>
      <w:r>
        <w:t xml:space="preserve"> the download buttton</w:t>
      </w:r>
      <w:r w:rsidR="00142449">
        <w:t xml:space="preserve"> </w:t>
      </w:r>
      <w:r w:rsidR="00E81396">
        <w:object w:dxaOrig="312" w:dyaOrig="312">
          <v:rect id="rectole0000000002" o:spid="_x0000_i1026" alt="" style="width:13.1pt;height:13.1pt;mso-width-percent:0;mso-height-percent:0;mso-width-percent:0;mso-height-percent:0" o:ole="" o:preferrelative="t" stroked="f">
            <v:imagedata r:id="rId208" o:title=""/>
          </v:rect>
          <o:OLEObject Type="Embed" ProgID="StaticMetafile" ShapeID="rectole0000000002" DrawAspect="Content" ObjectID="_1624364438" r:id="rId209"/>
        </w:object>
      </w:r>
      <w:r w:rsidR="00142449">
        <w:t xml:space="preserve"> and </w:t>
      </w:r>
      <w:r>
        <w:t>to delete, click the delete butt</w:t>
      </w:r>
      <w:r w:rsidR="00142449">
        <w:t xml:space="preserve">on </w:t>
      </w:r>
      <w:r w:rsidR="00E81396">
        <w:object w:dxaOrig="345" w:dyaOrig="345">
          <v:rect id="rectole0000000003" o:spid="_x0000_i1025" alt="" style="width:19.65pt;height:19.65pt;mso-width-percent:0;mso-height-percent:0;mso-width-percent:0;mso-height-percent:0" o:ole="" o:preferrelative="t" stroked="f">
            <v:imagedata r:id="rId210" o:title=""/>
          </v:rect>
          <o:OLEObject Type="Embed" ProgID="StaticMetafile" ShapeID="rectole0000000003" DrawAspect="Content" ObjectID="_1624364439" r:id="rId211"/>
        </w:object>
      </w:r>
      <w:r>
        <w:t>.</w:t>
      </w:r>
    </w:p>
    <w:p w:rsidR="00ED41C7" w:rsidRDefault="00ED41C7" w:rsidP="00ED41C7">
      <w:pPr>
        <w:rPr>
          <w:rFonts w:eastAsia="Trebuchet MS"/>
        </w:rPr>
      </w:pPr>
    </w:p>
    <w:p w:rsidR="00142449" w:rsidRDefault="00836CEF" w:rsidP="00142449">
      <w:pPr>
        <w:jc w:val="center"/>
        <w:rPr>
          <w:rFonts w:ascii="Trebuchet MS" w:eastAsia="Trebuchet MS" w:hAnsi="Trebuchet MS" w:cs="Trebuchet MS"/>
        </w:rPr>
      </w:pPr>
      <w:r>
        <w:rPr>
          <w:noProof/>
          <w:lang w:val="en-IN" w:eastAsia="en-IN"/>
        </w:rPr>
        <w:drawing>
          <wp:inline distT="0" distB="0" distL="0" distR="0">
            <wp:extent cx="5435381" cy="2560320"/>
            <wp:effectExtent l="19050" t="19050" r="12919" b="11430"/>
            <wp:docPr id="2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2"/>
                    <a:srcRect/>
                    <a:stretch>
                      <a:fillRect/>
                    </a:stretch>
                  </pic:blipFill>
                  <pic:spPr bwMode="auto">
                    <a:xfrm>
                      <a:off x="0" y="0"/>
                      <a:ext cx="5435381" cy="2560320"/>
                    </a:xfrm>
                    <a:prstGeom prst="rect">
                      <a:avLst/>
                    </a:prstGeom>
                    <a:noFill/>
                    <a:ln w="25400">
                      <a:solidFill>
                        <a:srgbClr val="595959"/>
                      </a:solidFill>
                      <a:miter lim="800000"/>
                      <a:headEnd/>
                      <a:tailEnd/>
                    </a:ln>
                  </pic:spPr>
                </pic:pic>
              </a:graphicData>
            </a:graphic>
          </wp:inline>
        </w:drawing>
      </w:r>
    </w:p>
    <w:p w:rsidR="00ED41C7" w:rsidRPr="00ED41C7" w:rsidRDefault="00ED41C7" w:rsidP="003D6DFF">
      <w:pPr>
        <w:pStyle w:val="Caption"/>
        <w:rPr>
          <w:rFonts w:eastAsia="Trebuchet MS"/>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33</w:t>
      </w:r>
      <w:r w:rsidR="001B091E">
        <w:rPr>
          <w:noProof/>
        </w:rPr>
        <w:fldChar w:fldCharType="end"/>
      </w:r>
      <w:r w:rsidRPr="00ED41C7">
        <w:rPr>
          <w:rFonts w:eastAsia="Trebuchet MS"/>
        </w:rPr>
        <w:t xml:space="preserve"> - Resource Configuration Screen</w:t>
      </w:r>
    </w:p>
    <w:p w:rsidR="00ED41C7" w:rsidRDefault="00ED41C7" w:rsidP="00ED41C7">
      <w:pPr>
        <w:widowControl w:val="0"/>
        <w:jc w:val="left"/>
        <w:rPr>
          <w:rFonts w:ascii="Trebuchet MS" w:eastAsia="Trebuchet MS" w:hAnsi="Trebuchet MS" w:cs="Trebuchet MS"/>
          <w:color w:val="000000"/>
          <w:shd w:val="clear" w:color="auto" w:fill="FFFFFF"/>
        </w:rPr>
      </w:pPr>
    </w:p>
    <w:p w:rsidR="00142449" w:rsidRDefault="00836CEF" w:rsidP="00142449">
      <w:pPr>
        <w:jc w:val="center"/>
        <w:rPr>
          <w:rFonts w:ascii="Trebuchet MS" w:eastAsia="Trebuchet MS" w:hAnsi="Trebuchet MS" w:cs="Trebuchet MS"/>
        </w:rPr>
      </w:pPr>
      <w:r>
        <w:rPr>
          <w:noProof/>
          <w:lang w:val="en-IN" w:eastAsia="en-IN"/>
        </w:rPr>
        <w:lastRenderedPageBreak/>
        <w:drawing>
          <wp:inline distT="0" distB="0" distL="0" distR="0">
            <wp:extent cx="5471369" cy="2560320"/>
            <wp:effectExtent l="19050" t="19050" r="15031" b="11430"/>
            <wp:docPr id="40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3"/>
                    <a:srcRect/>
                    <a:stretch>
                      <a:fillRect/>
                    </a:stretch>
                  </pic:blipFill>
                  <pic:spPr bwMode="auto">
                    <a:xfrm>
                      <a:off x="0" y="0"/>
                      <a:ext cx="5471369" cy="2560320"/>
                    </a:xfrm>
                    <a:prstGeom prst="rect">
                      <a:avLst/>
                    </a:prstGeom>
                    <a:noFill/>
                    <a:ln w="25400">
                      <a:solidFill>
                        <a:schemeClr val="tx1">
                          <a:lumMod val="50000"/>
                          <a:lumOff val="50000"/>
                        </a:schemeClr>
                      </a:solidFill>
                      <a:miter lim="800000"/>
                      <a:headEnd/>
                      <a:tailEnd/>
                    </a:ln>
                  </pic:spPr>
                </pic:pic>
              </a:graphicData>
            </a:graphic>
          </wp:inline>
        </w:drawing>
      </w:r>
    </w:p>
    <w:p w:rsidR="00ED41C7" w:rsidRPr="00ED41C7" w:rsidRDefault="00ED41C7" w:rsidP="003D6DFF">
      <w:pPr>
        <w:pStyle w:val="Caption"/>
        <w:rPr>
          <w:rFonts w:eastAsia="Trebuchet MS"/>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34</w:t>
      </w:r>
      <w:r w:rsidR="001B091E">
        <w:rPr>
          <w:noProof/>
        </w:rPr>
        <w:fldChar w:fldCharType="end"/>
      </w:r>
      <w:r w:rsidRPr="00ED41C7">
        <w:rPr>
          <w:noProof/>
        </w:rPr>
        <w:t xml:space="preserve"> </w:t>
      </w:r>
      <w:r w:rsidRPr="00ED41C7">
        <w:rPr>
          <w:rFonts w:eastAsia="Trebuchet MS"/>
        </w:rPr>
        <w:t>- Resource Configuration Screen during file upload</w:t>
      </w:r>
    </w:p>
    <w:p w:rsidR="00142449" w:rsidRDefault="00142449" w:rsidP="00142449">
      <w:pPr>
        <w:rPr>
          <w:rFonts w:ascii="Trebuchet MS" w:eastAsia="Trebuchet MS" w:hAnsi="Trebuchet MS" w:cs="Trebuchet MS"/>
        </w:rPr>
      </w:pPr>
    </w:p>
    <w:p w:rsidR="0099361A" w:rsidRPr="00EF2643" w:rsidRDefault="0099361A" w:rsidP="003D7D81">
      <w:pPr>
        <w:pStyle w:val="Heading2"/>
        <w:rPr>
          <w:shd w:val="clear" w:color="auto" w:fill="FFFFFF"/>
        </w:rPr>
      </w:pPr>
      <w:bookmarkStart w:id="1185" w:name="_Toc13660438"/>
      <w:bookmarkStart w:id="1186" w:name="_Toc13735344"/>
      <w:r w:rsidRPr="00EF2643">
        <w:rPr>
          <w:shd w:val="clear" w:color="auto" w:fill="FFFFFF"/>
        </w:rPr>
        <w:t>Advanced Configuration</w:t>
      </w:r>
      <w:bookmarkEnd w:id="1185"/>
      <w:bookmarkEnd w:id="1186"/>
    </w:p>
    <w:p w:rsidR="00ED41C7" w:rsidRDefault="005378F7" w:rsidP="00D0734E">
      <w:pPr>
        <w:pStyle w:val="MTHeading2Para"/>
      </w:pPr>
      <w:r>
        <w:t>D</w:t>
      </w:r>
      <w:r w:rsidR="00D07C1A" w:rsidRPr="00EF2643">
        <w:t xml:space="preserve">evelopers </w:t>
      </w:r>
      <w:r>
        <w:t xml:space="preserve">use this screen </w:t>
      </w:r>
      <w:r w:rsidR="00D07C1A" w:rsidRPr="00EF2643">
        <w:t>to configure prediction algorithm settings, General settings and a few UI view related settings.</w:t>
      </w:r>
    </w:p>
    <w:p w:rsidR="00ED41C7" w:rsidRDefault="002276B6" w:rsidP="00D0734E">
      <w:pPr>
        <w:pStyle w:val="MTHeading2Para"/>
      </w:pPr>
      <w:r w:rsidRPr="00EF2643">
        <w:t>This includes the following</w:t>
      </w:r>
      <w:r w:rsidR="00D07C1A" w:rsidRPr="00EF2643">
        <w:t>:</w:t>
      </w:r>
    </w:p>
    <w:p w:rsidR="00ED41C7" w:rsidRDefault="002276B6" w:rsidP="00ED41C7">
      <w:pPr>
        <w:pStyle w:val="Heading3"/>
        <w:rPr>
          <w:shd w:val="clear" w:color="auto" w:fill="FFFFFF"/>
        </w:rPr>
      </w:pPr>
      <w:bookmarkStart w:id="1187" w:name="_Toc13735345"/>
      <w:r w:rsidRPr="006D4D52">
        <w:rPr>
          <w:shd w:val="clear" w:color="auto" w:fill="FFFFFF"/>
        </w:rPr>
        <w:t>SFTP</w:t>
      </w:r>
      <w:r w:rsidR="00D07C1A" w:rsidRPr="006D4D52">
        <w:rPr>
          <w:shd w:val="clear" w:color="auto" w:fill="FFFFFF"/>
        </w:rPr>
        <w:t xml:space="preserve"> </w:t>
      </w:r>
      <w:r w:rsidR="0046224F" w:rsidRPr="006D4D52">
        <w:rPr>
          <w:shd w:val="clear" w:color="auto" w:fill="FFFFFF"/>
        </w:rPr>
        <w:t>Data</w:t>
      </w:r>
      <w:bookmarkEnd w:id="1187"/>
      <w:r w:rsidR="0046224F" w:rsidRPr="006D4D52">
        <w:rPr>
          <w:shd w:val="clear" w:color="auto" w:fill="FFFFFF"/>
        </w:rPr>
        <w:t xml:space="preserve"> </w:t>
      </w:r>
    </w:p>
    <w:p w:rsidR="00ED41C7" w:rsidRDefault="00890320" w:rsidP="005D4C41">
      <w:pPr>
        <w:pStyle w:val="Heading3-ListLable-Bullets"/>
      </w:pPr>
      <w:proofErr w:type="spellStart"/>
      <w:r w:rsidRPr="00EF2643">
        <w:t>Cron</w:t>
      </w:r>
      <w:proofErr w:type="spellEnd"/>
      <w:r w:rsidRPr="00EF2643">
        <w:t xml:space="preserve"> - </w:t>
      </w:r>
      <w:proofErr w:type="spellStart"/>
      <w:r w:rsidR="00D07C1A" w:rsidRPr="00EF2643">
        <w:t>Cron</w:t>
      </w:r>
      <w:proofErr w:type="spellEnd"/>
      <w:r w:rsidR="00D07C1A" w:rsidRPr="00EF2643">
        <w:t xml:space="preserve"> pattern needs to </w:t>
      </w:r>
      <w:r w:rsidR="00A405B3">
        <w:t>be set for scheduling</w:t>
      </w:r>
      <w:r w:rsidR="00D07C1A" w:rsidRPr="00EF2643">
        <w:t xml:space="preserve"> the time of input file pickup </w:t>
      </w:r>
      <w:r w:rsidRPr="00EF2643">
        <w:t>from remote source.</w:t>
      </w:r>
    </w:p>
    <w:p w:rsidR="00ED41C7" w:rsidRDefault="00D07C1A" w:rsidP="00ED41C7">
      <w:pPr>
        <w:pStyle w:val="Heading3"/>
        <w:rPr>
          <w:shd w:val="clear" w:color="auto" w:fill="FFFFFF"/>
        </w:rPr>
      </w:pPr>
      <w:bookmarkStart w:id="1188" w:name="_Toc13735346"/>
      <w:r w:rsidRPr="006D4D52">
        <w:rPr>
          <w:shd w:val="clear" w:color="auto" w:fill="FFFFFF"/>
        </w:rPr>
        <w:t xml:space="preserve">User </w:t>
      </w:r>
      <w:r w:rsidR="0046224F" w:rsidRPr="006D4D52">
        <w:rPr>
          <w:shd w:val="clear" w:color="auto" w:fill="FFFFFF"/>
        </w:rPr>
        <w:t>Management</w:t>
      </w:r>
      <w:bookmarkEnd w:id="1188"/>
    </w:p>
    <w:p w:rsidR="00ED41C7" w:rsidRDefault="00890320" w:rsidP="005D4C41">
      <w:pPr>
        <w:pStyle w:val="Heading3-ListLable-Bullets"/>
      </w:pPr>
      <w:r w:rsidRPr="00EF2643">
        <w:t xml:space="preserve">User expiry </w:t>
      </w:r>
      <w:proofErr w:type="spellStart"/>
      <w:r w:rsidR="00BE3DF2" w:rsidRPr="00EF2643">
        <w:t>Cron</w:t>
      </w:r>
      <w:proofErr w:type="spellEnd"/>
      <w:r w:rsidR="00BE3DF2">
        <w:t xml:space="preserve"> </w:t>
      </w:r>
      <w:r w:rsidR="0089741D">
        <w:t xml:space="preserve">- </w:t>
      </w:r>
      <w:r w:rsidR="002276B6" w:rsidRPr="00EF2643">
        <w:t xml:space="preserve">This </w:t>
      </w:r>
      <w:proofErr w:type="spellStart"/>
      <w:r w:rsidR="00BE3DF2" w:rsidRPr="00EF2643">
        <w:t>Cron</w:t>
      </w:r>
      <w:proofErr w:type="spellEnd"/>
      <w:r w:rsidR="00BE3DF2" w:rsidRPr="00EF2643">
        <w:t xml:space="preserve"> </w:t>
      </w:r>
      <w:r w:rsidR="002276B6" w:rsidRPr="00EF2643">
        <w:t>checks the validity date of the user</w:t>
      </w:r>
      <w:r w:rsidRPr="00EF2643">
        <w:t>.</w:t>
      </w:r>
    </w:p>
    <w:p w:rsidR="00ED41C7" w:rsidRDefault="00D07C1A" w:rsidP="00ED41C7">
      <w:pPr>
        <w:pStyle w:val="Heading3"/>
        <w:rPr>
          <w:shd w:val="clear" w:color="auto" w:fill="FFFFFF"/>
        </w:rPr>
      </w:pPr>
      <w:bookmarkStart w:id="1189" w:name="_Toc13735347"/>
      <w:r w:rsidRPr="006D4D52">
        <w:rPr>
          <w:shd w:val="clear" w:color="auto" w:fill="FFFFFF"/>
        </w:rPr>
        <w:t xml:space="preserve">Archive </w:t>
      </w:r>
      <w:r w:rsidR="0046224F" w:rsidRPr="006D4D52">
        <w:rPr>
          <w:shd w:val="clear" w:color="auto" w:fill="FFFFFF"/>
        </w:rPr>
        <w:t>Data</w:t>
      </w:r>
      <w:bookmarkEnd w:id="1189"/>
    </w:p>
    <w:p w:rsidR="00ED41C7" w:rsidRDefault="00890320" w:rsidP="005D4C41">
      <w:pPr>
        <w:pStyle w:val="Heading3-ListLable-Bullets"/>
      </w:pPr>
      <w:proofErr w:type="spellStart"/>
      <w:r w:rsidRPr="00EF2643">
        <w:t>Cron</w:t>
      </w:r>
      <w:proofErr w:type="spellEnd"/>
      <w:r w:rsidRPr="00EF2643">
        <w:t xml:space="preserve"> - </w:t>
      </w:r>
      <w:proofErr w:type="spellStart"/>
      <w:r w:rsidRPr="00EF2643">
        <w:t>Cron</w:t>
      </w:r>
      <w:proofErr w:type="spellEnd"/>
      <w:r w:rsidRPr="00EF2643">
        <w:t xml:space="preserve"> pattern</w:t>
      </w:r>
      <w:r w:rsidR="002276B6" w:rsidRPr="00EF2643">
        <w:t xml:space="preserve"> to</w:t>
      </w:r>
      <w:r w:rsidR="0089741D">
        <w:t xml:space="preserve"> </w:t>
      </w:r>
      <w:r w:rsidR="00A405B3">
        <w:t>schedule the</w:t>
      </w:r>
      <w:r w:rsidR="002276B6" w:rsidRPr="00EF2643">
        <w:t xml:space="preserve"> archival process</w:t>
      </w:r>
      <w:r w:rsidRPr="00EF2643">
        <w:t xml:space="preserve">. </w:t>
      </w:r>
    </w:p>
    <w:p w:rsidR="00ED41C7" w:rsidRDefault="00890320" w:rsidP="005D4C41">
      <w:pPr>
        <w:pStyle w:val="Heading3-ListLable-Bullets"/>
      </w:pPr>
      <w:r w:rsidRPr="00EF2643">
        <w:t xml:space="preserve">Threshold in days - </w:t>
      </w:r>
      <w:r w:rsidR="00635EF0">
        <w:t>Set</w:t>
      </w:r>
      <w:r w:rsidRPr="00EF2643">
        <w:t xml:space="preserve"> a slider with name Threshold in days</w:t>
      </w:r>
      <w:r w:rsidR="00635EF0">
        <w:t xml:space="preserve"> to maintain the number of days of data in Trouble Ticket Table required to run the predictions</w:t>
      </w:r>
      <w:r w:rsidRPr="00EF2643">
        <w:t xml:space="preserve">. Older data that doesn’t </w:t>
      </w:r>
      <w:r w:rsidR="00C070DB" w:rsidRPr="00EF2643">
        <w:t>fall under this set threshold will be</w:t>
      </w:r>
      <w:r w:rsidRPr="00EF2643">
        <w:t xml:space="preserve"> moved to Archival table.</w:t>
      </w:r>
    </w:p>
    <w:p w:rsidR="00ED41C7" w:rsidRDefault="00D07C1A" w:rsidP="00ED41C7">
      <w:pPr>
        <w:pStyle w:val="Heading3"/>
        <w:rPr>
          <w:shd w:val="clear" w:color="auto" w:fill="FFFFFF"/>
        </w:rPr>
      </w:pPr>
      <w:bookmarkStart w:id="1190" w:name="_Toc13735348"/>
      <w:r w:rsidRPr="006D4D52">
        <w:rPr>
          <w:shd w:val="clear" w:color="auto" w:fill="FFFFFF"/>
        </w:rPr>
        <w:t xml:space="preserve">Matching </w:t>
      </w:r>
      <w:r w:rsidR="0046224F" w:rsidRPr="006D4D52">
        <w:rPr>
          <w:shd w:val="clear" w:color="auto" w:fill="FFFFFF"/>
        </w:rPr>
        <w:t>Configuration</w:t>
      </w:r>
      <w:bookmarkEnd w:id="1190"/>
    </w:p>
    <w:p w:rsidR="00ED41C7" w:rsidRDefault="00890320" w:rsidP="005D4C41">
      <w:pPr>
        <w:pStyle w:val="Heading3-ListLable-Bullets"/>
      </w:pPr>
      <w:r w:rsidRPr="00EF2643">
        <w:t xml:space="preserve">Prediction match slots </w:t>
      </w:r>
      <w:r w:rsidR="005D244C" w:rsidRPr="00EF2643">
        <w:t>–</w:t>
      </w:r>
      <w:r w:rsidR="00F60D3C">
        <w:t xml:space="preserve"> </w:t>
      </w:r>
      <w:r w:rsidR="005D244C" w:rsidRPr="00EF2643">
        <w:t>Decides the number of slots to be matched.</w:t>
      </w:r>
    </w:p>
    <w:p w:rsidR="00ED41C7" w:rsidRDefault="00890320" w:rsidP="005D4C41">
      <w:pPr>
        <w:pStyle w:val="Heading3-ListLable-Bullets"/>
      </w:pPr>
      <w:r w:rsidRPr="00EF2643">
        <w:t xml:space="preserve">Prediction matching (Days) </w:t>
      </w:r>
      <w:r w:rsidR="00BF3918" w:rsidRPr="00EF2643">
        <w:t>–</w:t>
      </w:r>
      <w:r w:rsidR="005D244C" w:rsidRPr="00EF2643">
        <w:t>Number of</w:t>
      </w:r>
      <w:r w:rsidR="00D66841" w:rsidRPr="00EF2643">
        <w:t xml:space="preserve"> history</w:t>
      </w:r>
      <w:r w:rsidR="005D244C" w:rsidRPr="00EF2643">
        <w:t xml:space="preserve"> days to be considered for matching from current day. It is mainly </w:t>
      </w:r>
      <w:r w:rsidR="0029522B" w:rsidRPr="00EF2643">
        <w:t xml:space="preserve">used </w:t>
      </w:r>
      <w:r w:rsidR="005D244C" w:rsidRPr="00EF2643">
        <w:t xml:space="preserve">for cross validation that will be performed for history </w:t>
      </w:r>
      <w:r w:rsidR="00D66841" w:rsidRPr="00EF2643">
        <w:t>dates</w:t>
      </w:r>
      <w:r w:rsidR="005D244C" w:rsidRPr="00EF2643">
        <w:t>.</w:t>
      </w:r>
    </w:p>
    <w:p w:rsidR="00ED41C7" w:rsidRDefault="00D07C1A" w:rsidP="00ED41C7">
      <w:pPr>
        <w:pStyle w:val="Heading3"/>
        <w:rPr>
          <w:shd w:val="clear" w:color="auto" w:fill="FFFFFF"/>
        </w:rPr>
      </w:pPr>
      <w:bookmarkStart w:id="1191" w:name="_Toc13735349"/>
      <w:r w:rsidRPr="006D4D52">
        <w:rPr>
          <w:shd w:val="clear" w:color="auto" w:fill="FFFFFF"/>
        </w:rPr>
        <w:t xml:space="preserve">Advance </w:t>
      </w:r>
      <w:r w:rsidR="0046224F" w:rsidRPr="006D4D52">
        <w:rPr>
          <w:shd w:val="clear" w:color="auto" w:fill="FFFFFF"/>
        </w:rPr>
        <w:t>Prediction</w:t>
      </w:r>
      <w:bookmarkEnd w:id="1191"/>
    </w:p>
    <w:p w:rsidR="00ED41C7" w:rsidRDefault="00D66841" w:rsidP="005D4C41">
      <w:pPr>
        <w:pStyle w:val="Heading3-ListLable-Bullets"/>
      </w:pPr>
      <w:r w:rsidRPr="00EF2643">
        <w:t xml:space="preserve">Prediction in advance - Toggle switch to enable or disable advanced prediction. </w:t>
      </w:r>
    </w:p>
    <w:p w:rsidR="00ED41C7" w:rsidRDefault="00D66841" w:rsidP="005D4C41">
      <w:pPr>
        <w:pStyle w:val="Heading3-ListLable-Bullets"/>
      </w:pPr>
      <w:r w:rsidRPr="00EF2643">
        <w:t>Prediction skip days</w:t>
      </w:r>
      <w:r w:rsidR="00C070DB" w:rsidRPr="00EF2643">
        <w:t xml:space="preserve"> - </w:t>
      </w:r>
      <w:r w:rsidRPr="00EF2643">
        <w:t>Slider that specifies number of days to be skipped for running predictions. This provides clients some buffer time to take action by sending future prediction reports.</w:t>
      </w:r>
    </w:p>
    <w:p w:rsidR="00ED41C7" w:rsidRDefault="009061CD" w:rsidP="005D4C41">
      <w:pPr>
        <w:pStyle w:val="Heading3-ListLable-Bullets"/>
      </w:pPr>
      <w:r>
        <w:t>Performance KPI Level - Level at which the prediction for performance counter will happen.</w:t>
      </w:r>
    </w:p>
    <w:p w:rsidR="00ED41C7" w:rsidRDefault="00ED41C7" w:rsidP="00ED41C7"/>
    <w:p w:rsidR="00EA4FD2" w:rsidRPr="00EF2643" w:rsidRDefault="00836CEF" w:rsidP="00EA4FD2">
      <w:pPr>
        <w:tabs>
          <w:tab w:val="left" w:pos="1560"/>
          <w:tab w:val="left" w:pos="3735"/>
        </w:tabs>
        <w:jc w:val="center"/>
        <w:rPr>
          <w:b/>
          <w:szCs w:val="20"/>
        </w:rPr>
      </w:pPr>
      <w:r>
        <w:rPr>
          <w:b/>
          <w:noProof/>
          <w:szCs w:val="20"/>
          <w:lang w:val="en-IN" w:eastAsia="en-IN"/>
        </w:rPr>
        <w:lastRenderedPageBreak/>
        <w:drawing>
          <wp:inline distT="0" distB="0" distL="0" distR="0">
            <wp:extent cx="5343277" cy="2560320"/>
            <wp:effectExtent l="19050" t="19050" r="9773" b="11430"/>
            <wp:docPr id="40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4"/>
                    <a:srcRect/>
                    <a:stretch>
                      <a:fillRect/>
                    </a:stretch>
                  </pic:blipFill>
                  <pic:spPr bwMode="auto">
                    <a:xfrm>
                      <a:off x="0" y="0"/>
                      <a:ext cx="5343277" cy="2560320"/>
                    </a:xfrm>
                    <a:prstGeom prst="rect">
                      <a:avLst/>
                    </a:prstGeom>
                    <a:noFill/>
                    <a:ln w="25400">
                      <a:solidFill>
                        <a:schemeClr val="tx1">
                          <a:lumMod val="50000"/>
                          <a:lumOff val="50000"/>
                        </a:schemeClr>
                      </a:solidFill>
                      <a:miter lim="800000"/>
                      <a:headEnd/>
                      <a:tailEnd/>
                    </a:ln>
                  </pic:spPr>
                </pic:pic>
              </a:graphicData>
            </a:graphic>
          </wp:inline>
        </w:drawing>
      </w:r>
    </w:p>
    <w:p w:rsidR="00EA4FD2" w:rsidRDefault="00EA4FD2" w:rsidP="003D6DFF">
      <w:pPr>
        <w:pStyle w:val="Caption"/>
      </w:pPr>
      <w:r w:rsidRPr="00970C94">
        <w:t xml:space="preserve">Figure </w:t>
      </w:r>
      <w:r w:rsidR="0089448B" w:rsidRPr="00970C94">
        <w:fldChar w:fldCharType="begin"/>
      </w:r>
      <w:r w:rsidRPr="00970C94">
        <w:instrText xml:space="preserve"> STYLEREF 1 \s </w:instrText>
      </w:r>
      <w:r w:rsidR="0089448B" w:rsidRPr="00970C94">
        <w:fldChar w:fldCharType="separate"/>
      </w:r>
      <w:r w:rsidR="00C775DD">
        <w:rPr>
          <w:noProof/>
        </w:rPr>
        <w:t>13</w:t>
      </w:r>
      <w:r w:rsidR="0089448B" w:rsidRPr="00970C94">
        <w:rPr>
          <w:noProof/>
        </w:rPr>
        <w:fldChar w:fldCharType="end"/>
      </w:r>
      <w:r w:rsidRPr="00970C94">
        <w:t>.</w:t>
      </w:r>
      <w:r w:rsidR="0089448B" w:rsidRPr="00970C94">
        <w:fldChar w:fldCharType="begin"/>
      </w:r>
      <w:r w:rsidRPr="00970C94">
        <w:instrText xml:space="preserve"> SEQ Figure \* ARABIC \s 1 </w:instrText>
      </w:r>
      <w:r w:rsidR="0089448B" w:rsidRPr="00970C94">
        <w:fldChar w:fldCharType="separate"/>
      </w:r>
      <w:r w:rsidR="00C775DD">
        <w:rPr>
          <w:noProof/>
        </w:rPr>
        <w:t>35</w:t>
      </w:r>
      <w:r w:rsidR="0089448B" w:rsidRPr="00970C94">
        <w:rPr>
          <w:noProof/>
        </w:rPr>
        <w:fldChar w:fldCharType="end"/>
      </w:r>
      <w:r w:rsidRPr="00970C94">
        <w:rPr>
          <w:noProof/>
        </w:rPr>
        <w:t xml:space="preserve"> </w:t>
      </w:r>
      <w:r w:rsidRPr="00970C94">
        <w:t>- Advanced Configuration</w:t>
      </w:r>
    </w:p>
    <w:p w:rsidR="00EA4FD2" w:rsidRPr="00EF2643" w:rsidRDefault="00EA4FD2" w:rsidP="00EA4FD2">
      <w:pPr>
        <w:rPr>
          <w:rFonts w:cs="Arial"/>
          <w:color w:val="000000"/>
          <w:szCs w:val="20"/>
        </w:rPr>
      </w:pPr>
    </w:p>
    <w:p w:rsidR="00EA4FD2" w:rsidRDefault="00EA4FD2">
      <w:pPr>
        <w:spacing w:after="0"/>
        <w:jc w:val="left"/>
        <w:rPr>
          <w:rFonts w:eastAsiaTheme="majorEastAsia" w:cstheme="majorBidi"/>
          <w:b/>
          <w:color w:val="000000" w:themeColor="text1"/>
          <w:sz w:val="22"/>
          <w:szCs w:val="24"/>
        </w:rPr>
      </w:pPr>
      <w:r>
        <w:br w:type="page"/>
      </w:r>
    </w:p>
    <w:p w:rsidR="00ED41C7" w:rsidRDefault="00D07C1A" w:rsidP="00ED41C7">
      <w:pPr>
        <w:pStyle w:val="Heading3"/>
        <w:rPr>
          <w:shd w:val="clear" w:color="auto" w:fill="FFFFFF"/>
        </w:rPr>
      </w:pPr>
      <w:bookmarkStart w:id="1192" w:name="_Toc13735350"/>
      <w:r w:rsidRPr="006D4D52">
        <w:rPr>
          <w:shd w:val="clear" w:color="auto" w:fill="FFFFFF"/>
        </w:rPr>
        <w:lastRenderedPageBreak/>
        <w:t xml:space="preserve">Visual </w:t>
      </w:r>
      <w:r w:rsidR="0046224F" w:rsidRPr="006D4D52">
        <w:rPr>
          <w:shd w:val="clear" w:color="auto" w:fill="FFFFFF"/>
        </w:rPr>
        <w:t>Preferences</w:t>
      </w:r>
      <w:bookmarkEnd w:id="1192"/>
    </w:p>
    <w:p w:rsidR="00ED41C7" w:rsidRDefault="007E66CB" w:rsidP="005D4C41">
      <w:pPr>
        <w:pStyle w:val="Heading3-ListLable-Bullets"/>
      </w:pPr>
      <w:r w:rsidRPr="0046224F">
        <w:t xml:space="preserve">Displayable causes </w:t>
      </w:r>
      <w:r w:rsidR="00BF3918" w:rsidRPr="0046224F">
        <w:t>–</w:t>
      </w:r>
      <w:r w:rsidR="00482716">
        <w:t xml:space="preserve"> </w:t>
      </w:r>
      <w:r w:rsidR="00E4359B">
        <w:t>Predictive Fault Analysis screen display</w:t>
      </w:r>
      <w:r w:rsidR="00237313">
        <w:t>s</w:t>
      </w:r>
      <w:r w:rsidR="00E4359B">
        <w:t xml:space="preserve"> the filter causes as top causes.</w:t>
      </w:r>
    </w:p>
    <w:p w:rsidR="00ED41C7" w:rsidRDefault="00E4359B" w:rsidP="005D4C41">
      <w:pPr>
        <w:pStyle w:val="Heading3-ListLable-Bullets"/>
      </w:pPr>
      <w:r>
        <w:t xml:space="preserve">Feedback configuration – User can choose to display the Technician </w:t>
      </w:r>
      <w:proofErr w:type="spellStart"/>
      <w:r>
        <w:t>feedbackin</w:t>
      </w:r>
      <w:proofErr w:type="spellEnd"/>
      <w:r>
        <w:t xml:space="preserve"> fault details popup.</w:t>
      </w:r>
    </w:p>
    <w:p w:rsidR="00ED41C7" w:rsidRPr="00ED41C7" w:rsidRDefault="00E4359B" w:rsidP="005D4C41">
      <w:pPr>
        <w:pStyle w:val="Heading3-ListLable-Bullets"/>
        <w:rPr>
          <w:rStyle w:val="mandatory"/>
          <w:szCs w:val="20"/>
        </w:rPr>
      </w:pPr>
      <w:r>
        <w:t xml:space="preserve">Historical Faults (Days) </w:t>
      </w:r>
      <w:r w:rsidR="00C32D5A">
        <w:t xml:space="preserve">– </w:t>
      </w:r>
      <w:r>
        <w:t>Fault Analysis screen displays the maximum number of closed alarm days.</w:t>
      </w:r>
    </w:p>
    <w:p w:rsidR="00ED41C7" w:rsidRDefault="007E66CB" w:rsidP="005D4C41">
      <w:pPr>
        <w:pStyle w:val="Heading3-ListLable-Bullets"/>
      </w:pPr>
      <w:r w:rsidRPr="0046224F">
        <w:t xml:space="preserve">Default representation </w:t>
      </w:r>
      <w:r w:rsidR="00C32D5A">
        <w:t xml:space="preserve">– </w:t>
      </w:r>
      <w:r w:rsidR="00E4359B">
        <w:t>Select the Map view or Tabular view for the Default representations of faults.</w:t>
      </w:r>
    </w:p>
    <w:p w:rsidR="00ED41C7" w:rsidRDefault="00E4359B" w:rsidP="005D4C41">
      <w:pPr>
        <w:pStyle w:val="Heading3-ListLable-Bullets"/>
      </w:pPr>
      <w:r>
        <w:t xml:space="preserve">Display cause categorization – If any categorization exists, top faults can be categorized by enabling or disabling this toggle button. </w:t>
      </w:r>
    </w:p>
    <w:p w:rsidR="00ED41C7" w:rsidRDefault="00E4359B" w:rsidP="005D4C41">
      <w:pPr>
        <w:pStyle w:val="Heading3-ListLable-Bullets"/>
      </w:pPr>
      <w:r>
        <w:t>Group tickets</w:t>
      </w:r>
      <w:r w:rsidR="00C32D5A">
        <w:t xml:space="preserve"> </w:t>
      </w:r>
      <w:r>
        <w:t xml:space="preserve"> </w:t>
      </w:r>
      <w:r w:rsidR="00C32D5A">
        <w:t xml:space="preserve">– </w:t>
      </w:r>
      <w:r>
        <w:t>When it is toggled to YES</w:t>
      </w:r>
      <w:r w:rsidR="00C32D5A">
        <w:t>,</w:t>
      </w:r>
      <w:r>
        <w:t xml:space="preserve"> alarms in Failure Analysis are grouped.</w:t>
      </w:r>
    </w:p>
    <w:p w:rsidR="00EA4FD2" w:rsidRPr="00EF2643" w:rsidRDefault="00EA4FD2" w:rsidP="00EA4FD2">
      <w:pPr>
        <w:tabs>
          <w:tab w:val="left" w:pos="1560"/>
          <w:tab w:val="left" w:pos="3735"/>
        </w:tabs>
        <w:rPr>
          <w:rFonts w:cs="Tahoma"/>
          <w:szCs w:val="20"/>
          <w:shd w:val="clear" w:color="auto" w:fill="FFFFFF"/>
        </w:rPr>
      </w:pPr>
    </w:p>
    <w:p w:rsidR="00EA4FD2" w:rsidRPr="00EF2643" w:rsidRDefault="00836CEF" w:rsidP="00EA4FD2">
      <w:pPr>
        <w:tabs>
          <w:tab w:val="left" w:pos="1560"/>
          <w:tab w:val="left" w:pos="3735"/>
        </w:tabs>
        <w:jc w:val="center"/>
        <w:rPr>
          <w:b/>
          <w:szCs w:val="20"/>
        </w:rPr>
      </w:pPr>
      <w:r>
        <w:rPr>
          <w:b/>
          <w:noProof/>
          <w:szCs w:val="20"/>
          <w:lang w:val="en-IN" w:eastAsia="en-IN"/>
        </w:rPr>
        <w:drawing>
          <wp:inline distT="0" distB="0" distL="0" distR="0">
            <wp:extent cx="5394960" cy="2472434"/>
            <wp:effectExtent l="19050" t="19050" r="15240" b="23116"/>
            <wp:docPr id="40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5"/>
                    <a:srcRect/>
                    <a:stretch>
                      <a:fillRect/>
                    </a:stretch>
                  </pic:blipFill>
                  <pic:spPr bwMode="auto">
                    <a:xfrm>
                      <a:off x="0" y="0"/>
                      <a:ext cx="5394960" cy="2472434"/>
                    </a:xfrm>
                    <a:prstGeom prst="rect">
                      <a:avLst/>
                    </a:prstGeom>
                    <a:noFill/>
                    <a:ln w="25400">
                      <a:solidFill>
                        <a:schemeClr val="tx1">
                          <a:lumMod val="50000"/>
                          <a:lumOff val="50000"/>
                        </a:schemeClr>
                      </a:solidFill>
                      <a:miter lim="800000"/>
                      <a:headEnd/>
                      <a:tailEnd/>
                    </a:ln>
                  </pic:spPr>
                </pic:pic>
              </a:graphicData>
            </a:graphic>
          </wp:inline>
        </w:drawing>
      </w:r>
    </w:p>
    <w:p w:rsidR="00EA4FD2" w:rsidRDefault="00EA4FD2" w:rsidP="003D6DFF">
      <w:pPr>
        <w:pStyle w:val="Caption"/>
      </w:pPr>
      <w:r w:rsidRPr="00970C94">
        <w:t xml:space="preserve">Figure </w:t>
      </w:r>
      <w:r w:rsidR="0089448B" w:rsidRPr="00970C94">
        <w:fldChar w:fldCharType="begin"/>
      </w:r>
      <w:r w:rsidRPr="00970C94">
        <w:instrText xml:space="preserve"> STYLEREF 1 \s </w:instrText>
      </w:r>
      <w:r w:rsidR="0089448B" w:rsidRPr="00970C94">
        <w:fldChar w:fldCharType="separate"/>
      </w:r>
      <w:r w:rsidR="00C775DD">
        <w:rPr>
          <w:noProof/>
        </w:rPr>
        <w:t>13</w:t>
      </w:r>
      <w:r w:rsidR="0089448B" w:rsidRPr="00970C94">
        <w:rPr>
          <w:noProof/>
        </w:rPr>
        <w:fldChar w:fldCharType="end"/>
      </w:r>
      <w:r w:rsidRPr="00970C94">
        <w:t>.</w:t>
      </w:r>
      <w:r w:rsidR="0089448B" w:rsidRPr="00970C94">
        <w:fldChar w:fldCharType="begin"/>
      </w:r>
      <w:r w:rsidRPr="00970C94">
        <w:instrText xml:space="preserve"> SEQ Figure \* ARABIC \s 1 </w:instrText>
      </w:r>
      <w:r w:rsidR="0089448B" w:rsidRPr="00970C94">
        <w:fldChar w:fldCharType="separate"/>
      </w:r>
      <w:r w:rsidR="00C775DD">
        <w:rPr>
          <w:noProof/>
        </w:rPr>
        <w:t>36</w:t>
      </w:r>
      <w:r w:rsidR="0089448B" w:rsidRPr="00970C94">
        <w:rPr>
          <w:noProof/>
        </w:rPr>
        <w:fldChar w:fldCharType="end"/>
      </w:r>
      <w:r w:rsidRPr="00970C94">
        <w:rPr>
          <w:noProof/>
        </w:rPr>
        <w:t xml:space="preserve"> </w:t>
      </w:r>
      <w:r w:rsidRPr="00970C94">
        <w:t>- Visual Preference and Algorithm Configurations</w:t>
      </w:r>
    </w:p>
    <w:p w:rsidR="00ED41C7" w:rsidRDefault="00ED41C7" w:rsidP="005D4C41">
      <w:pPr>
        <w:pStyle w:val="Heading3-ListLable-Bullets"/>
        <w:numPr>
          <w:ilvl w:val="0"/>
          <w:numId w:val="0"/>
        </w:numPr>
        <w:ind w:left="360"/>
      </w:pPr>
    </w:p>
    <w:p w:rsidR="00ED41C7" w:rsidRDefault="00D07C1A" w:rsidP="00ED41C7">
      <w:pPr>
        <w:pStyle w:val="Heading3"/>
        <w:rPr>
          <w:shd w:val="clear" w:color="auto" w:fill="FFFFFF"/>
        </w:rPr>
      </w:pPr>
      <w:bookmarkStart w:id="1193" w:name="_Toc13735351"/>
      <w:r w:rsidRPr="006D4D52">
        <w:rPr>
          <w:shd w:val="clear" w:color="auto" w:fill="FFFFFF"/>
        </w:rPr>
        <w:t xml:space="preserve">Algorithm </w:t>
      </w:r>
      <w:r w:rsidR="0046224F" w:rsidRPr="006D4D52">
        <w:rPr>
          <w:shd w:val="clear" w:color="auto" w:fill="FFFFFF"/>
        </w:rPr>
        <w:t>Configuration</w:t>
      </w:r>
      <w:bookmarkEnd w:id="1193"/>
    </w:p>
    <w:p w:rsidR="00ED41C7" w:rsidRDefault="00B021E0" w:rsidP="005D4C41">
      <w:pPr>
        <w:pStyle w:val="Heading3-ListLable-Bullets"/>
        <w:rPr>
          <w:color w:val="000000" w:themeColor="text1"/>
        </w:rPr>
      </w:pPr>
      <w:r w:rsidRPr="00AC4B54">
        <w:rPr>
          <w:color w:val="000000" w:themeColor="text1"/>
        </w:rPr>
        <w:t>Bit t</w:t>
      </w:r>
      <w:r w:rsidR="00DA621F" w:rsidRPr="00AC4B54">
        <w:rPr>
          <w:color w:val="000000" w:themeColor="text1"/>
        </w:rPr>
        <w:t>hreshold</w:t>
      </w:r>
      <w:r w:rsidR="00C32D5A">
        <w:rPr>
          <w:color w:val="000000" w:themeColor="text1"/>
        </w:rPr>
        <w:t xml:space="preserve"> </w:t>
      </w:r>
      <w:r w:rsidR="00C070DB" w:rsidRPr="00AC4B54">
        <w:rPr>
          <w:color w:val="000000" w:themeColor="text1"/>
        </w:rPr>
        <w:t>-</w:t>
      </w:r>
      <w:r w:rsidR="00C32D5A">
        <w:rPr>
          <w:color w:val="000000" w:themeColor="text1"/>
        </w:rPr>
        <w:t xml:space="preserve"> </w:t>
      </w:r>
      <w:r w:rsidR="00CF115B" w:rsidRPr="00AC4B54">
        <w:t>Minimum threshold</w:t>
      </w:r>
      <w:r w:rsidR="009F4E88" w:rsidRPr="00AC4B54">
        <w:t xml:space="preserve"> number of </w:t>
      </w:r>
      <w:r w:rsidR="00F74247" w:rsidRPr="00AC4B54">
        <w:t>faults</w:t>
      </w:r>
      <w:r w:rsidR="005C0C0B">
        <w:t xml:space="preserve"> </w:t>
      </w:r>
      <w:r w:rsidR="00CF115B" w:rsidRPr="00AC4B54">
        <w:t xml:space="preserve">in input data in order </w:t>
      </w:r>
      <w:r w:rsidR="00F74247" w:rsidRPr="00AC4B54">
        <w:t xml:space="preserve">for a fault sequence </w:t>
      </w:r>
      <w:r w:rsidR="00CF115B" w:rsidRPr="00AC4B54">
        <w:t xml:space="preserve">to </w:t>
      </w:r>
      <w:r w:rsidR="00F74247" w:rsidRPr="00AC4B54">
        <w:t xml:space="preserve">be eligible for </w:t>
      </w:r>
      <w:r w:rsidR="00CF115B" w:rsidRPr="00AC4B54">
        <w:t>predict</w:t>
      </w:r>
      <w:r w:rsidR="00F74247" w:rsidRPr="00AC4B54">
        <w:t>ion</w:t>
      </w:r>
      <w:r w:rsidR="00CF115B" w:rsidRPr="00AC4B54">
        <w:t>.</w:t>
      </w:r>
      <w:r w:rsidR="00F74247" w:rsidRPr="00AC4B54">
        <w:t xml:space="preserve"> Please note that </w:t>
      </w:r>
      <w:r w:rsidR="0099288D" w:rsidRPr="00AC4B54">
        <w:t>fault sequence is</w:t>
      </w:r>
      <w:r w:rsidR="00F74247" w:rsidRPr="00AC4B54">
        <w:t xml:space="preserve"> smoothe</w:t>
      </w:r>
      <w:r w:rsidR="00C32D5A">
        <w:t>ne</w:t>
      </w:r>
      <w:r w:rsidR="00F74247" w:rsidRPr="00AC4B54">
        <w:t xml:space="preserve">d </w:t>
      </w:r>
      <w:r w:rsidR="0099288D" w:rsidRPr="00AC4B54">
        <w:t>be</w:t>
      </w:r>
      <w:r w:rsidR="00F74247" w:rsidRPr="00AC4B54">
        <w:t>for</w:t>
      </w:r>
      <w:r w:rsidR="0099288D" w:rsidRPr="00AC4B54">
        <w:t>e</w:t>
      </w:r>
      <w:r w:rsidR="00F74247" w:rsidRPr="00AC4B54">
        <w:t xml:space="preserve"> being considered for prediction.</w:t>
      </w:r>
    </w:p>
    <w:p w:rsidR="00ED41C7" w:rsidRDefault="00B021E0" w:rsidP="005D4C41">
      <w:pPr>
        <w:pStyle w:val="Heading3-ListLable-Bullets"/>
      </w:pPr>
      <w:r w:rsidRPr="00AC4B54">
        <w:t>Prediction Interval days</w:t>
      </w:r>
      <w:r w:rsidR="00C32D5A">
        <w:t xml:space="preserve">- </w:t>
      </w:r>
      <w:r w:rsidR="0099748D" w:rsidRPr="00AC4B54">
        <w:t>The period for which prediction is being made e.g. 7 days</w:t>
      </w:r>
    </w:p>
    <w:p w:rsidR="00ED41C7" w:rsidRDefault="00B021E0" w:rsidP="005D4C41">
      <w:pPr>
        <w:pStyle w:val="Heading3-ListLable-Bullets"/>
      </w:pPr>
      <w:r w:rsidRPr="00AC4B54">
        <w:t xml:space="preserve">Bit sequence length </w:t>
      </w:r>
      <w:r w:rsidR="00C070DB" w:rsidRPr="00AC4B54">
        <w:t>-</w:t>
      </w:r>
      <w:r w:rsidRPr="00AC4B54">
        <w:t xml:space="preserve"> Number of</w:t>
      </w:r>
      <w:r w:rsidR="009F4E88" w:rsidRPr="00AC4B54">
        <w:t xml:space="preserve"> history days to be covered for prediction input</w:t>
      </w:r>
      <w:r w:rsidR="00C070DB" w:rsidRPr="00AC4B54">
        <w:t>.</w:t>
      </w:r>
    </w:p>
    <w:p w:rsidR="00ED41C7" w:rsidRDefault="00B021E0" w:rsidP="005D4C41">
      <w:pPr>
        <w:pStyle w:val="Heading3-ListLable-Bullets"/>
      </w:pPr>
      <w:r w:rsidRPr="00AC4B54">
        <w:t xml:space="preserve">Slot length </w:t>
      </w:r>
      <w:r w:rsidR="00C070DB" w:rsidRPr="00AC4B54">
        <w:t>-</w:t>
      </w:r>
      <w:r w:rsidR="00C32D5A">
        <w:t xml:space="preserve"> </w:t>
      </w:r>
      <w:r w:rsidR="009F4E88" w:rsidRPr="00AC4B54">
        <w:t>Number of days a single unit represents in the prediction input</w:t>
      </w:r>
      <w:r w:rsidR="00C070DB" w:rsidRPr="00AC4B54">
        <w:t>.</w:t>
      </w:r>
    </w:p>
    <w:p w:rsidR="00ED41C7" w:rsidRDefault="00B021E0" w:rsidP="005D4C41">
      <w:pPr>
        <w:pStyle w:val="Heading3-ListLable-Bullets"/>
      </w:pPr>
      <w:r w:rsidRPr="00AC4B54">
        <w:t>Prediction slots</w:t>
      </w:r>
      <w:r w:rsidR="00C32D5A">
        <w:t xml:space="preserve"> </w:t>
      </w:r>
      <w:r w:rsidR="00C070DB" w:rsidRPr="00AC4B54">
        <w:t>-</w:t>
      </w:r>
      <w:r w:rsidR="009F4E88" w:rsidRPr="00AC4B54">
        <w:t xml:space="preserve"> Number of units to be considered as prediction output</w:t>
      </w:r>
      <w:r w:rsidR="00C070DB" w:rsidRPr="00AC4B54">
        <w:t>.</w:t>
      </w:r>
    </w:p>
    <w:p w:rsidR="00ED41C7" w:rsidRDefault="00B021E0" w:rsidP="005D4C41">
      <w:pPr>
        <w:pStyle w:val="Heading3-ListLable-Bullets"/>
      </w:pPr>
      <w:r w:rsidRPr="00AC4B54">
        <w:t>Sparsity multiplier</w:t>
      </w:r>
      <w:r w:rsidR="00C32D5A">
        <w:t xml:space="preserve"> </w:t>
      </w:r>
      <w:r w:rsidR="00C070DB" w:rsidRPr="00AC4B54">
        <w:t>-</w:t>
      </w:r>
      <w:r w:rsidR="009F4E88" w:rsidRPr="00AC4B54">
        <w:t xml:space="preserve"> Multiplier to go back more in history as part of variable horizon</w:t>
      </w:r>
      <w:r w:rsidR="00C070DB" w:rsidRPr="00AC4B54">
        <w:t>.</w:t>
      </w:r>
    </w:p>
    <w:p w:rsidR="00ED41C7" w:rsidRDefault="00B021E0" w:rsidP="005D4C41">
      <w:pPr>
        <w:pStyle w:val="Heading3-ListLable-Bullets"/>
      </w:pPr>
      <w:r w:rsidRPr="00AC4B54">
        <w:t>Prediction onset</w:t>
      </w:r>
      <w:r w:rsidR="00C32D5A">
        <w:t xml:space="preserve"> </w:t>
      </w:r>
      <w:r w:rsidR="00C070DB" w:rsidRPr="00AC4B54">
        <w:t>-</w:t>
      </w:r>
      <w:r w:rsidR="009F4E88" w:rsidRPr="00AC4B54">
        <w:t xml:space="preserve"> Start day of the prediction in a week. 1 represents Sunday &amp; 7 represents Saturday</w:t>
      </w:r>
      <w:r w:rsidR="00C070DB" w:rsidRPr="00AC4B54">
        <w:t>.</w:t>
      </w:r>
    </w:p>
    <w:p w:rsidR="00EA4FD2" w:rsidRDefault="00EA4FD2">
      <w:pPr>
        <w:spacing w:after="0"/>
        <w:jc w:val="left"/>
        <w:rPr>
          <w:rFonts w:eastAsiaTheme="majorEastAsia" w:cstheme="majorBidi"/>
          <w:b/>
          <w:noProof/>
          <w:sz w:val="22"/>
          <w:shd w:val="clear" w:color="auto" w:fill="FFFFFF"/>
        </w:rPr>
      </w:pPr>
      <w:r>
        <w:rPr>
          <w:shd w:val="clear" w:color="auto" w:fill="FFFFFF"/>
        </w:rPr>
        <w:br w:type="page"/>
      </w:r>
    </w:p>
    <w:p w:rsidR="00173967" w:rsidRDefault="00173967" w:rsidP="00A51B75">
      <w:pPr>
        <w:pStyle w:val="Heading3"/>
      </w:pPr>
      <w:bookmarkStart w:id="1194" w:name="_Toc13660439"/>
      <w:bookmarkStart w:id="1195" w:name="_Toc13735352"/>
      <w:r w:rsidRPr="007E3E5A">
        <w:rPr>
          <w:shd w:val="clear" w:color="auto" w:fill="FFFFFF"/>
        </w:rPr>
        <w:lastRenderedPageBreak/>
        <w:t>Cross-Domain Correlation</w:t>
      </w:r>
      <w:bookmarkEnd w:id="1194"/>
      <w:bookmarkEnd w:id="1195"/>
    </w:p>
    <w:p w:rsidR="00ED41C7" w:rsidRDefault="00173967" w:rsidP="005D4C41">
      <w:pPr>
        <w:pStyle w:val="Heading3-ListLable-Bullets"/>
        <w:rPr>
          <w:shd w:val="clear" w:color="auto" w:fill="auto"/>
        </w:rPr>
      </w:pPr>
      <w:r w:rsidRPr="007E3E5A">
        <w:t xml:space="preserve">Enable </w:t>
      </w:r>
      <w:proofErr w:type="spellStart"/>
      <w:r w:rsidRPr="007E3E5A">
        <w:t>clusterization</w:t>
      </w:r>
      <w:proofErr w:type="spellEnd"/>
      <w:r w:rsidRPr="007E3E5A">
        <w:t xml:space="preserve"> – </w:t>
      </w:r>
      <w:r>
        <w:t xml:space="preserve">Enable </w:t>
      </w:r>
      <w:proofErr w:type="spellStart"/>
      <w:r>
        <w:t>clusterization</w:t>
      </w:r>
      <w:proofErr w:type="spellEnd"/>
      <w:r>
        <w:t xml:space="preserve"> s</w:t>
      </w:r>
      <w:r w:rsidRPr="007E3E5A">
        <w:t xml:space="preserve">witch decides whether to display the configuration part </w:t>
      </w:r>
      <w:r>
        <w:t>or</w:t>
      </w:r>
      <w:r w:rsidRPr="007E3E5A">
        <w:t xml:space="preserve"> do the clustering.</w:t>
      </w:r>
    </w:p>
    <w:p w:rsidR="00173967" w:rsidRPr="007E3E5A" w:rsidRDefault="00173967" w:rsidP="00173967"/>
    <w:p w:rsidR="00B0362C" w:rsidRDefault="00836CEF" w:rsidP="003D6DFF">
      <w:pPr>
        <w:pStyle w:val="Caption"/>
      </w:pPr>
      <w:r>
        <w:rPr>
          <w:noProof/>
          <w:lang w:val="en-IN" w:eastAsia="en-IN"/>
        </w:rPr>
        <w:drawing>
          <wp:inline distT="0" distB="0" distL="0" distR="0">
            <wp:extent cx="5913755" cy="963295"/>
            <wp:effectExtent l="19050" t="19050" r="10795" b="27305"/>
            <wp:docPr id="3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6"/>
                    <a:srcRect/>
                    <a:stretch>
                      <a:fillRect/>
                    </a:stretch>
                  </pic:blipFill>
                  <pic:spPr bwMode="auto">
                    <a:xfrm>
                      <a:off x="0" y="0"/>
                      <a:ext cx="5913755" cy="963295"/>
                    </a:xfrm>
                    <a:prstGeom prst="rect">
                      <a:avLst/>
                    </a:prstGeom>
                    <a:noFill/>
                    <a:ln w="25400">
                      <a:solidFill>
                        <a:schemeClr val="tx1">
                          <a:lumMod val="50000"/>
                          <a:lumOff val="50000"/>
                        </a:schemeClr>
                      </a:solidFill>
                    </a:ln>
                  </pic:spPr>
                </pic:pic>
              </a:graphicData>
            </a:graphic>
          </wp:inline>
        </w:drawing>
      </w:r>
    </w:p>
    <w:p w:rsidR="00173967" w:rsidRDefault="00173967" w:rsidP="003D6DFF">
      <w:pPr>
        <w:pStyle w:val="Caption"/>
        <w:rPr>
          <w:highlight w:val="white"/>
        </w:rPr>
      </w:pPr>
      <w:r w:rsidRPr="00EF2643">
        <w:t xml:space="preserve">Figure </w:t>
      </w:r>
      <w:r w:rsidR="0089448B" w:rsidRPr="00EF2643">
        <w:fldChar w:fldCharType="begin"/>
      </w:r>
      <w:r w:rsidRPr="00EF2643">
        <w:instrText xml:space="preserve"> STYLEREF 1 \s </w:instrText>
      </w:r>
      <w:r w:rsidR="0089448B" w:rsidRPr="00EF2643">
        <w:fldChar w:fldCharType="separate"/>
      </w:r>
      <w:r w:rsidR="00C775DD">
        <w:rPr>
          <w:noProof/>
        </w:rPr>
        <w:t>13</w:t>
      </w:r>
      <w:r w:rsidR="0089448B" w:rsidRPr="00EF2643">
        <w:fldChar w:fldCharType="end"/>
      </w:r>
      <w:r w:rsidRPr="00EF2643">
        <w:t>.</w:t>
      </w:r>
      <w:r w:rsidR="0089448B" w:rsidRPr="00EF2643">
        <w:fldChar w:fldCharType="begin"/>
      </w:r>
      <w:r w:rsidRPr="00EF2643">
        <w:instrText xml:space="preserve"> SEQ Figure \* ARABIC \s 1 </w:instrText>
      </w:r>
      <w:r w:rsidR="0089448B" w:rsidRPr="00EF2643">
        <w:fldChar w:fldCharType="separate"/>
      </w:r>
      <w:r w:rsidR="00C775DD">
        <w:rPr>
          <w:noProof/>
        </w:rPr>
        <w:t>37</w:t>
      </w:r>
      <w:r w:rsidR="0089448B" w:rsidRPr="00EF2643">
        <w:fldChar w:fldCharType="end"/>
      </w:r>
      <w:r>
        <w:t xml:space="preserve"> - Cross Domain </w:t>
      </w:r>
      <w:r w:rsidR="00C32D5A">
        <w:t>Correlation</w:t>
      </w:r>
      <w:r>
        <w:t xml:space="preserve"> Screen</w:t>
      </w:r>
    </w:p>
    <w:p w:rsidR="00173967" w:rsidRDefault="00173967" w:rsidP="00173967">
      <w:pPr>
        <w:jc w:val="center"/>
      </w:pPr>
    </w:p>
    <w:p w:rsidR="00ED41C7" w:rsidRDefault="00836CEF" w:rsidP="00ED41C7">
      <w:pPr>
        <w:jc w:val="center"/>
        <w:rPr>
          <w:highlight w:val="white"/>
        </w:rPr>
      </w:pPr>
      <w:r>
        <w:rPr>
          <w:noProof/>
          <w:lang w:val="en-IN" w:eastAsia="en-IN"/>
        </w:rPr>
        <w:drawing>
          <wp:inline distT="0" distB="0" distL="0" distR="0">
            <wp:extent cx="5913755" cy="1878657"/>
            <wp:effectExtent l="19050" t="19050" r="10795" b="26343"/>
            <wp:docPr id="3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7"/>
                    <a:srcRect/>
                    <a:stretch>
                      <a:fillRect/>
                    </a:stretch>
                  </pic:blipFill>
                  <pic:spPr bwMode="auto">
                    <a:xfrm>
                      <a:off x="0" y="0"/>
                      <a:ext cx="5913755" cy="1878657"/>
                    </a:xfrm>
                    <a:prstGeom prst="rect">
                      <a:avLst/>
                    </a:prstGeom>
                    <a:noFill/>
                    <a:ln w="25400">
                      <a:solidFill>
                        <a:schemeClr val="tx1">
                          <a:lumMod val="50000"/>
                          <a:lumOff val="50000"/>
                        </a:schemeClr>
                      </a:solidFill>
                    </a:ln>
                  </pic:spPr>
                </pic:pic>
              </a:graphicData>
            </a:graphic>
          </wp:inline>
        </w:drawing>
      </w:r>
    </w:p>
    <w:p w:rsidR="00173967" w:rsidRDefault="00173967" w:rsidP="003D6DFF">
      <w:pPr>
        <w:pStyle w:val="Caption"/>
        <w:rPr>
          <w:highlight w:val="white"/>
        </w:rPr>
      </w:pPr>
      <w:r w:rsidRPr="00EF2643">
        <w:t xml:space="preserve">Figure </w:t>
      </w:r>
      <w:r w:rsidR="0089448B" w:rsidRPr="00EF2643">
        <w:fldChar w:fldCharType="begin"/>
      </w:r>
      <w:r w:rsidRPr="00EF2643">
        <w:instrText xml:space="preserve"> STYLEREF 1 \s </w:instrText>
      </w:r>
      <w:r w:rsidR="0089448B" w:rsidRPr="00EF2643">
        <w:fldChar w:fldCharType="separate"/>
      </w:r>
      <w:r w:rsidR="00C775DD">
        <w:rPr>
          <w:noProof/>
        </w:rPr>
        <w:t>13</w:t>
      </w:r>
      <w:r w:rsidR="0089448B" w:rsidRPr="00EF2643">
        <w:fldChar w:fldCharType="end"/>
      </w:r>
      <w:r w:rsidRPr="00EF2643">
        <w:t>.</w:t>
      </w:r>
      <w:r w:rsidR="0089448B" w:rsidRPr="00EF2643">
        <w:fldChar w:fldCharType="begin"/>
      </w:r>
      <w:r w:rsidRPr="00EF2643">
        <w:instrText xml:space="preserve"> SEQ Figure \* ARABIC \s 1 </w:instrText>
      </w:r>
      <w:r w:rsidR="0089448B" w:rsidRPr="00EF2643">
        <w:fldChar w:fldCharType="separate"/>
      </w:r>
      <w:r w:rsidR="00C775DD">
        <w:rPr>
          <w:noProof/>
        </w:rPr>
        <w:t>38</w:t>
      </w:r>
      <w:r w:rsidR="0089448B" w:rsidRPr="00EF2643">
        <w:fldChar w:fldCharType="end"/>
      </w:r>
      <w:r>
        <w:t xml:space="preserve"> - Enable </w:t>
      </w:r>
      <w:proofErr w:type="spellStart"/>
      <w:r>
        <w:t>Clusterization</w:t>
      </w:r>
      <w:proofErr w:type="spellEnd"/>
      <w:r>
        <w:t xml:space="preserve"> Switch </w:t>
      </w:r>
    </w:p>
    <w:p w:rsidR="00173967" w:rsidRPr="007E3E5A" w:rsidRDefault="00173967" w:rsidP="00173967">
      <w:pPr>
        <w:rPr>
          <w:highlight w:val="white"/>
        </w:rPr>
      </w:pPr>
    </w:p>
    <w:p w:rsidR="00ED41C7" w:rsidRDefault="00173967" w:rsidP="005D4C41">
      <w:pPr>
        <w:pStyle w:val="Heading3-ListLable-Bullets"/>
      </w:pPr>
      <w:r>
        <w:t>Membership threshold – displays the p</w:t>
      </w:r>
      <w:r w:rsidRPr="007E3E5A">
        <w:t xml:space="preserve">ercentage of faults where “Similarity threshold” </w:t>
      </w:r>
      <w:r>
        <w:t>are within the specified limits</w:t>
      </w:r>
      <w:r w:rsidRPr="007E3E5A">
        <w:t>.</w:t>
      </w:r>
      <w:r>
        <w:t xml:space="preserve"> User can select the value moving the slider between the min value and max value i.e. (40% to 90% respectively)</w:t>
      </w:r>
      <w:r w:rsidR="00B60902">
        <w:t>.</w:t>
      </w:r>
    </w:p>
    <w:p w:rsidR="00ED41C7" w:rsidRDefault="00173967" w:rsidP="005D4C41">
      <w:pPr>
        <w:pStyle w:val="Heading3-ListLable-Bullets"/>
      </w:pPr>
      <w:r w:rsidRPr="007E3E5A">
        <w:t xml:space="preserve">Similarity threshold – </w:t>
      </w:r>
      <w:r>
        <w:t>displays the p</w:t>
      </w:r>
      <w:r w:rsidRPr="007E3E5A">
        <w:t>ercentage of interrelated faults</w:t>
      </w:r>
      <w:r>
        <w:t xml:space="preserve"> occurring together across the same or </w:t>
      </w:r>
      <w:r w:rsidRPr="007E3E5A">
        <w:t>different sites</w:t>
      </w:r>
      <w:r>
        <w:t>. User can select the value using arrow keys. (Min value is 0.5% and max. value 3%)</w:t>
      </w:r>
      <w:r w:rsidR="00B60902">
        <w:t>.</w:t>
      </w:r>
    </w:p>
    <w:p w:rsidR="00ED41C7" w:rsidRDefault="00173967" w:rsidP="005D4C41">
      <w:pPr>
        <w:pStyle w:val="Heading3-ListLable-Bullets"/>
      </w:pPr>
      <w:r w:rsidRPr="007E3E5A">
        <w:t xml:space="preserve">No. of days – </w:t>
      </w:r>
      <w:r>
        <w:t xml:space="preserve">User can select the No. of days to run the </w:t>
      </w:r>
      <w:r w:rsidRPr="007E3E5A">
        <w:t>cluster</w:t>
      </w:r>
      <w:r>
        <w:t>. User can select the values using slider between the min value and max value i.e. (120 to 200 respectively)</w:t>
      </w:r>
      <w:r w:rsidR="00B60902">
        <w:t>.</w:t>
      </w:r>
    </w:p>
    <w:p w:rsidR="00ED41C7" w:rsidRDefault="00173967" w:rsidP="005D4C41">
      <w:pPr>
        <w:pStyle w:val="Heading3-ListLable-Bullets"/>
      </w:pPr>
      <w:r w:rsidRPr="007E3E5A">
        <w:t xml:space="preserve">No. of clusters – </w:t>
      </w:r>
      <w:r>
        <w:t>It allows the user to select maximum No. o</w:t>
      </w:r>
      <w:r w:rsidRPr="007E3E5A">
        <w:t>f clusters for each zone.</w:t>
      </w:r>
      <w:r>
        <w:t xml:space="preserve"> User can select the values using slider between the min value and max value i.e. (50 to 150 respectively)</w:t>
      </w:r>
      <w:r w:rsidR="00B60902">
        <w:t>.</w:t>
      </w:r>
    </w:p>
    <w:p w:rsidR="00ED41C7" w:rsidRDefault="00173967" w:rsidP="005D4C41">
      <w:pPr>
        <w:pStyle w:val="Heading3-ListLable-Bullets"/>
      </w:pPr>
      <w:r w:rsidRPr="007E3E5A">
        <w:t xml:space="preserve">Slot length in minutes – </w:t>
      </w:r>
      <w:r>
        <w:t xml:space="preserve">It allows the user to select the number of </w:t>
      </w:r>
      <w:r w:rsidRPr="007E3E5A">
        <w:t>hours</w:t>
      </w:r>
      <w:r>
        <w:t xml:space="preserve"> from the drop down menu. User can select a </w:t>
      </w:r>
      <w:r w:rsidRPr="007E3E5A">
        <w:t>slot</w:t>
      </w:r>
      <w:r>
        <w:t xml:space="preserve"> from the drop down menu</w:t>
      </w:r>
      <w:r w:rsidRPr="007E3E5A">
        <w:t>.</w:t>
      </w:r>
      <w:r>
        <w:t xml:space="preserve"> The slot divides the day into different hours.</w:t>
      </w:r>
    </w:p>
    <w:p w:rsidR="00ED41C7" w:rsidRDefault="00173967" w:rsidP="005D4C41">
      <w:pPr>
        <w:pStyle w:val="Heading3-ListLable-Bullets"/>
      </w:pPr>
      <w:r w:rsidRPr="007E3E5A">
        <w:t xml:space="preserve">Directory for all clusters – </w:t>
      </w:r>
      <w:r>
        <w:t>Relative path of the folder</w:t>
      </w:r>
      <w:r w:rsidRPr="007E3E5A">
        <w:t xml:space="preserve"> in which cluster details will be saved as a file.</w:t>
      </w:r>
    </w:p>
    <w:p w:rsidR="00ED41C7" w:rsidRDefault="00173967" w:rsidP="005D4C41">
      <w:pPr>
        <w:pStyle w:val="Heading3-ListLable-Bullets"/>
      </w:pPr>
      <w:r w:rsidRPr="007E3E5A">
        <w:t>Di</w:t>
      </w:r>
      <w:r>
        <w:t xml:space="preserve">rectory for filtered </w:t>
      </w:r>
      <w:r w:rsidRPr="007E3E5A">
        <w:t xml:space="preserve">clusters – </w:t>
      </w:r>
      <w:r>
        <w:t xml:space="preserve">Relative path of the folder </w:t>
      </w:r>
      <w:r w:rsidRPr="007E3E5A">
        <w:t>in which filtered cluster details will be saved as a file.</w:t>
      </w:r>
    </w:p>
    <w:p w:rsidR="00ED41C7" w:rsidRDefault="00173967" w:rsidP="005D4C41">
      <w:pPr>
        <w:pStyle w:val="Heading3-ListLable-Bullets"/>
      </w:pPr>
      <w:proofErr w:type="spellStart"/>
      <w:r w:rsidRPr="007E3E5A">
        <w:t>Cron</w:t>
      </w:r>
      <w:proofErr w:type="spellEnd"/>
      <w:r w:rsidRPr="007E3E5A">
        <w:t xml:space="preserve"> –</w:t>
      </w:r>
      <w:r>
        <w:t xml:space="preserve"> It </w:t>
      </w:r>
      <w:r w:rsidRPr="007E3E5A">
        <w:t>run</w:t>
      </w:r>
      <w:r>
        <w:t>s</w:t>
      </w:r>
      <w:r w:rsidRPr="007E3E5A">
        <w:t xml:space="preserve"> the “Cross</w:t>
      </w:r>
      <w:r w:rsidR="00404E08">
        <w:t>-</w:t>
      </w:r>
      <w:r w:rsidRPr="007E3E5A">
        <w:t xml:space="preserve">domain correlation” </w:t>
      </w:r>
      <w:r>
        <w:t>automatically at specific time</w:t>
      </w:r>
      <w:r w:rsidRPr="007E3E5A">
        <w:t>.</w:t>
      </w:r>
    </w:p>
    <w:p w:rsidR="00ED41C7" w:rsidRDefault="00173967" w:rsidP="005D4C41">
      <w:pPr>
        <w:pStyle w:val="Heading3-ListLable-Bullets"/>
      </w:pPr>
      <w:r w:rsidRPr="007E3E5A">
        <w:t xml:space="preserve">Calculated bit sequence length– Length of bit sequence which will be generated after checking whether faults </w:t>
      </w:r>
      <w:r w:rsidR="00B13D81" w:rsidRPr="007E3E5A">
        <w:t>have</w:t>
      </w:r>
      <w:r w:rsidRPr="007E3E5A">
        <w:t xml:space="preserve"> occurred or n</w:t>
      </w:r>
      <w:r>
        <w:t>ot in each slots for total no. o</w:t>
      </w:r>
      <w:r w:rsidRPr="007E3E5A">
        <w:t>f days.</w:t>
      </w:r>
    </w:p>
    <w:p w:rsidR="00ED41C7" w:rsidRDefault="00173967" w:rsidP="005D4C41">
      <w:pPr>
        <w:pStyle w:val="Heading3-ListLable-Bullets"/>
      </w:pPr>
      <w:r w:rsidRPr="007E3E5A">
        <w:lastRenderedPageBreak/>
        <w:t>[Calculated bit sequence length</w:t>
      </w:r>
      <w:r>
        <w:t xml:space="preserve"> </w:t>
      </w:r>
      <w:r w:rsidRPr="007E3E5A">
        <w:t>=</w:t>
      </w:r>
      <w:r>
        <w:t xml:space="preserve"> </w:t>
      </w:r>
      <w:r w:rsidRPr="007E3E5A">
        <w:t>1440*(No of days)</w:t>
      </w:r>
      <w:r w:rsidR="00B13D81" w:rsidRPr="007E3E5A">
        <w:t>/ (</w:t>
      </w:r>
      <w:r w:rsidRPr="007E3E5A">
        <w:t>(Slot Length in minutes)*60)]</w:t>
      </w:r>
      <w:r>
        <w:t>.</w:t>
      </w:r>
    </w:p>
    <w:p w:rsidR="00173967" w:rsidRPr="00EF2643" w:rsidRDefault="00173967" w:rsidP="00173967">
      <w:pPr>
        <w:rPr>
          <w:rFonts w:cs="Arial"/>
          <w:color w:val="000000"/>
          <w:szCs w:val="20"/>
        </w:rPr>
      </w:pPr>
    </w:p>
    <w:p w:rsidR="00ED41C7" w:rsidRDefault="00D07C1A" w:rsidP="00ED41C7">
      <w:pPr>
        <w:pStyle w:val="Heading3"/>
        <w:rPr>
          <w:shd w:val="clear" w:color="auto" w:fill="FFFFFF"/>
        </w:rPr>
      </w:pPr>
      <w:bookmarkStart w:id="1196" w:name="_Toc13735353"/>
      <w:r w:rsidRPr="006D4D52">
        <w:rPr>
          <w:shd w:val="clear" w:color="auto" w:fill="FFFFFF"/>
        </w:rPr>
        <w:t xml:space="preserve">General </w:t>
      </w:r>
      <w:r w:rsidR="0046224F" w:rsidRPr="006D4D52">
        <w:rPr>
          <w:shd w:val="clear" w:color="auto" w:fill="FFFFFF"/>
        </w:rPr>
        <w:t>Configuration</w:t>
      </w:r>
      <w:bookmarkEnd w:id="1196"/>
    </w:p>
    <w:p w:rsidR="00ED41C7" w:rsidRDefault="00B021E0" w:rsidP="005D4C41">
      <w:pPr>
        <w:pStyle w:val="Heading3-ListLable-Bullets"/>
      </w:pPr>
      <w:r w:rsidRPr="00AC4B54">
        <w:t xml:space="preserve">Network </w:t>
      </w:r>
      <w:r w:rsidR="00C070DB" w:rsidRPr="00AC4B54">
        <w:t>IP</w:t>
      </w:r>
      <w:r w:rsidRPr="00AC4B54">
        <w:t xml:space="preserve"> pattern </w:t>
      </w:r>
      <w:r w:rsidR="009F4E88" w:rsidRPr="00AC4B54">
        <w:t>– IP pattern prefix where the prediction process needs to bind</w:t>
      </w:r>
      <w:r w:rsidR="00C070DB" w:rsidRPr="00AC4B54">
        <w:t>.</w:t>
      </w:r>
    </w:p>
    <w:p w:rsidR="00ED41C7" w:rsidRDefault="00B021E0" w:rsidP="005D4C41">
      <w:pPr>
        <w:pStyle w:val="Heading3-ListLable-Bullets"/>
      </w:pPr>
      <w:r w:rsidRPr="00AC4B54">
        <w:t>Support email id</w:t>
      </w:r>
      <w:r w:rsidR="00D66841" w:rsidRPr="00AC4B54">
        <w:t>– Mail id of CAN support team.</w:t>
      </w:r>
    </w:p>
    <w:p w:rsidR="00ED41C7" w:rsidRDefault="00B021E0" w:rsidP="005D4C41">
      <w:pPr>
        <w:pStyle w:val="Heading3-ListLable-Bullets"/>
      </w:pPr>
      <w:r w:rsidRPr="00AC4B54">
        <w:t>Fault data type</w:t>
      </w:r>
      <w:r w:rsidR="009F4E88" w:rsidRPr="00AC4B54">
        <w:t xml:space="preserve"> –</w:t>
      </w:r>
      <w:r w:rsidR="00C070DB" w:rsidRPr="00AC4B54">
        <w:t xml:space="preserve"> Input data (Alarm, Ticket, etc.</w:t>
      </w:r>
      <w:r w:rsidR="009F4E88" w:rsidRPr="00AC4B54">
        <w:t>)</w:t>
      </w:r>
    </w:p>
    <w:p w:rsidR="00ED41C7" w:rsidRDefault="00B021E0" w:rsidP="005D4C41">
      <w:pPr>
        <w:pStyle w:val="Heading3-ListLable-Bullets"/>
      </w:pPr>
      <w:r w:rsidRPr="00AC4B54">
        <w:t>Customer</w:t>
      </w:r>
      <w:r w:rsidR="009F4E88" w:rsidRPr="00AC4B54">
        <w:t xml:space="preserve"> – Customer name for whom the reports would be generated</w:t>
      </w:r>
      <w:r w:rsidR="00C070DB" w:rsidRPr="00AC4B54">
        <w:t>.</w:t>
      </w:r>
    </w:p>
    <w:p w:rsidR="00ED41C7" w:rsidRDefault="00B021E0" w:rsidP="005D4C41">
      <w:pPr>
        <w:pStyle w:val="Heading3-ListLable-Bullets"/>
      </w:pPr>
      <w:r w:rsidRPr="00AC4B54">
        <w:t>Alarm collection</w:t>
      </w:r>
      <w:r w:rsidR="00D66841" w:rsidRPr="00AC4B54">
        <w:t xml:space="preserve"> – </w:t>
      </w:r>
      <w:proofErr w:type="spellStart"/>
      <w:r w:rsidR="00D66841" w:rsidRPr="00AC4B54">
        <w:t>Cron</w:t>
      </w:r>
      <w:proofErr w:type="spellEnd"/>
      <w:r w:rsidR="00D66841" w:rsidRPr="00AC4B54">
        <w:t xml:space="preserve"> to initiate UI table population on a daily basis.</w:t>
      </w:r>
    </w:p>
    <w:p w:rsidR="00ED41C7" w:rsidRDefault="00B021E0" w:rsidP="005D4C41">
      <w:pPr>
        <w:pStyle w:val="Heading3-ListLable-Bullets"/>
      </w:pPr>
      <w:r w:rsidRPr="00AC4B54">
        <w:t>Alarm collection days</w:t>
      </w:r>
      <w:r w:rsidR="00D66841" w:rsidRPr="00AC4B54">
        <w:t xml:space="preserve"> – Number of days of data to be maintained for rendering UI.</w:t>
      </w:r>
    </w:p>
    <w:p w:rsidR="00ED41C7" w:rsidRDefault="00B021E0" w:rsidP="005D4C41">
      <w:pPr>
        <w:pStyle w:val="Heading3-ListLable-Bullets"/>
      </w:pPr>
      <w:r w:rsidRPr="00AC4B54">
        <w:t>Recommend technical query execution</w:t>
      </w:r>
      <w:r w:rsidR="00D66841" w:rsidRPr="00AC4B54">
        <w:t xml:space="preserve"> – Decides whether or not to run Technician related queries.</w:t>
      </w:r>
    </w:p>
    <w:p w:rsidR="00ED41C7" w:rsidRDefault="00B021E0" w:rsidP="005D4C41">
      <w:pPr>
        <w:pStyle w:val="Heading3-ListLable-Bullets"/>
      </w:pPr>
      <w:r w:rsidRPr="00AC4B54">
        <w:t>Cause based precision coverage</w:t>
      </w:r>
      <w:r w:rsidR="00D66841" w:rsidRPr="00AC4B54">
        <w:t xml:space="preserve"> – </w:t>
      </w:r>
      <w:r w:rsidR="00C45373">
        <w:t xml:space="preserve">It displays the </w:t>
      </w:r>
      <w:r w:rsidR="00D66841" w:rsidRPr="00AC4B54">
        <w:t>Number of top faults in Predictive Fault Analysis and Fault Analysis screen.</w:t>
      </w:r>
    </w:p>
    <w:p w:rsidR="00ED41C7" w:rsidRDefault="00B021E0" w:rsidP="005D4C41">
      <w:pPr>
        <w:pStyle w:val="Heading3-ListLable-Bullets"/>
      </w:pPr>
      <w:r w:rsidRPr="00AC4B54">
        <w:t>Deduplicated count</w:t>
      </w:r>
      <w:r w:rsidR="00D66841" w:rsidRPr="00AC4B54">
        <w:t xml:space="preserve"> – </w:t>
      </w:r>
      <w:proofErr w:type="spellStart"/>
      <w:r w:rsidR="00D66841" w:rsidRPr="00AC4B54">
        <w:t>Cron</w:t>
      </w:r>
      <w:proofErr w:type="spellEnd"/>
      <w:r w:rsidR="00D66841" w:rsidRPr="00AC4B54">
        <w:t xml:space="preserve"> to calculate Deduplicated count for alarms and tickets on a daily basis.</w:t>
      </w:r>
    </w:p>
    <w:p w:rsidR="00ED41C7" w:rsidRDefault="00B021E0" w:rsidP="005D4C41">
      <w:pPr>
        <w:pStyle w:val="Heading3-ListLable-Bullets"/>
      </w:pPr>
      <w:r w:rsidRPr="00AC4B54">
        <w:t>Recommendations</w:t>
      </w:r>
      <w:r w:rsidR="00F93AA0" w:rsidRPr="00AC4B54">
        <w:t xml:space="preserve"> – Number of recommendations needs to be shown during report generation.</w:t>
      </w:r>
    </w:p>
    <w:p w:rsidR="00ED41C7" w:rsidRDefault="00B021E0" w:rsidP="005D4C41">
      <w:pPr>
        <w:pStyle w:val="Heading3-ListLable-Bullets"/>
      </w:pPr>
      <w:r w:rsidRPr="00AC4B54">
        <w:t>Fault key separator</w:t>
      </w:r>
      <w:r w:rsidR="009F4E88" w:rsidRPr="00AC4B54">
        <w:t xml:space="preserve"> – Key separator or del</w:t>
      </w:r>
      <w:r w:rsidR="00C070DB" w:rsidRPr="00AC4B54">
        <w:t>imiter in prediction input data.</w:t>
      </w:r>
    </w:p>
    <w:p w:rsidR="00ED41C7" w:rsidRDefault="00B021E0" w:rsidP="005D4C41">
      <w:pPr>
        <w:pStyle w:val="Heading3-ListLable-Bullets"/>
        <w:rPr>
          <w:rFonts w:cs="Arial"/>
          <w:color w:val="000000"/>
          <w:szCs w:val="20"/>
        </w:rPr>
      </w:pPr>
      <w:r w:rsidRPr="00AC4B54">
        <w:t>Display inventory</w:t>
      </w:r>
      <w:r w:rsidR="00F93AA0" w:rsidRPr="00AC4B54">
        <w:t xml:space="preserve"> – Switch that decides whether to display Inventory table or not in Inventory Planning screen.</w:t>
      </w:r>
    </w:p>
    <w:p w:rsidR="00EA4FD2" w:rsidRPr="00EF2643" w:rsidRDefault="00836CEF" w:rsidP="0099361A">
      <w:pPr>
        <w:tabs>
          <w:tab w:val="left" w:pos="1560"/>
          <w:tab w:val="left" w:pos="3735"/>
        </w:tabs>
        <w:rPr>
          <w:b/>
          <w:szCs w:val="20"/>
        </w:rPr>
      </w:pPr>
      <w:r>
        <w:rPr>
          <w:b/>
          <w:noProof/>
          <w:szCs w:val="20"/>
          <w:lang w:val="en-IN" w:eastAsia="en-IN"/>
        </w:rPr>
        <w:drawing>
          <wp:inline distT="0" distB="0" distL="0" distR="0">
            <wp:extent cx="5591175" cy="1879520"/>
            <wp:effectExtent l="19050" t="19050" r="28575" b="25480"/>
            <wp:docPr id="40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8"/>
                    <a:srcRect/>
                    <a:stretch>
                      <a:fillRect/>
                    </a:stretch>
                  </pic:blipFill>
                  <pic:spPr bwMode="auto">
                    <a:xfrm>
                      <a:off x="0" y="0"/>
                      <a:ext cx="5591175" cy="1879520"/>
                    </a:xfrm>
                    <a:prstGeom prst="rect">
                      <a:avLst/>
                    </a:prstGeom>
                    <a:noFill/>
                    <a:ln w="25400">
                      <a:solidFill>
                        <a:schemeClr val="tx1">
                          <a:lumMod val="50000"/>
                          <a:lumOff val="50000"/>
                        </a:schemeClr>
                      </a:solidFill>
                      <a:miter lim="800000"/>
                      <a:headEnd/>
                      <a:tailEnd/>
                    </a:ln>
                  </pic:spPr>
                </pic:pic>
              </a:graphicData>
            </a:graphic>
          </wp:inline>
        </w:drawing>
      </w:r>
    </w:p>
    <w:p w:rsidR="00ED41C7" w:rsidRPr="00ED41C7" w:rsidRDefault="00ED41C7" w:rsidP="003D6DFF">
      <w:pPr>
        <w:pStyle w:val="Caption"/>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39</w:t>
      </w:r>
      <w:r w:rsidR="001B091E">
        <w:rPr>
          <w:noProof/>
        </w:rPr>
        <w:fldChar w:fldCharType="end"/>
      </w:r>
      <w:r w:rsidRPr="00ED41C7">
        <w:rPr>
          <w:noProof/>
        </w:rPr>
        <w:t xml:space="preserve"> </w:t>
      </w:r>
      <w:r w:rsidRPr="00ED41C7">
        <w:t>- General Configuration</w:t>
      </w:r>
    </w:p>
    <w:p w:rsidR="0099361A" w:rsidRPr="00EF2643" w:rsidRDefault="0099361A" w:rsidP="006C7BA5">
      <w:pPr>
        <w:rPr>
          <w:rFonts w:cs="Arial"/>
          <w:color w:val="000000"/>
          <w:szCs w:val="20"/>
        </w:rPr>
      </w:pPr>
    </w:p>
    <w:p w:rsidR="00ED41C7" w:rsidRDefault="00E639DF" w:rsidP="003D7D81">
      <w:pPr>
        <w:pStyle w:val="Heading2"/>
        <w:rPr>
          <w:rFonts w:ascii="Times New Roman" w:hAnsi="Times New Roman" w:cs="Times New Roman"/>
          <w:sz w:val="24"/>
          <w:szCs w:val="24"/>
          <w:lang w:val="en-IN" w:eastAsia="en-IN"/>
        </w:rPr>
      </w:pPr>
      <w:bookmarkStart w:id="1197" w:name="_Toc13660440"/>
      <w:bookmarkStart w:id="1198" w:name="_Toc13735354"/>
      <w:r w:rsidRPr="00E639DF">
        <w:rPr>
          <w:lang w:val="en-IN" w:eastAsia="en-IN"/>
        </w:rPr>
        <w:t>RoE</w:t>
      </w:r>
      <w:bookmarkEnd w:id="1197"/>
      <w:bookmarkEnd w:id="1198"/>
    </w:p>
    <w:p w:rsidR="00ED41C7" w:rsidRDefault="00E639DF" w:rsidP="00D0734E">
      <w:pPr>
        <w:pStyle w:val="MTHeading2Para"/>
        <w:rPr>
          <w:lang w:val="en-IN" w:eastAsia="en-IN"/>
        </w:rPr>
      </w:pPr>
      <w:r w:rsidRPr="00E639DF">
        <w:rPr>
          <w:lang w:val="en-IN" w:eastAsia="en-IN"/>
        </w:rPr>
        <w:t>Return on Effort (RoE) index based prediction shortlisting is a way of selecting a particular subset of</w:t>
      </w:r>
      <w:r w:rsidR="00F34555">
        <w:rPr>
          <w:lang w:val="en-IN" w:eastAsia="en-IN"/>
        </w:rPr>
        <w:t xml:space="preserve"> </w:t>
      </w:r>
      <w:r w:rsidRPr="00E639DF">
        <w:rPr>
          <w:lang w:val="en-IN" w:eastAsia="en-IN"/>
        </w:rPr>
        <w:t>predicted faults which are more impactful or likely to happen and highlighting them in the prediction</w:t>
      </w:r>
      <w:r w:rsidR="00CB0BC7">
        <w:rPr>
          <w:lang w:val="en-IN" w:eastAsia="en-IN"/>
        </w:rPr>
        <w:t xml:space="preserve"> </w:t>
      </w:r>
      <w:r w:rsidRPr="00E639DF">
        <w:rPr>
          <w:lang w:val="en-IN" w:eastAsia="en-IN"/>
        </w:rPr>
        <w:t>report. This impact or likelihood of faults are determined by taking cumulative effects as measured by</w:t>
      </w:r>
      <w:r w:rsidR="00CB0BC7">
        <w:rPr>
          <w:lang w:val="en-IN" w:eastAsia="en-IN"/>
        </w:rPr>
        <w:t xml:space="preserve"> w</w:t>
      </w:r>
      <w:r w:rsidRPr="00E639DF">
        <w:rPr>
          <w:lang w:val="en-IN" w:eastAsia="en-IN"/>
        </w:rPr>
        <w:t>eight indices of different parameters like fault history, ticket history, alarm occurrences etc.</w:t>
      </w:r>
    </w:p>
    <w:p w:rsidR="00ED41C7" w:rsidRDefault="00E639DF" w:rsidP="00D0734E">
      <w:pPr>
        <w:pStyle w:val="MTHeading2Para"/>
        <w:rPr>
          <w:rFonts w:ascii="Times New Roman" w:hAnsi="Times New Roman" w:cs="Times New Roman"/>
          <w:sz w:val="24"/>
          <w:szCs w:val="24"/>
          <w:lang w:val="en-IN" w:eastAsia="en-IN"/>
        </w:rPr>
      </w:pPr>
      <w:r w:rsidRPr="00E639DF">
        <w:rPr>
          <w:lang w:val="en-IN" w:eastAsia="en-IN"/>
        </w:rPr>
        <w:t>By default RoE is active and configured with parameters like Ticket count, Average alarm duration (ms), Priority and Alarm de-duplicated count</w:t>
      </w:r>
      <w:r>
        <w:rPr>
          <w:lang w:val="en-IN" w:eastAsia="en-IN"/>
        </w:rPr>
        <w:t>.</w:t>
      </w:r>
    </w:p>
    <w:p w:rsidR="00ED41C7" w:rsidRDefault="00E639DF" w:rsidP="00D0734E">
      <w:pPr>
        <w:pStyle w:val="MTHeading2Para"/>
        <w:rPr>
          <w:rFonts w:ascii="Times New Roman" w:hAnsi="Times New Roman" w:cs="Times New Roman"/>
          <w:sz w:val="24"/>
          <w:szCs w:val="24"/>
          <w:lang w:val="en-IN" w:eastAsia="en-IN"/>
        </w:rPr>
      </w:pPr>
      <w:r w:rsidRPr="00E639DF">
        <w:rPr>
          <w:lang w:val="en-IN" w:eastAsia="en-IN"/>
        </w:rPr>
        <w:t>RoE configuration consist of 2 tabs :</w:t>
      </w:r>
    </w:p>
    <w:p w:rsidR="00ED41C7" w:rsidRDefault="00E639DF" w:rsidP="00ED41C7">
      <w:pPr>
        <w:pStyle w:val="Heading2LableList"/>
      </w:pPr>
      <w:r w:rsidRPr="006F1D15">
        <w:t>Weightage Configuration: User can configure different prediction parameter with their respective limits and weightages.</w:t>
      </w:r>
    </w:p>
    <w:p w:rsidR="00ED41C7" w:rsidRDefault="00E639DF" w:rsidP="00ED41C7">
      <w:pPr>
        <w:pStyle w:val="Heading2LableList"/>
      </w:pPr>
      <w:r w:rsidRPr="00E639DF">
        <w:t>Sheet Configuration: Different sheets from prediction report where RoE needs to be applied are configured.</w:t>
      </w:r>
    </w:p>
    <w:p w:rsidR="00ED41C7" w:rsidRDefault="00836CEF" w:rsidP="003D6DFF">
      <w:pPr>
        <w:pStyle w:val="Caption"/>
      </w:pPr>
      <w:r>
        <w:rPr>
          <w:noProof/>
          <w:lang w:val="en-IN" w:eastAsia="en-IN"/>
        </w:rPr>
        <w:lastRenderedPageBreak/>
        <w:drawing>
          <wp:inline distT="0" distB="0" distL="0" distR="0">
            <wp:extent cx="5243195" cy="2633980"/>
            <wp:effectExtent l="19050" t="0" r="0" b="0"/>
            <wp:docPr id="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9"/>
                    <a:srcRect/>
                    <a:stretch>
                      <a:fillRect/>
                    </a:stretch>
                  </pic:blipFill>
                  <pic:spPr bwMode="auto">
                    <a:xfrm>
                      <a:off x="0" y="0"/>
                      <a:ext cx="5243195" cy="2633980"/>
                    </a:xfrm>
                    <a:prstGeom prst="rect">
                      <a:avLst/>
                    </a:prstGeom>
                    <a:noFill/>
                  </pic:spPr>
                </pic:pic>
              </a:graphicData>
            </a:graphic>
          </wp:inline>
        </w:drawing>
      </w:r>
    </w:p>
    <w:p w:rsidR="00ED41C7" w:rsidRPr="00ED41C7" w:rsidRDefault="00ED41C7" w:rsidP="003D6DFF">
      <w:pPr>
        <w:pStyle w:val="Caption"/>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40</w:t>
      </w:r>
      <w:r w:rsidR="001B091E">
        <w:rPr>
          <w:noProof/>
        </w:rPr>
        <w:fldChar w:fldCharType="end"/>
      </w:r>
      <w:r w:rsidRPr="00ED41C7">
        <w:rPr>
          <w:noProof/>
        </w:rPr>
        <w:t xml:space="preserve"> </w:t>
      </w:r>
      <w:r w:rsidRPr="00ED41C7">
        <w:t xml:space="preserve">- </w:t>
      </w:r>
      <w:r w:rsidRPr="00ED41C7">
        <w:rPr>
          <w:rFonts w:eastAsia="Times New Roman"/>
          <w:lang w:val="en-IN" w:eastAsia="en-IN"/>
        </w:rPr>
        <w:t xml:space="preserve">Default </w:t>
      </w:r>
      <w:proofErr w:type="spellStart"/>
      <w:r w:rsidRPr="00ED41C7">
        <w:rPr>
          <w:rFonts w:eastAsia="Times New Roman"/>
          <w:lang w:val="en-IN" w:eastAsia="en-IN"/>
        </w:rPr>
        <w:t>RoE</w:t>
      </w:r>
      <w:proofErr w:type="spellEnd"/>
      <w:r w:rsidRPr="00ED41C7">
        <w:rPr>
          <w:rFonts w:eastAsia="Times New Roman"/>
          <w:lang w:val="en-IN" w:eastAsia="en-IN"/>
        </w:rPr>
        <w:t xml:space="preserve"> Weightage Configuration</w:t>
      </w:r>
    </w:p>
    <w:p w:rsidR="00E639DF" w:rsidRPr="00E639DF" w:rsidRDefault="00E639DF" w:rsidP="00E639DF">
      <w:pPr>
        <w:spacing w:after="240"/>
        <w:jc w:val="left"/>
        <w:rPr>
          <w:rFonts w:ascii="Times New Roman" w:eastAsia="Times New Roman" w:hAnsi="Times New Roman" w:cs="Times New Roman"/>
          <w:sz w:val="24"/>
          <w:szCs w:val="24"/>
          <w:lang w:val="en-IN" w:eastAsia="en-IN"/>
        </w:rPr>
      </w:pPr>
    </w:p>
    <w:p w:rsidR="00ED41C7" w:rsidRDefault="00432B81" w:rsidP="00D0734E">
      <w:pPr>
        <w:pStyle w:val="MTHeading2Para"/>
        <w:rPr>
          <w:lang w:val="en-IN" w:eastAsia="en-IN"/>
        </w:rPr>
      </w:pPr>
      <w:r>
        <w:rPr>
          <w:lang w:val="en-IN" w:eastAsia="en-IN"/>
        </w:rPr>
        <w:t>On top portion of Weightage C</w:t>
      </w:r>
      <w:r w:rsidR="00E639DF" w:rsidRPr="00E639DF">
        <w:rPr>
          <w:lang w:val="en-IN" w:eastAsia="en-IN"/>
        </w:rPr>
        <w:t>onfiguration tab,</w:t>
      </w:r>
      <w:r w:rsidR="00EB6394">
        <w:rPr>
          <w:lang w:val="en-IN" w:eastAsia="en-IN"/>
        </w:rPr>
        <w:t xml:space="preserve"> </w:t>
      </w:r>
      <w:r w:rsidR="00C95E12">
        <w:rPr>
          <w:lang w:val="en-IN" w:eastAsia="en-IN"/>
        </w:rPr>
        <w:t>'</w:t>
      </w:r>
      <w:r w:rsidR="00EB6394">
        <w:rPr>
          <w:lang w:val="en-IN" w:eastAsia="en-IN"/>
        </w:rPr>
        <w:t>Add new</w:t>
      </w:r>
      <w:r w:rsidR="00C95E12">
        <w:rPr>
          <w:lang w:val="en-IN" w:eastAsia="en-IN"/>
        </w:rPr>
        <w:t>'</w:t>
      </w:r>
      <w:r w:rsidR="00EB6394">
        <w:rPr>
          <w:lang w:val="en-IN" w:eastAsia="en-IN"/>
        </w:rPr>
        <w:t xml:space="preserve"> </w:t>
      </w:r>
      <w:r w:rsidR="00E639DF" w:rsidRPr="00E639DF">
        <w:rPr>
          <w:lang w:val="en-IN" w:eastAsia="en-IN"/>
        </w:rPr>
        <w:t>button</w:t>
      </w:r>
      <w:r w:rsidR="00836CEF">
        <w:rPr>
          <w:lang w:val="en-IN" w:eastAsia="en-IN"/>
        </w:rPr>
        <w:drawing>
          <wp:inline distT="0" distB="0" distL="0" distR="0">
            <wp:extent cx="542925" cy="208037"/>
            <wp:effectExtent l="0" t="0" r="0" b="1905"/>
            <wp:docPr id="118" name="Picture 118" descr="https://lh5.googleusercontent.com/vC8OwBOOhH08aaEbmnuYO_G4q1IYxk6v_zwV8jv9-uzdz4fBreZI4DhRFeaFvlaI9cHmcnr8I1eWkmfdvm6Hs8jMopioLl5S6aSc_efHQM5-H6qsW_iJEL32GTUNNakxq0CZ1n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C8OwBOOhH08aaEbmnuYO_G4q1IYxk6v_zwV8jv9-uzdz4fBreZI4DhRFeaFvlaI9cHmcnr8I1eWkmfdvm6Hs8jMopioLl5S6aSc_efHQM5-H6qsW_iJEL32GTUNNakxq0CZ1nJ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9740" cy="241303"/>
                    </a:xfrm>
                    <a:prstGeom prst="rect">
                      <a:avLst/>
                    </a:prstGeom>
                    <a:noFill/>
                    <a:ln>
                      <a:noFill/>
                    </a:ln>
                  </pic:spPr>
                </pic:pic>
              </a:graphicData>
            </a:graphic>
          </wp:inline>
        </w:drawing>
      </w:r>
      <w:r w:rsidR="00E639DF" w:rsidRPr="00E639DF">
        <w:rPr>
          <w:lang w:val="en-IN" w:eastAsia="en-IN"/>
        </w:rPr>
        <w:t xml:space="preserve">is </w:t>
      </w:r>
      <w:r w:rsidR="00F740E2">
        <w:rPr>
          <w:lang w:val="en-IN" w:eastAsia="en-IN"/>
        </w:rPr>
        <w:t>ava</w:t>
      </w:r>
      <w:r w:rsidR="002A695C">
        <w:rPr>
          <w:lang w:val="en-IN" w:eastAsia="en-IN"/>
        </w:rPr>
        <w:t>i</w:t>
      </w:r>
      <w:r w:rsidR="00F740E2">
        <w:rPr>
          <w:lang w:val="en-IN" w:eastAsia="en-IN"/>
        </w:rPr>
        <w:t>lable</w:t>
      </w:r>
      <w:r w:rsidR="00E639DF" w:rsidRPr="00E639DF">
        <w:rPr>
          <w:lang w:val="en-IN" w:eastAsia="en-IN"/>
        </w:rPr>
        <w:t>.</w:t>
      </w:r>
      <w:r>
        <w:rPr>
          <w:lang w:val="en-IN" w:eastAsia="en-IN"/>
        </w:rPr>
        <w:t xml:space="preserve"> T</w:t>
      </w:r>
      <w:r w:rsidR="00E639DF" w:rsidRPr="00E639DF">
        <w:rPr>
          <w:lang w:val="en-IN" w:eastAsia="en-IN"/>
        </w:rPr>
        <w:t xml:space="preserve">o add new row to </w:t>
      </w:r>
      <w:r w:rsidR="00F813F9">
        <w:rPr>
          <w:lang w:val="en-IN" w:eastAsia="en-IN"/>
        </w:rPr>
        <w:t>c</w:t>
      </w:r>
      <w:r w:rsidR="00E639DF" w:rsidRPr="00E639DF">
        <w:rPr>
          <w:lang w:val="en-IN" w:eastAsia="en-IN"/>
        </w:rPr>
        <w:t>onfigure parameter weightage</w:t>
      </w:r>
      <w:r w:rsidR="00EB6394">
        <w:rPr>
          <w:lang w:val="en-IN" w:eastAsia="en-IN"/>
        </w:rPr>
        <w:t xml:space="preserve">, click the </w:t>
      </w:r>
      <w:r w:rsidR="00C95E12">
        <w:rPr>
          <w:lang w:val="en-IN" w:eastAsia="en-IN"/>
        </w:rPr>
        <w:t>'</w:t>
      </w:r>
      <w:r w:rsidR="00EB6394">
        <w:rPr>
          <w:lang w:val="en-IN" w:eastAsia="en-IN"/>
        </w:rPr>
        <w:t>Add new</w:t>
      </w:r>
      <w:r w:rsidR="00C95E12">
        <w:rPr>
          <w:lang w:val="en-IN" w:eastAsia="en-IN"/>
        </w:rPr>
        <w:t>'</w:t>
      </w:r>
      <w:r w:rsidR="00EB6394">
        <w:rPr>
          <w:lang w:val="en-IN" w:eastAsia="en-IN"/>
        </w:rPr>
        <w:t xml:space="preserve"> </w:t>
      </w:r>
      <w:r w:rsidR="00EB6394" w:rsidRPr="00E639DF">
        <w:rPr>
          <w:lang w:val="en-IN" w:eastAsia="en-IN"/>
        </w:rPr>
        <w:t>button</w:t>
      </w:r>
      <w:r w:rsidR="00836CEF">
        <w:rPr>
          <w:lang w:val="en-IN" w:eastAsia="en-IN"/>
        </w:rPr>
        <w:drawing>
          <wp:inline distT="0" distB="0" distL="0" distR="0">
            <wp:extent cx="542925" cy="208037"/>
            <wp:effectExtent l="0" t="0" r="0" b="1905"/>
            <wp:docPr id="125" name="Picture 125" descr="https://lh5.googleusercontent.com/vC8OwBOOhH08aaEbmnuYO_G4q1IYxk6v_zwV8jv9-uzdz4fBreZI4DhRFeaFvlaI9cHmcnr8I1eWkmfdvm6Hs8jMopioLl5S6aSc_efHQM5-H6qsW_iJEL32GTUNNakxq0CZ1n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C8OwBOOhH08aaEbmnuYO_G4q1IYxk6v_zwV8jv9-uzdz4fBreZI4DhRFeaFvlaI9cHmcnr8I1eWkmfdvm6Hs8jMopioLl5S6aSc_efHQM5-H6qsW_iJEL32GTUNNakxq0CZ1nJ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9740" cy="241303"/>
                    </a:xfrm>
                    <a:prstGeom prst="rect">
                      <a:avLst/>
                    </a:prstGeom>
                    <a:noFill/>
                    <a:ln>
                      <a:noFill/>
                    </a:ln>
                  </pic:spPr>
                </pic:pic>
              </a:graphicData>
            </a:graphic>
          </wp:inline>
        </w:drawing>
      </w:r>
      <w:r w:rsidR="00E639DF" w:rsidRPr="00E639DF">
        <w:rPr>
          <w:lang w:val="en-IN" w:eastAsia="en-IN"/>
        </w:rPr>
        <w:t>.</w:t>
      </w:r>
    </w:p>
    <w:p w:rsidR="00ED41C7" w:rsidRDefault="00E639DF" w:rsidP="00D0734E">
      <w:pPr>
        <w:pStyle w:val="MTHeading2Para"/>
        <w:rPr>
          <w:rFonts w:ascii="Times New Roman" w:hAnsi="Times New Roman"/>
          <w:sz w:val="24"/>
          <w:szCs w:val="24"/>
          <w:lang w:val="en-IN" w:eastAsia="en-IN"/>
        </w:rPr>
      </w:pPr>
      <w:r w:rsidRPr="00E639DF">
        <w:rPr>
          <w:lang w:val="en-IN" w:eastAsia="en-IN"/>
        </w:rPr>
        <w:t>Six different co</w:t>
      </w:r>
      <w:r w:rsidR="00AA73C3">
        <w:rPr>
          <w:lang w:val="en-IN" w:eastAsia="en-IN"/>
        </w:rPr>
        <w:t>lumns can be</w:t>
      </w:r>
      <w:r w:rsidR="00343C82">
        <w:rPr>
          <w:lang w:val="en-IN" w:eastAsia="en-IN"/>
        </w:rPr>
        <w:t xml:space="preserve"> </w:t>
      </w:r>
      <w:r w:rsidRPr="00E639DF">
        <w:rPr>
          <w:lang w:val="en-IN" w:eastAsia="en-IN"/>
        </w:rPr>
        <w:t>con</w:t>
      </w:r>
      <w:r w:rsidR="00AA73C3">
        <w:rPr>
          <w:lang w:val="en-IN" w:eastAsia="en-IN"/>
        </w:rPr>
        <w:t>figured</w:t>
      </w:r>
      <w:r w:rsidRPr="00E639DF">
        <w:rPr>
          <w:lang w:val="en-IN" w:eastAsia="en-IN"/>
        </w:rPr>
        <w:t xml:space="preserve"> ins</w:t>
      </w:r>
      <w:r w:rsidR="00AA73C3">
        <w:rPr>
          <w:lang w:val="en-IN" w:eastAsia="en-IN"/>
        </w:rPr>
        <w:t>ide Weightage configuration tab</w:t>
      </w:r>
      <w:r w:rsidR="00343C82">
        <w:rPr>
          <w:lang w:val="en-IN" w:eastAsia="en-IN"/>
        </w:rPr>
        <w:t xml:space="preserve"> </w:t>
      </w:r>
      <w:r w:rsidRPr="00E639DF">
        <w:rPr>
          <w:lang w:val="en-IN" w:eastAsia="en-IN"/>
        </w:rPr>
        <w:t>are :</w:t>
      </w:r>
    </w:p>
    <w:p w:rsidR="00ED41C7" w:rsidRDefault="00D13420" w:rsidP="005D4C41">
      <w:pPr>
        <w:pStyle w:val="Heading2-NumericList"/>
        <w:numPr>
          <w:ilvl w:val="0"/>
          <w:numId w:val="23"/>
        </w:numPr>
      </w:pPr>
      <w:r w:rsidRPr="00406442">
        <w:t>Parameter</w:t>
      </w:r>
      <w:r w:rsidR="00ED41C7" w:rsidRPr="00ED41C7">
        <w:t>: User can select the name of parameter from the drop</w:t>
      </w:r>
      <w:r w:rsidR="004F50B3">
        <w:t xml:space="preserve"> </w:t>
      </w:r>
      <w:r w:rsidR="00ED41C7" w:rsidRPr="00ED41C7">
        <w:t>down</w:t>
      </w:r>
      <w:r w:rsidR="004F50B3">
        <w:t xml:space="preserve"> menu</w:t>
      </w:r>
      <w:r w:rsidR="00ED41C7" w:rsidRPr="00ED41C7">
        <w:t>.</w:t>
      </w:r>
    </w:p>
    <w:p w:rsidR="00ED41C7" w:rsidRDefault="00E639DF" w:rsidP="005D4C41">
      <w:pPr>
        <w:pStyle w:val="Heading2-NumericList"/>
      </w:pPr>
      <w:r w:rsidRPr="00E639DF">
        <w:t>Parameter value:</w:t>
      </w:r>
      <w:r w:rsidR="009722FB">
        <w:t xml:space="preserve"> User need to write a</w:t>
      </w:r>
      <w:r w:rsidRPr="00E639DF">
        <w:t xml:space="preserve"> logic to f</w:t>
      </w:r>
      <w:r w:rsidR="00014601">
        <w:t xml:space="preserve">etch the value of a parameter. </w:t>
      </w:r>
      <w:r w:rsidRPr="00E639DF">
        <w:t xml:space="preserve">This is not a mandatory field. </w:t>
      </w:r>
      <w:r w:rsidR="004802F7">
        <w:t>User can directly access the value using</w:t>
      </w:r>
      <w:r w:rsidRPr="00E639DF">
        <w:t xml:space="preserve"> para</w:t>
      </w:r>
      <w:r w:rsidR="004802F7">
        <w:t>meter name from Predicted fault</w:t>
      </w:r>
      <w:r w:rsidRPr="00E639DF">
        <w:t>, then code is not required.</w:t>
      </w:r>
      <w:r w:rsidR="004802F7">
        <w:t xml:space="preserve"> User need to write</w:t>
      </w:r>
      <w:r w:rsidRPr="00E639DF">
        <w:t xml:space="preserve"> logic to </w:t>
      </w:r>
      <w:r w:rsidR="004802F7">
        <w:t>fetch the</w:t>
      </w:r>
      <w:r w:rsidRPr="00E639DF">
        <w:t xml:space="preserve"> value</w:t>
      </w:r>
      <w:r w:rsidR="00E2257E">
        <w:t xml:space="preserve"> </w:t>
      </w:r>
      <w:r w:rsidR="004802F7" w:rsidRPr="00E639DF">
        <w:t>when the value cannot be fetched directly by the parameter name</w:t>
      </w:r>
      <w:r w:rsidRPr="00E639DF">
        <w:t xml:space="preserve">. A default code for </w:t>
      </w:r>
      <w:r w:rsidR="0013605B">
        <w:t xml:space="preserve">an </w:t>
      </w:r>
      <w:r w:rsidRPr="00E639DF">
        <w:t>alarm count, ticket count and priority is already present.</w:t>
      </w:r>
    </w:p>
    <w:p w:rsidR="00ED41C7" w:rsidRDefault="009628BC" w:rsidP="00D0734E">
      <w:pPr>
        <w:pStyle w:val="MTHeading2Para"/>
        <w:rPr>
          <w:rFonts w:ascii="Times New Roman" w:hAnsi="Times New Roman"/>
          <w:sz w:val="24"/>
          <w:szCs w:val="24"/>
          <w:lang w:val="en-IN" w:eastAsia="en-IN"/>
        </w:rPr>
      </w:pPr>
      <w:r>
        <w:rPr>
          <w:lang w:val="en-IN" w:eastAsia="en-IN"/>
        </w:rPr>
        <w:t>C</w:t>
      </w:r>
      <w:r w:rsidR="00E639DF" w:rsidRPr="00E639DF">
        <w:rPr>
          <w:lang w:val="en-IN" w:eastAsia="en-IN"/>
        </w:rPr>
        <w:t xml:space="preserve">lick </w:t>
      </w:r>
      <w:r>
        <w:rPr>
          <w:lang w:val="en-IN" w:eastAsia="en-IN"/>
        </w:rPr>
        <w:t>the</w:t>
      </w:r>
      <w:r w:rsidR="005539BE">
        <w:rPr>
          <w:lang w:val="en-IN" w:eastAsia="en-IN"/>
        </w:rPr>
        <w:t xml:space="preserve"> </w:t>
      </w:r>
      <w:r w:rsidR="002A6984">
        <w:rPr>
          <w:lang w:val="en-IN" w:eastAsia="en-IN"/>
        </w:rPr>
        <w:t>Edit menu</w:t>
      </w:r>
      <w:r w:rsidR="009B725D">
        <w:rPr>
          <w:lang w:val="en-IN" w:eastAsia="en-IN"/>
        </w:rPr>
        <w:t xml:space="preserve"> </w:t>
      </w:r>
      <w:r w:rsidR="00836CEF">
        <w:rPr>
          <w:lang w:val="en-IN" w:eastAsia="en-IN"/>
        </w:rPr>
        <w:drawing>
          <wp:inline distT="0" distB="0" distL="0" distR="0">
            <wp:extent cx="180975" cy="180975"/>
            <wp:effectExtent l="0" t="0" r="9525" b="9525"/>
            <wp:docPr id="116" name="Picture 116" descr="https://lh4.googleusercontent.com/BuBfKnhboHHgoTu6Wk6b8p7QX7ojmI5r_KsNUwDsBY440mxx0ghBkg2gd9_9aLIAX3VeLpoopczBbaW-JVQp5Q5QqcGhdePqpxlHj_7v_CGjJONMX_vOaFhdr8oizkLzz81RnE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BuBfKnhboHHgoTu6Wk6b8p7QX7ojmI5r_KsNUwDsBY440mxx0ghBkg2gd9_9aLIAX3VeLpoopczBbaW-JVQp5Q5QqcGhdePqpxlHj_7v_CGjJONMX_vOaFhdr8oizkLzz81RnEpY"/>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E639DF" w:rsidRPr="00E639DF">
        <w:rPr>
          <w:lang w:val="en-IN" w:eastAsia="en-IN"/>
        </w:rPr>
        <w:t xml:space="preserve"> in parameter value column, a popup </w:t>
      </w:r>
      <w:r>
        <w:rPr>
          <w:lang w:val="en-IN" w:eastAsia="en-IN"/>
        </w:rPr>
        <w:t xml:space="preserve">will </w:t>
      </w:r>
      <w:r w:rsidR="00E639DF" w:rsidRPr="00E639DF">
        <w:rPr>
          <w:lang w:val="en-IN" w:eastAsia="en-IN"/>
        </w:rPr>
        <w:t>open</w:t>
      </w:r>
      <w:r>
        <w:rPr>
          <w:lang w:val="en-IN" w:eastAsia="en-IN"/>
        </w:rPr>
        <w:t>. U</w:t>
      </w:r>
      <w:r w:rsidR="00E639DF" w:rsidRPr="00E639DF">
        <w:rPr>
          <w:lang w:val="en-IN" w:eastAsia="en-IN"/>
        </w:rPr>
        <w:t xml:space="preserve">ser </w:t>
      </w:r>
      <w:r>
        <w:rPr>
          <w:lang w:val="en-IN" w:eastAsia="en-IN"/>
        </w:rPr>
        <w:t>can</w:t>
      </w:r>
      <w:r w:rsidR="00E639DF" w:rsidRPr="00E639DF">
        <w:rPr>
          <w:lang w:val="en-IN" w:eastAsia="en-IN"/>
        </w:rPr>
        <w:t xml:space="preserve"> write a valid class name and corresponding code </w:t>
      </w:r>
      <w:r w:rsidR="00D32581" w:rsidRPr="00E639DF">
        <w:rPr>
          <w:lang w:val="en-IN" w:eastAsia="en-IN"/>
        </w:rPr>
        <w:t xml:space="preserve">in text area </w:t>
      </w:r>
      <w:r w:rsidR="00E639DF" w:rsidRPr="00E639DF">
        <w:rPr>
          <w:lang w:val="en-IN" w:eastAsia="en-IN"/>
        </w:rPr>
        <w:t xml:space="preserve">to fetch </w:t>
      </w:r>
      <w:r>
        <w:rPr>
          <w:lang w:val="en-IN" w:eastAsia="en-IN"/>
        </w:rPr>
        <w:t xml:space="preserve">the </w:t>
      </w:r>
      <w:r w:rsidR="00D32581">
        <w:rPr>
          <w:lang w:val="en-IN" w:eastAsia="en-IN"/>
        </w:rPr>
        <w:t>parameter value</w:t>
      </w:r>
      <w:r w:rsidR="00E639DF" w:rsidRPr="00E639DF">
        <w:rPr>
          <w:lang w:val="en-IN" w:eastAsia="en-IN"/>
        </w:rPr>
        <w:t xml:space="preserve">. </w:t>
      </w:r>
      <w:r w:rsidR="00B37F9A">
        <w:rPr>
          <w:lang w:val="en-IN" w:eastAsia="en-IN"/>
        </w:rPr>
        <w:t xml:space="preserve">To compile the code, click the </w:t>
      </w:r>
      <w:r w:rsidR="00C95E12">
        <w:rPr>
          <w:lang w:val="en-IN" w:eastAsia="en-IN"/>
        </w:rPr>
        <w:t>'C</w:t>
      </w:r>
      <w:r w:rsidR="007D5830">
        <w:rPr>
          <w:lang w:val="en-IN" w:eastAsia="en-IN"/>
        </w:rPr>
        <w:t>ompile</w:t>
      </w:r>
      <w:r w:rsidR="00C95E12">
        <w:rPr>
          <w:lang w:val="en-IN" w:eastAsia="en-IN"/>
        </w:rPr>
        <w:t>'</w:t>
      </w:r>
      <w:r w:rsidR="007D5830">
        <w:rPr>
          <w:lang w:val="en-IN" w:eastAsia="en-IN"/>
        </w:rPr>
        <w:t xml:space="preserve"> </w:t>
      </w:r>
      <w:r w:rsidR="00B37F9A">
        <w:rPr>
          <w:lang w:val="en-IN" w:eastAsia="en-IN"/>
        </w:rPr>
        <w:t>button</w:t>
      </w:r>
      <w:r w:rsidR="00EB0389">
        <w:rPr>
          <w:lang w:val="en-IN" w:eastAsia="en-IN"/>
        </w:rPr>
        <w:t xml:space="preserve"> </w:t>
      </w:r>
      <w:r w:rsidR="00836CEF">
        <w:rPr>
          <w:lang w:val="en-IN" w:eastAsia="en-IN"/>
        </w:rPr>
        <w:drawing>
          <wp:inline distT="0" distB="0" distL="0" distR="0">
            <wp:extent cx="476250" cy="190500"/>
            <wp:effectExtent l="0" t="0" r="0" b="0"/>
            <wp:docPr id="115" name="Picture 115" descr="https://lh4.googleusercontent.com/T6Dh-uX42rjU2VTOCTISZA1stnV-plsomzANCmef8HIROQ2jnBnzUS9nNHifCozcH9XC4sZb76B700pr-bslJ3XtO6xWyQ6QooV-sfUzJL7zFEZGd5OnhauTzOD_uxaMSDPvNx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T6Dh-uX42rjU2VTOCTISZA1stnV-plsomzANCmef8HIROQ2jnBnzUS9nNHifCozcH9XC4sZb76B700pr-bslJ3XtO6xWyQ6QooV-sfUzJL7zFEZGd5OnhauTzOD_uxaMSDPvNxAi"/>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6250" cy="190500"/>
                    </a:xfrm>
                    <a:prstGeom prst="rect">
                      <a:avLst/>
                    </a:prstGeom>
                    <a:noFill/>
                    <a:ln>
                      <a:noFill/>
                    </a:ln>
                  </pic:spPr>
                </pic:pic>
              </a:graphicData>
            </a:graphic>
          </wp:inline>
        </w:drawing>
      </w:r>
      <w:r w:rsidR="00057C67">
        <w:rPr>
          <w:lang w:val="en-IN" w:eastAsia="en-IN"/>
        </w:rPr>
        <w:t xml:space="preserve"> </w:t>
      </w:r>
      <w:r w:rsidR="00E639DF" w:rsidRPr="00E639DF">
        <w:rPr>
          <w:lang w:val="en-IN" w:eastAsia="en-IN"/>
        </w:rPr>
        <w:t xml:space="preserve">and </w:t>
      </w:r>
      <w:r w:rsidR="00B37F9A">
        <w:rPr>
          <w:lang w:val="en-IN" w:eastAsia="en-IN"/>
        </w:rPr>
        <w:t>to save, click</w:t>
      </w:r>
      <w:r w:rsidR="00C95E12">
        <w:rPr>
          <w:lang w:val="en-IN" w:eastAsia="en-IN"/>
        </w:rPr>
        <w:t xml:space="preserve"> 'S</w:t>
      </w:r>
      <w:r w:rsidR="00E639DF" w:rsidRPr="00E639DF">
        <w:rPr>
          <w:lang w:val="en-IN" w:eastAsia="en-IN"/>
        </w:rPr>
        <w:t>ave</w:t>
      </w:r>
      <w:r w:rsidR="00C95E12">
        <w:rPr>
          <w:lang w:val="en-IN" w:eastAsia="en-IN"/>
        </w:rPr>
        <w:t>'</w:t>
      </w:r>
      <w:r w:rsidR="00B37F9A">
        <w:rPr>
          <w:lang w:val="en-IN" w:eastAsia="en-IN"/>
        </w:rPr>
        <w:t xml:space="preserve"> the button</w:t>
      </w:r>
      <w:r w:rsidR="00DD0A5F">
        <w:rPr>
          <w:lang w:val="en-IN" w:eastAsia="en-IN"/>
        </w:rPr>
        <w:t xml:space="preserve"> </w:t>
      </w:r>
      <w:r w:rsidR="00836CEF">
        <w:rPr>
          <w:lang w:val="en-IN" w:eastAsia="en-IN"/>
        </w:rPr>
        <w:drawing>
          <wp:inline distT="0" distB="0" distL="0" distR="0">
            <wp:extent cx="447675" cy="209550"/>
            <wp:effectExtent l="0" t="0" r="9525" b="0"/>
            <wp:docPr id="114" name="Picture 114" descr="https://lh3.googleusercontent.com/sLKz8t1d0wjZ-IJ21uzFCjFpA2UDzzNu2VSpjTzjKMqsjHHglV_CZzM3Kq5fIHuIyAC9ZrrLs9-Fr9LoNcIEfO608zoo_EdSyHx4qKm96DCxKC7p7ON4YfrinFtAH7aFngVVB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sLKz8t1d0wjZ-IJ21uzFCjFpA2UDzzNu2VSpjTzjKMqsjHHglV_CZzM3Kq5fIHuIyAC9ZrrLs9-Fr9LoNcIEfO608zoo_EdSyHx4qKm96DCxKC7p7ON4YfrinFtAH7aFngVVBK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7675" cy="209550"/>
                    </a:xfrm>
                    <a:prstGeom prst="rect">
                      <a:avLst/>
                    </a:prstGeom>
                    <a:noFill/>
                    <a:ln>
                      <a:noFill/>
                    </a:ln>
                  </pic:spPr>
                </pic:pic>
              </a:graphicData>
            </a:graphic>
          </wp:inline>
        </w:drawing>
      </w:r>
      <w:r w:rsidR="00E639DF" w:rsidRPr="00E639DF">
        <w:rPr>
          <w:lang w:val="en-IN" w:eastAsia="en-IN"/>
        </w:rPr>
        <w:t xml:space="preserve">. </w:t>
      </w:r>
      <w:r w:rsidR="005539BE">
        <w:rPr>
          <w:lang w:val="en-IN" w:eastAsia="en-IN"/>
        </w:rPr>
        <w:t>User can edit the saved code. To edit the save</w:t>
      </w:r>
      <w:r w:rsidR="00B13D81">
        <w:rPr>
          <w:lang w:val="en-IN" w:eastAsia="en-IN"/>
        </w:rPr>
        <w:t>d</w:t>
      </w:r>
      <w:r w:rsidR="005539BE">
        <w:rPr>
          <w:lang w:val="en-IN" w:eastAsia="en-IN"/>
        </w:rPr>
        <w:t xml:space="preserve"> code,</w:t>
      </w:r>
      <w:r w:rsidR="00E639DF" w:rsidRPr="00E639DF">
        <w:rPr>
          <w:lang w:val="en-IN" w:eastAsia="en-IN"/>
        </w:rPr>
        <w:t xml:space="preserve"> click</w:t>
      </w:r>
      <w:r w:rsidR="005539BE">
        <w:rPr>
          <w:lang w:val="en-IN" w:eastAsia="en-IN"/>
        </w:rPr>
        <w:t xml:space="preserve"> the </w:t>
      </w:r>
      <w:r w:rsidR="002A6984">
        <w:rPr>
          <w:lang w:val="en-IN" w:eastAsia="en-IN"/>
        </w:rPr>
        <w:t>Edit menu</w:t>
      </w:r>
      <w:r w:rsidR="00506B3B">
        <w:rPr>
          <w:lang w:val="en-IN" w:eastAsia="en-IN"/>
        </w:rPr>
        <w:t xml:space="preserve"> </w:t>
      </w:r>
      <w:r w:rsidR="00836CEF">
        <w:rPr>
          <w:lang w:val="en-IN" w:eastAsia="en-IN"/>
        </w:rPr>
        <w:drawing>
          <wp:inline distT="0" distB="0" distL="0" distR="0">
            <wp:extent cx="200025" cy="200025"/>
            <wp:effectExtent l="0" t="0" r="9525" b="9525"/>
            <wp:docPr id="113" name="Picture 113" descr="https://lh4.googleusercontent.com/cLTR51rLzHyA9a3t9nCukQlCmgM8qt3tBJzP-3x-446P6r8A5FAfrlc7TWYdynh_YVGVVZ6MY6n1GiGFTfNHyvbOjc6BE06Inydx0kJ1tjkBGs4Hj6aYTTgCZ_y-Mz7S0_eRth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cLTR51rLzHyA9a3t9nCukQlCmgM8qt3tBJzP-3x-446P6r8A5FAfrlc7TWYdynh_YVGVVZ6MY6n1GiGFTfNHyvbOjc6BE06Inydx0kJ1tjkBGs4Hj6aYTTgCZ_y-Mz7S0_eRthC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506B3B">
        <w:rPr>
          <w:lang w:val="en-IN" w:eastAsia="en-IN"/>
        </w:rPr>
        <w:t xml:space="preserve"> </w:t>
      </w:r>
      <w:r w:rsidR="00E639DF" w:rsidRPr="00E639DF">
        <w:rPr>
          <w:lang w:val="en-IN" w:eastAsia="en-IN"/>
        </w:rPr>
        <w:t>available at the right top corner of text area</w:t>
      </w:r>
      <w:r w:rsidR="005539BE">
        <w:rPr>
          <w:lang w:val="en-IN" w:eastAsia="en-IN"/>
        </w:rPr>
        <w:t xml:space="preserve">. User can </w:t>
      </w:r>
      <w:r w:rsidR="00E639DF" w:rsidRPr="00E639DF">
        <w:rPr>
          <w:lang w:val="en-IN" w:eastAsia="en-IN"/>
        </w:rPr>
        <w:t>recompile</w:t>
      </w:r>
      <w:r w:rsidR="005539BE">
        <w:rPr>
          <w:lang w:val="en-IN" w:eastAsia="en-IN"/>
        </w:rPr>
        <w:t>,</w:t>
      </w:r>
      <w:r w:rsidR="00E639DF" w:rsidRPr="00E639DF">
        <w:rPr>
          <w:lang w:val="en-IN" w:eastAsia="en-IN"/>
        </w:rPr>
        <w:t xml:space="preserve"> if needed. </w:t>
      </w:r>
    </w:p>
    <w:p w:rsidR="00ED41C7" w:rsidRDefault="00ED41C7" w:rsidP="00ED41C7">
      <w:pPr>
        <w:spacing w:after="0"/>
        <w:rPr>
          <w:rFonts w:ascii="Times New Roman" w:eastAsia="Times New Roman" w:hAnsi="Times New Roman" w:cs="Times New Roman"/>
          <w:sz w:val="24"/>
          <w:szCs w:val="24"/>
          <w:lang w:val="en-IN" w:eastAsia="en-IN"/>
        </w:rPr>
      </w:pPr>
    </w:p>
    <w:p w:rsidR="00ED41C7" w:rsidRDefault="00E639DF" w:rsidP="00D0734E">
      <w:pPr>
        <w:pStyle w:val="MTHeading2Para"/>
        <w:rPr>
          <w:rFonts w:ascii="Times New Roman" w:hAnsi="Times New Roman"/>
          <w:sz w:val="24"/>
          <w:szCs w:val="24"/>
          <w:lang w:val="en-IN" w:eastAsia="en-IN"/>
        </w:rPr>
      </w:pPr>
      <w:r w:rsidRPr="00E639DF">
        <w:rPr>
          <w:lang w:val="en-IN" w:eastAsia="en-IN"/>
        </w:rPr>
        <w:lastRenderedPageBreak/>
        <w:t>Sample java code to fetch parameter value</w:t>
      </w: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drawing>
          <wp:inline distT="0" distB="0" distL="0" distR="0">
            <wp:extent cx="5972175" cy="1676400"/>
            <wp:effectExtent l="19050" t="19050" r="28575" b="19050"/>
            <wp:docPr id="112" name="Picture 112" descr="https://lh6.googleusercontent.com/wwhOzK5BoLzzBG049-RPm-VtMsAVJdkhBZ1nbJ6kY_t_fD-FMmgnx9hL15N3kWgEubl433r71Pn3Vk3xCBPA2xTmjTFWfa_3CLT4aXT3PVzdeib1ctS0gNnup3Du2M8XhHGZoN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wwhOzK5BoLzzBG049-RPm-VtMsAVJdkhBZ1nbJ6kY_t_fD-FMmgnx9hL15N3kWgEubl433r71Pn3Vk3xCBPA2xTmjTFWfa_3CLT4aXT3PVzdeib1ctS0gNnup3Du2M8XhHGZoNZT"/>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72175" cy="167640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41</w:t>
      </w:r>
      <w:r w:rsidR="001B091E">
        <w:rPr>
          <w:noProof/>
        </w:rPr>
        <w:fldChar w:fldCharType="end"/>
      </w:r>
      <w:r w:rsidRPr="00ED41C7">
        <w:rPr>
          <w:noProof/>
        </w:rPr>
        <w:t xml:space="preserve"> </w:t>
      </w:r>
      <w:r w:rsidRPr="00ED41C7">
        <w:t xml:space="preserve">- </w:t>
      </w:r>
      <w:r w:rsidRPr="00ED41C7">
        <w:rPr>
          <w:rFonts w:eastAsia="Times New Roman"/>
          <w:lang w:val="en-IN" w:eastAsia="en-IN"/>
        </w:rPr>
        <w:t xml:space="preserve">Logic to Fetch Number </w:t>
      </w:r>
      <w:r w:rsidR="00506B3B">
        <w:rPr>
          <w:rFonts w:eastAsia="Times New Roman"/>
          <w:lang w:val="en-IN" w:eastAsia="en-IN"/>
        </w:rPr>
        <w:t>o</w:t>
      </w:r>
      <w:r w:rsidRPr="00ED41C7">
        <w:rPr>
          <w:rFonts w:eastAsia="Times New Roman"/>
          <w:lang w:val="en-IN" w:eastAsia="en-IN"/>
        </w:rPr>
        <w:t>f Tickets</w:t>
      </w:r>
    </w:p>
    <w:p w:rsidR="00ED41C7" w:rsidRDefault="00E639DF" w:rsidP="00D0734E">
      <w:pPr>
        <w:pStyle w:val="MTHeading2Para"/>
        <w:rPr>
          <w:lang w:val="en-IN" w:eastAsia="en-IN"/>
        </w:rPr>
      </w:pPr>
      <w:r w:rsidRPr="00E639DF">
        <w:rPr>
          <w:lang w:val="en-IN" w:eastAsia="en-IN"/>
        </w:rPr>
        <w:t xml:space="preserve">The above java code will implement IRoeParameterValue interface which provides “dbObject” as parameter. </w:t>
      </w:r>
    </w:p>
    <w:p w:rsidR="00D40369" w:rsidRDefault="00D40369" w:rsidP="00E639DF">
      <w:pPr>
        <w:jc w:val="left"/>
        <w:rPr>
          <w:rFonts w:ascii="Trebuchet MS" w:eastAsia="Times New Roman" w:hAnsi="Trebuchet MS" w:cs="Times New Roman"/>
          <w:color w:val="000000"/>
          <w:szCs w:val="20"/>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drawing>
          <wp:inline distT="0" distB="0" distL="0" distR="0">
            <wp:extent cx="5204038" cy="2560320"/>
            <wp:effectExtent l="19050" t="19050" r="15662" b="11430"/>
            <wp:docPr id="110" name="Picture 110" descr="https://lh5.googleusercontent.com/X2gpBS5My7-Ezdpxr28JN6VMkgz1d2RPdkl4Wo1k2a7BoEY5aBIrbPir1g0-Q6B_QCnPTFcbOE-hR5wu4np8ZsfElLhMZ_8P_dBMmmNoGcQe6IlImlRKsz7VGM9m2QzFi7GAQ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X2gpBS5My7-Ezdpxr28JN6VMkgz1d2RPdkl4Wo1k2a7BoEY5aBIrbPir1g0-Q6B_QCnPTFcbOE-hR5wu4np8ZsfElLhMZ_8P_dBMmmNoGcQe6IlImlRKsz7VGM9m2QzFi7GAQma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204038"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42</w:t>
      </w:r>
      <w:r w:rsidR="001B091E">
        <w:rPr>
          <w:noProof/>
        </w:rPr>
        <w:fldChar w:fldCharType="end"/>
      </w:r>
      <w:r w:rsidRPr="00ED41C7">
        <w:rPr>
          <w:noProof/>
        </w:rPr>
        <w:t xml:space="preserve"> </w:t>
      </w:r>
      <w:r w:rsidRPr="00ED41C7">
        <w:rPr>
          <w:rFonts w:eastAsia="Times New Roman"/>
          <w:lang w:val="en-IN" w:eastAsia="en-IN"/>
        </w:rPr>
        <w:t>- Code Snippet for Parameter Value</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AA4B53" w:rsidP="00D0734E">
      <w:pPr>
        <w:pStyle w:val="MTHeading2Para"/>
        <w:rPr>
          <w:lang w:val="en-IN" w:eastAsia="en-IN"/>
        </w:rPr>
      </w:pPr>
      <w:r>
        <w:rPr>
          <w:lang w:val="en-IN" w:eastAsia="en-IN"/>
        </w:rPr>
        <w:t xml:space="preserve">This implementation needs code snippet. It </w:t>
      </w:r>
      <w:r w:rsidR="00E639DF" w:rsidRPr="00E639DF">
        <w:rPr>
          <w:lang w:val="en-IN" w:eastAsia="en-IN"/>
        </w:rPr>
        <w:t>doesn’t require class definitions</w:t>
      </w:r>
      <w:r>
        <w:rPr>
          <w:lang w:val="en-IN" w:eastAsia="en-IN"/>
        </w:rPr>
        <w:t>.</w:t>
      </w:r>
      <w:r w:rsidR="00D11B04">
        <w:rPr>
          <w:lang w:val="en-IN" w:eastAsia="en-IN"/>
        </w:rPr>
        <w:t xml:space="preserve"> </w:t>
      </w:r>
      <w:r w:rsidR="00165548">
        <w:rPr>
          <w:lang w:val="en-IN" w:eastAsia="en-IN"/>
        </w:rPr>
        <w:t>In the implementation</w:t>
      </w:r>
      <w:r w:rsidR="00E639DF" w:rsidRPr="00E639DF">
        <w:rPr>
          <w:lang w:val="en-IN" w:eastAsia="en-IN"/>
        </w:rPr>
        <w:t xml:space="preserve"> return statement is mandatory which expects user to return a “Double” value.</w:t>
      </w:r>
    </w:p>
    <w:p w:rsidR="005C227C" w:rsidRDefault="005C227C">
      <w:pPr>
        <w:rPr>
          <w:rFonts w:eastAsia="Times New Roman"/>
          <w:lang w:val="en-IN" w:eastAsia="en-IN"/>
        </w:rPr>
      </w:pPr>
    </w:p>
    <w:p w:rsidR="00E639DF" w:rsidRPr="00E639DF" w:rsidRDefault="00836CEF" w:rsidP="00E639DF">
      <w:pP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lastRenderedPageBreak/>
        <w:drawing>
          <wp:inline distT="0" distB="0" distL="0" distR="0">
            <wp:extent cx="5943600" cy="2962275"/>
            <wp:effectExtent l="19050" t="19050" r="19050" b="28575"/>
            <wp:docPr id="108" name="Picture 108" descr="https://lh5.googleusercontent.com/qcu4gknXUxLxSOp_YQbwTxJ-ls5tZbI582usUj5Z3rGgQu1Jf35sqmixxNCWGTw_pTRxykcK0ru6dOLnvqpeedU7K9bCk81SpLmnla1l88ir-DcQ3j49wK8eoA4XEeEsOgAHhS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qcu4gknXUxLxSOp_YQbwTxJ-ls5tZbI582usUj5Z3rGgQu1Jf35sqmixxNCWGTw_pTRxykcK0ru6dOLnvqpeedU7K9bCk81SpLmnla1l88ir-DcQ3j49wK8eoA4XEeEsOgAHhSH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43</w:t>
      </w:r>
      <w:r w:rsidR="001B091E">
        <w:rPr>
          <w:noProof/>
        </w:rPr>
        <w:fldChar w:fldCharType="end"/>
      </w:r>
      <w:r w:rsidRPr="00ED41C7">
        <w:rPr>
          <w:noProof/>
        </w:rPr>
        <w:t xml:space="preserve"> </w:t>
      </w:r>
      <w:r w:rsidRPr="00ED41C7">
        <w:rPr>
          <w:rFonts w:eastAsia="Times New Roman"/>
          <w:lang w:val="en-IN" w:eastAsia="en-IN"/>
        </w:rPr>
        <w:t>- Java Code for parameter value after Compilation</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drawing>
          <wp:inline distT="0" distB="0" distL="0" distR="0">
            <wp:extent cx="5204038" cy="2560320"/>
            <wp:effectExtent l="19050" t="19050" r="15662" b="11430"/>
            <wp:docPr id="106" name="Picture 106" descr="https://lh4.googleusercontent.com/0eaSaWXzmxyQOQyBef09FG6UZ4wZOad-jNpVm8riBPefyZ2s6pJCWc6Lz8-CRY4bxYkmXHakOqBEmzwfFrwdz6V-PWYsVM6ph3QX-0li3XDdd9KE1kQnHUxC5a9fkNhyyb6YXw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0eaSaWXzmxyQOQyBef09FG6UZ4wZOad-jNpVm8riBPefyZ2s6pJCWc6Lz8-CRY4bxYkmXHakOqBEmzwfFrwdz6V-PWYsVM6ph3QX-0li3XDdd9KE1kQnHUxC5a9fkNhyyb6YXwz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04038"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44</w:t>
      </w:r>
      <w:r w:rsidR="001B091E">
        <w:rPr>
          <w:noProof/>
        </w:rPr>
        <w:fldChar w:fldCharType="end"/>
      </w:r>
      <w:r w:rsidRPr="00ED41C7">
        <w:rPr>
          <w:noProof/>
        </w:rPr>
        <w:t xml:space="preserve"> </w:t>
      </w:r>
      <w:r w:rsidRPr="00ED41C7">
        <w:t xml:space="preserve">- </w:t>
      </w:r>
      <w:r w:rsidRPr="00ED41C7">
        <w:rPr>
          <w:rFonts w:eastAsia="Times New Roman"/>
          <w:lang w:val="en-IN" w:eastAsia="en-IN"/>
        </w:rPr>
        <w:t>Parameter Value Code</w:t>
      </w:r>
    </w:p>
    <w:p w:rsidR="00ED41C7" w:rsidRPr="00ED41C7" w:rsidRDefault="00ED41C7" w:rsidP="00D0734E">
      <w:pPr>
        <w:pStyle w:val="MTHeading2Para"/>
        <w:rPr>
          <w:sz w:val="24"/>
          <w:szCs w:val="24"/>
          <w:lang w:val="en-IN" w:eastAsia="en-IN"/>
        </w:rPr>
      </w:pPr>
      <w:r w:rsidRPr="00ED41C7">
        <w:rPr>
          <w:lang w:val="en-IN" w:eastAsia="en-IN"/>
        </w:rPr>
        <w:t>After compilation, necessary packages and import statements</w:t>
      </w:r>
      <w:r w:rsidR="00B43FBD">
        <w:rPr>
          <w:lang w:val="en-IN" w:eastAsia="en-IN"/>
        </w:rPr>
        <w:t xml:space="preserve"> are added</w:t>
      </w:r>
      <w:r w:rsidRPr="00ED41C7">
        <w:rPr>
          <w:lang w:val="en-IN" w:eastAsia="en-IN"/>
        </w:rPr>
        <w:t>. Code snippet written within text area overrides the fetch</w:t>
      </w:r>
      <w:r w:rsidR="00607378">
        <w:rPr>
          <w:lang w:val="en-IN" w:eastAsia="en-IN"/>
        </w:rPr>
        <w:t xml:space="preserve"> </w:t>
      </w:r>
      <w:r w:rsidRPr="00ED41C7">
        <w:rPr>
          <w:lang w:val="en-IN" w:eastAsia="en-IN"/>
        </w:rPr>
        <w:t xml:space="preserve">Value method. </w:t>
      </w:r>
    </w:p>
    <w:p w:rsidR="00ED41C7" w:rsidRPr="00ED41C7" w:rsidRDefault="00ED41C7" w:rsidP="005D4C41">
      <w:pPr>
        <w:pStyle w:val="Heading2-NumericList"/>
        <w:rPr>
          <w:rFonts w:eastAsia="Times New Roman"/>
        </w:rPr>
      </w:pPr>
      <w:r w:rsidRPr="00ED41C7">
        <w:rPr>
          <w:rFonts w:eastAsia="Times New Roman"/>
        </w:rPr>
        <w:t>Lower limit: The lower limit of parameter value.</w:t>
      </w:r>
    </w:p>
    <w:p w:rsidR="00ED41C7" w:rsidRPr="00ED41C7" w:rsidRDefault="00ED41C7" w:rsidP="005D4C41">
      <w:pPr>
        <w:pStyle w:val="Heading2-NumericList"/>
        <w:rPr>
          <w:rFonts w:eastAsia="Times New Roman"/>
        </w:rPr>
      </w:pPr>
      <w:r w:rsidRPr="00ED41C7">
        <w:rPr>
          <w:rFonts w:eastAsia="Times New Roman"/>
        </w:rPr>
        <w:t>Upper limit: The upper limit of parameter value.</w:t>
      </w:r>
    </w:p>
    <w:p w:rsidR="00ED41C7" w:rsidRPr="00ED41C7" w:rsidRDefault="00ED41C7" w:rsidP="005D4C41">
      <w:pPr>
        <w:pStyle w:val="Heading2-NumericList"/>
        <w:rPr>
          <w:rFonts w:eastAsia="Times New Roman"/>
        </w:rPr>
      </w:pPr>
      <w:r w:rsidRPr="00ED41C7">
        <w:rPr>
          <w:rFonts w:eastAsia="Times New Roman"/>
        </w:rPr>
        <w:t>Limit logic: User can write any complex logic to set the lower and upper limit of the parameter. For example, user can set the average of last ten highest value as the upper limit or can write a logic to ignore outliers etc.</w:t>
      </w:r>
    </w:p>
    <w:p w:rsidR="00ED41C7" w:rsidRDefault="00E97CAE" w:rsidP="00D0734E">
      <w:pPr>
        <w:pStyle w:val="MTHeading2Para"/>
        <w:rPr>
          <w:rFonts w:ascii="Times New Roman" w:hAnsi="Times New Roman"/>
          <w:sz w:val="24"/>
          <w:szCs w:val="24"/>
          <w:lang w:val="en-IN" w:eastAsia="en-IN"/>
        </w:rPr>
      </w:pPr>
      <w:r>
        <w:rPr>
          <w:lang w:val="en-IN" w:eastAsia="en-IN"/>
        </w:rPr>
        <w:lastRenderedPageBreak/>
        <w:t>C</w:t>
      </w:r>
      <w:r w:rsidR="00E639DF" w:rsidRPr="00E639DF">
        <w:rPr>
          <w:lang w:val="en-IN" w:eastAsia="en-IN"/>
        </w:rPr>
        <w:t xml:space="preserve">lick </w:t>
      </w:r>
      <w:r>
        <w:rPr>
          <w:lang w:val="en-IN" w:eastAsia="en-IN"/>
        </w:rPr>
        <w:t xml:space="preserve">the </w:t>
      </w:r>
      <w:r w:rsidR="002A6984">
        <w:rPr>
          <w:lang w:val="en-IN" w:eastAsia="en-IN"/>
        </w:rPr>
        <w:t>Edit menu</w:t>
      </w:r>
      <w:r w:rsidR="00836CEF">
        <w:rPr>
          <w:lang w:val="en-IN" w:eastAsia="en-IN"/>
        </w:rPr>
        <w:drawing>
          <wp:inline distT="0" distB="0" distL="0" distR="0">
            <wp:extent cx="180975" cy="180975"/>
            <wp:effectExtent l="0" t="0" r="9525" b="9525"/>
            <wp:docPr id="105" name="Picture 105" descr="https://lh4.googleusercontent.com/BuBfKnhboHHgoTu6Wk6b8p7QX7ojmI5r_KsNUwDsBY440mxx0ghBkg2gd9_9aLIAX3VeLpoopczBbaW-JVQp5Q5QqcGhdePqpxlHj_7v_CGjJONMX_vOaFhdr8oizkLzz81RnE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BuBfKnhboHHgoTu6Wk6b8p7QX7ojmI5r_KsNUwDsBY440mxx0ghBkg2gd9_9aLIAX3VeLpoopczBbaW-JVQp5Q5QqcGhdePqpxlHj_7v_CGjJONMX_vOaFhdr8oizkLzz81RnEpY"/>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E639DF" w:rsidRPr="00E639DF">
        <w:rPr>
          <w:lang w:val="en-IN" w:eastAsia="en-IN"/>
        </w:rPr>
        <w:t xml:space="preserve"> in Limit logic column, a popup o</w:t>
      </w:r>
      <w:r>
        <w:rPr>
          <w:lang w:val="en-IN" w:eastAsia="en-IN"/>
        </w:rPr>
        <w:t>pens.</w:t>
      </w:r>
      <w:r w:rsidR="00D3038C">
        <w:rPr>
          <w:lang w:val="en-IN" w:eastAsia="en-IN"/>
        </w:rPr>
        <w:t xml:space="preserve"> </w:t>
      </w:r>
      <w:r>
        <w:rPr>
          <w:lang w:val="en-IN" w:eastAsia="en-IN"/>
        </w:rPr>
        <w:t>T</w:t>
      </w:r>
      <w:r w:rsidRPr="00E639DF">
        <w:rPr>
          <w:lang w:val="en-IN" w:eastAsia="en-IN"/>
        </w:rPr>
        <w:t xml:space="preserve">o set </w:t>
      </w:r>
      <w:r>
        <w:rPr>
          <w:lang w:val="en-IN" w:eastAsia="en-IN"/>
        </w:rPr>
        <w:t xml:space="preserve">the </w:t>
      </w:r>
      <w:r w:rsidRPr="00E639DF">
        <w:rPr>
          <w:lang w:val="en-IN" w:eastAsia="en-IN"/>
        </w:rPr>
        <w:t>limit</w:t>
      </w:r>
      <w:r>
        <w:rPr>
          <w:lang w:val="en-IN" w:eastAsia="en-IN"/>
        </w:rPr>
        <w:t>s</w:t>
      </w:r>
      <w:r w:rsidRPr="00E639DF">
        <w:rPr>
          <w:lang w:val="en-IN" w:eastAsia="en-IN"/>
        </w:rPr>
        <w:t xml:space="preserve"> (both upper and lower limit)</w:t>
      </w:r>
      <w:r>
        <w:rPr>
          <w:lang w:val="en-IN" w:eastAsia="en-IN"/>
        </w:rPr>
        <w:t>, u</w:t>
      </w:r>
      <w:r w:rsidR="00E639DF" w:rsidRPr="00E639DF">
        <w:rPr>
          <w:lang w:val="en-IN" w:eastAsia="en-IN"/>
        </w:rPr>
        <w:t xml:space="preserve">ser </w:t>
      </w:r>
      <w:r>
        <w:rPr>
          <w:lang w:val="en-IN" w:eastAsia="en-IN"/>
        </w:rPr>
        <w:t>can</w:t>
      </w:r>
      <w:r w:rsidR="00E639DF" w:rsidRPr="00E639DF">
        <w:rPr>
          <w:lang w:val="en-IN" w:eastAsia="en-IN"/>
        </w:rPr>
        <w:t xml:space="preserve"> write a valid class name and corresponding code</w:t>
      </w:r>
      <w:r>
        <w:rPr>
          <w:lang w:val="en-IN" w:eastAsia="en-IN"/>
        </w:rPr>
        <w:t xml:space="preserve"> in the text area</w:t>
      </w:r>
      <w:r w:rsidR="00232FAF">
        <w:rPr>
          <w:lang w:val="en-IN" w:eastAsia="en-IN"/>
        </w:rPr>
        <w:t>. User must compile and save this code. To compile the</w:t>
      </w:r>
      <w:r w:rsidR="00E639DF" w:rsidRPr="00E639DF">
        <w:rPr>
          <w:lang w:val="en-IN" w:eastAsia="en-IN"/>
        </w:rPr>
        <w:t xml:space="preserve"> code</w:t>
      </w:r>
      <w:r w:rsidR="00C95E12">
        <w:rPr>
          <w:lang w:val="en-IN" w:eastAsia="en-IN"/>
        </w:rPr>
        <w:t>, Click the 'C</w:t>
      </w:r>
      <w:r w:rsidR="00232FAF">
        <w:rPr>
          <w:lang w:val="en-IN" w:eastAsia="en-IN"/>
        </w:rPr>
        <w:t>ompile</w:t>
      </w:r>
      <w:r w:rsidR="00C95E12">
        <w:rPr>
          <w:lang w:val="en-IN" w:eastAsia="en-IN"/>
        </w:rPr>
        <w:t>'</w:t>
      </w:r>
      <w:r w:rsidR="00232FAF">
        <w:rPr>
          <w:lang w:val="en-IN" w:eastAsia="en-IN"/>
        </w:rPr>
        <w:t xml:space="preserve"> button</w:t>
      </w:r>
      <w:r w:rsidR="004F1B0F">
        <w:rPr>
          <w:lang w:val="en-IN" w:eastAsia="en-IN"/>
        </w:rPr>
        <w:t xml:space="preserve"> </w:t>
      </w:r>
      <w:r w:rsidR="00836CEF">
        <w:rPr>
          <w:lang w:val="en-IN" w:eastAsia="en-IN"/>
        </w:rPr>
        <w:drawing>
          <wp:inline distT="0" distB="0" distL="0" distR="0">
            <wp:extent cx="388620" cy="155448"/>
            <wp:effectExtent l="19050" t="0" r="0" b="0"/>
            <wp:docPr id="103" name="Picture 103" descr="https://lh4.googleusercontent.com/T6Dh-uX42rjU2VTOCTISZA1stnV-plsomzANCmef8HIROQ2jnBnzUS9nNHifCozcH9XC4sZb76B700pr-bslJ3XtO6xWyQ6QooV-sfUzJL7zFEZGd5OnhauTzOD_uxaMSDPvNx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T6Dh-uX42rjU2VTOCTISZA1stnV-plsomzANCmef8HIROQ2jnBnzUS9nNHifCozcH9XC4sZb76B700pr-bslJ3XtO6xWyQ6QooV-sfUzJL7zFEZGd5OnhauTzOD_uxaMSDPvNxAi"/>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8620" cy="155448"/>
                    </a:xfrm>
                    <a:prstGeom prst="rect">
                      <a:avLst/>
                    </a:prstGeom>
                    <a:noFill/>
                    <a:ln>
                      <a:noFill/>
                    </a:ln>
                  </pic:spPr>
                </pic:pic>
              </a:graphicData>
            </a:graphic>
          </wp:inline>
        </w:drawing>
      </w:r>
      <w:r w:rsidR="009B297F">
        <w:rPr>
          <w:lang w:val="en-IN" w:eastAsia="en-IN"/>
        </w:rPr>
        <w:t xml:space="preserve"> </w:t>
      </w:r>
      <w:r w:rsidR="00E639DF" w:rsidRPr="00E639DF">
        <w:rPr>
          <w:lang w:val="en-IN" w:eastAsia="en-IN"/>
        </w:rPr>
        <w:t xml:space="preserve">and </w:t>
      </w:r>
      <w:r w:rsidR="00232FAF">
        <w:rPr>
          <w:lang w:val="en-IN" w:eastAsia="en-IN"/>
        </w:rPr>
        <w:t>to save, click the</w:t>
      </w:r>
      <w:r w:rsidR="00C95E12">
        <w:rPr>
          <w:lang w:val="en-IN" w:eastAsia="en-IN"/>
        </w:rPr>
        <w:t xml:space="preserve"> 'S</w:t>
      </w:r>
      <w:r w:rsidR="00E639DF" w:rsidRPr="00E639DF">
        <w:rPr>
          <w:lang w:val="en-IN" w:eastAsia="en-IN"/>
        </w:rPr>
        <w:t>ave</w:t>
      </w:r>
      <w:r w:rsidR="00C95E12">
        <w:rPr>
          <w:lang w:val="en-IN" w:eastAsia="en-IN"/>
        </w:rPr>
        <w:t>'</w:t>
      </w:r>
      <w:r w:rsidR="00232FAF">
        <w:rPr>
          <w:lang w:val="en-IN" w:eastAsia="en-IN"/>
        </w:rPr>
        <w:t xml:space="preserve"> button</w:t>
      </w:r>
      <w:r w:rsidR="001B1D7F">
        <w:rPr>
          <w:lang w:val="en-IN" w:eastAsia="en-IN"/>
        </w:rPr>
        <w:t xml:space="preserve"> </w:t>
      </w:r>
      <w:r w:rsidR="00836CEF">
        <w:rPr>
          <w:lang w:val="en-IN" w:eastAsia="en-IN"/>
        </w:rPr>
        <w:drawing>
          <wp:inline distT="0" distB="0" distL="0" distR="0">
            <wp:extent cx="346769" cy="155448"/>
            <wp:effectExtent l="19050" t="0" r="0" b="0"/>
            <wp:docPr id="101" name="Picture 101" descr="https://lh3.googleusercontent.com/sLKz8t1d0wjZ-IJ21uzFCjFpA2UDzzNu2VSpjTzjKMqsjHHglV_CZzM3Kq5fIHuIyAC9ZrrLs9-Fr9LoNcIEfO608zoo_EdSyHx4qKm96DCxKC7p7ON4YfrinFtAH7aFngVVB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sLKz8t1d0wjZ-IJ21uzFCjFpA2UDzzNu2VSpjTzjKMqsjHHglV_CZzM3Kq5fIHuIyAC9ZrrLs9-Fr9LoNcIEfO608zoo_EdSyHx4qKm96DCxKC7p7ON4YfrinFtAH7aFngVVBK5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46769" cy="155448"/>
                    </a:xfrm>
                    <a:prstGeom prst="rect">
                      <a:avLst/>
                    </a:prstGeom>
                    <a:noFill/>
                    <a:ln>
                      <a:noFill/>
                    </a:ln>
                  </pic:spPr>
                </pic:pic>
              </a:graphicData>
            </a:graphic>
          </wp:inline>
        </w:drawing>
      </w:r>
      <w:r w:rsidR="00E639DF" w:rsidRPr="00E639DF">
        <w:rPr>
          <w:lang w:val="en-IN" w:eastAsia="en-IN"/>
        </w:rPr>
        <w:t>.</w:t>
      </w:r>
      <w:r w:rsidR="00B85BA2">
        <w:rPr>
          <w:lang w:val="en-IN" w:eastAsia="en-IN"/>
        </w:rPr>
        <w:t>User can</w:t>
      </w:r>
      <w:r w:rsidR="00404383">
        <w:rPr>
          <w:lang w:val="en-IN" w:eastAsia="en-IN"/>
        </w:rPr>
        <w:t xml:space="preserve"> edit the s</w:t>
      </w:r>
      <w:r w:rsidR="00E639DF" w:rsidRPr="00E639DF">
        <w:rPr>
          <w:lang w:val="en-IN" w:eastAsia="en-IN"/>
        </w:rPr>
        <w:t>aved code</w:t>
      </w:r>
      <w:r w:rsidR="00B85BA2">
        <w:rPr>
          <w:lang w:val="en-IN" w:eastAsia="en-IN"/>
        </w:rPr>
        <w:t>. To edit the save</w:t>
      </w:r>
      <w:r w:rsidR="00B13D81">
        <w:rPr>
          <w:lang w:val="en-IN" w:eastAsia="en-IN"/>
        </w:rPr>
        <w:t>d</w:t>
      </w:r>
      <w:r w:rsidR="00B85BA2">
        <w:rPr>
          <w:lang w:val="en-IN" w:eastAsia="en-IN"/>
        </w:rPr>
        <w:t xml:space="preserve"> code, click the </w:t>
      </w:r>
      <w:r w:rsidR="002A6984">
        <w:rPr>
          <w:lang w:val="en-IN" w:eastAsia="en-IN"/>
        </w:rPr>
        <w:t>Edit menu</w:t>
      </w:r>
      <w:r w:rsidR="00836CEF">
        <w:rPr>
          <w:lang w:val="en-IN" w:eastAsia="en-IN"/>
        </w:rPr>
        <w:drawing>
          <wp:inline distT="0" distB="0" distL="0" distR="0">
            <wp:extent cx="200025" cy="200025"/>
            <wp:effectExtent l="0" t="0" r="9525" b="9525"/>
            <wp:docPr id="100" name="Picture 100" descr="https://lh4.googleusercontent.com/cLTR51rLzHyA9a3t9nCukQlCmgM8qt3tBJzP-3x-446P6r8A5FAfrlc7TWYdynh_YVGVVZ6MY6n1GiGFTfNHyvbOjc6BE06Inydx0kJ1tjkBGs4Hj6aYTTgCZ_y-Mz7S0_eRth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cLTR51rLzHyA9a3t9nCukQlCmgM8qt3tBJzP-3x-446P6r8A5FAfrlc7TWYdynh_YVGVVZ6MY6n1GiGFTfNHyvbOjc6BE06Inydx0kJ1tjkBGs4Hj6aYTTgCZ_y-Mz7S0_eRthC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E639DF" w:rsidRPr="00E639DF">
        <w:rPr>
          <w:lang w:val="en-IN" w:eastAsia="en-IN"/>
        </w:rPr>
        <w:t xml:space="preserve"> available at the right top corner of text area and recompile</w:t>
      </w:r>
      <w:r w:rsidR="00FB283C">
        <w:rPr>
          <w:lang w:val="en-IN" w:eastAsia="en-IN"/>
        </w:rPr>
        <w:t xml:space="preserve"> it</w:t>
      </w:r>
      <w:r w:rsidR="00B13D81">
        <w:rPr>
          <w:lang w:val="en-IN" w:eastAsia="en-IN"/>
        </w:rPr>
        <w:t>.</w:t>
      </w:r>
      <w:r w:rsidR="00FB283C">
        <w:rPr>
          <w:lang w:val="en-IN" w:eastAsia="en-IN"/>
        </w:rPr>
        <w:t xml:space="preserve">. </w:t>
      </w:r>
      <w:r w:rsidR="00E639DF" w:rsidRPr="00E639DF">
        <w:rPr>
          <w:lang w:val="en-IN" w:eastAsia="en-IN"/>
        </w:rPr>
        <w:t>Once the code is saved the up</w:t>
      </w:r>
      <w:r w:rsidR="00116DE2">
        <w:rPr>
          <w:lang w:val="en-IN" w:eastAsia="en-IN"/>
        </w:rPr>
        <w:t xml:space="preserve">per and lower limit fields are </w:t>
      </w:r>
      <w:r w:rsidR="00E639DF" w:rsidRPr="00E639DF">
        <w:rPr>
          <w:lang w:val="en-IN" w:eastAsia="en-IN"/>
        </w:rPr>
        <w:t xml:space="preserve">disabled and </w:t>
      </w:r>
      <w:r w:rsidR="00C416A5">
        <w:rPr>
          <w:lang w:val="en-IN" w:eastAsia="en-IN"/>
        </w:rPr>
        <w:t xml:space="preserve">the </w:t>
      </w:r>
      <w:r w:rsidR="00E639DF" w:rsidRPr="00E639DF">
        <w:rPr>
          <w:lang w:val="en-IN" w:eastAsia="en-IN"/>
        </w:rPr>
        <w:t xml:space="preserve">values set in </w:t>
      </w:r>
      <w:r w:rsidR="00255BD0">
        <w:rPr>
          <w:lang w:val="en-IN" w:eastAsia="en-IN"/>
        </w:rPr>
        <w:t xml:space="preserve">the </w:t>
      </w:r>
      <w:r w:rsidR="00E639DF" w:rsidRPr="00E639DF">
        <w:rPr>
          <w:lang w:val="en-IN" w:eastAsia="en-IN"/>
        </w:rPr>
        <w:t>code is taken into consideration for weight index calculation.</w:t>
      </w:r>
    </w:p>
    <w:p w:rsidR="00E639DF" w:rsidRPr="00AA2953" w:rsidRDefault="00ED41C7">
      <w:pPr>
        <w:rPr>
          <w:rFonts w:ascii="Times New Roman" w:hAnsi="Times New Roman"/>
          <w:b/>
          <w:sz w:val="24"/>
          <w:szCs w:val="24"/>
          <w:lang w:val="en-IN" w:eastAsia="en-IN"/>
        </w:rPr>
      </w:pPr>
      <w:r w:rsidRPr="00ED41C7">
        <w:rPr>
          <w:b/>
          <w:lang w:val="en-IN" w:eastAsia="en-IN"/>
        </w:rPr>
        <w:t>Sample java code to set limit logic</w:t>
      </w:r>
    </w:p>
    <w:p w:rsidR="00E639DF" w:rsidRPr="00E639DF" w:rsidRDefault="00836CEF" w:rsidP="00E639DF">
      <w:pP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drawing>
          <wp:inline distT="0" distB="0" distL="0" distR="0">
            <wp:extent cx="5943600" cy="866775"/>
            <wp:effectExtent l="19050" t="19050" r="19050" b="28575"/>
            <wp:docPr id="99" name="Picture 99" descr="https://lh5.googleusercontent.com/G6Tql9xzStjJo-Ty2uozxqdG-mjDrNNp9yIZsYR5J4Nk4zfgGewoHdDtexG02eNpHitVVzy0t7nDsdqIpGOCMJ-BIY4vtmzNSRzL0kLV505B-OJ8r7NNSDMDDyodU46KdqRSnL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G6Tql9xzStjJo-Ty2uozxqdG-mjDrNNp9yIZsYR5J4Nk4zfgGewoHdDtexG02eNpHitVVzy0t7nDsdqIpGOCMJ-BIY4vtmzNSRzL0kLV505B-OJ8r7NNSDMDDyodU46KdqRSnLx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866775"/>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45</w:t>
      </w:r>
      <w:r w:rsidR="001B091E">
        <w:rPr>
          <w:noProof/>
        </w:rPr>
        <w:fldChar w:fldCharType="end"/>
      </w:r>
      <w:r w:rsidRPr="00ED41C7">
        <w:rPr>
          <w:noProof/>
        </w:rPr>
        <w:t xml:space="preserve"> </w:t>
      </w:r>
      <w:r w:rsidRPr="00ED41C7">
        <w:rPr>
          <w:rFonts w:eastAsia="Times New Roman"/>
          <w:lang w:val="en-IN" w:eastAsia="en-IN"/>
        </w:rPr>
        <w:t>- Java Code before Compilation</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639DF" w:rsidRPr="00D1719A" w:rsidRDefault="00ED41C7" w:rsidP="00E639DF">
      <w:pPr>
        <w:rPr>
          <w:rFonts w:eastAsia="Times New Roman" w:cs="Arial"/>
          <w:sz w:val="24"/>
          <w:szCs w:val="24"/>
          <w:lang w:val="en-IN" w:eastAsia="en-IN"/>
        </w:rPr>
      </w:pPr>
      <w:r w:rsidRPr="00ED41C7">
        <w:rPr>
          <w:rFonts w:eastAsia="Times New Roman" w:cs="Arial"/>
          <w:color w:val="000000"/>
          <w:szCs w:val="20"/>
          <w:lang w:val="en-IN" w:eastAsia="en-IN"/>
        </w:rPr>
        <w:t xml:space="preserve">The above java code will actually implement </w:t>
      </w:r>
      <w:proofErr w:type="spellStart"/>
      <w:r w:rsidRPr="00ED41C7">
        <w:rPr>
          <w:rFonts w:eastAsia="Times New Roman" w:cs="Arial"/>
          <w:color w:val="000000"/>
          <w:szCs w:val="20"/>
          <w:lang w:val="en-IN" w:eastAsia="en-IN"/>
        </w:rPr>
        <w:t>IRoeParameterValueLimit</w:t>
      </w:r>
      <w:proofErr w:type="spellEnd"/>
      <w:r w:rsidRPr="00ED41C7">
        <w:rPr>
          <w:rFonts w:eastAsia="Times New Roman" w:cs="Arial"/>
          <w:color w:val="000000"/>
          <w:szCs w:val="20"/>
          <w:lang w:val="en-IN" w:eastAsia="en-IN"/>
        </w:rPr>
        <w:t xml:space="preserve"> interface which provides </w:t>
      </w:r>
      <w:proofErr w:type="spellStart"/>
      <w:r w:rsidRPr="00ED41C7">
        <w:rPr>
          <w:rFonts w:eastAsia="Times New Roman" w:cs="Arial"/>
          <w:color w:val="000000"/>
          <w:szCs w:val="20"/>
          <w:lang w:val="en-IN" w:eastAsia="en-IN"/>
        </w:rPr>
        <w:t>predictedFaultCursor</w:t>
      </w:r>
      <w:proofErr w:type="spellEnd"/>
      <w:r w:rsidRPr="00ED41C7">
        <w:rPr>
          <w:rFonts w:eastAsia="Times New Roman" w:cs="Arial"/>
          <w:color w:val="000000"/>
          <w:szCs w:val="20"/>
          <w:lang w:val="en-IN" w:eastAsia="en-IN"/>
        </w:rPr>
        <w:t xml:space="preserve"> as parameter and expects </w:t>
      </w:r>
      <w:proofErr w:type="spellStart"/>
      <w:r w:rsidRPr="00ED41C7">
        <w:rPr>
          <w:rFonts w:eastAsia="Times New Roman" w:cs="Arial"/>
          <w:color w:val="000000"/>
          <w:szCs w:val="20"/>
          <w:lang w:val="en-IN" w:eastAsia="en-IN"/>
        </w:rPr>
        <w:t>RoeParameterLimit</w:t>
      </w:r>
      <w:proofErr w:type="spellEnd"/>
      <w:r w:rsidRPr="00ED41C7">
        <w:rPr>
          <w:rFonts w:eastAsia="Times New Roman" w:cs="Arial"/>
          <w:color w:val="000000"/>
          <w:szCs w:val="20"/>
          <w:lang w:val="en-IN" w:eastAsia="en-IN"/>
        </w:rPr>
        <w:t xml:space="preserve"> as return type.</w:t>
      </w:r>
    </w:p>
    <w:p w:rsidR="00ED41C7" w:rsidRDefault="00ED41C7" w:rsidP="00ED41C7">
      <w:pPr>
        <w:rPr>
          <w:rFonts w:eastAsia="Times New Roman"/>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187142" cy="2560320"/>
            <wp:effectExtent l="19050" t="19050" r="13508" b="11430"/>
            <wp:docPr id="97" name="Picture 97" descr="https://lh5.googleusercontent.com/fWDqiMHiop46y-jw5WvF_OtAtM_QEhNKGBWAtwIjcoFWUs27Obbg5K1SoIJHFBrDXtx-6b4Pk2GOvdy5NKUAa50GBa4uxoJcq1j2hLwIFEVthHrtB-7WykVjgrBjSSiFnWObE2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fWDqiMHiop46y-jw5WvF_OtAtM_QEhNKGBWAtwIjcoFWUs27Obbg5K1SoIJHFBrDXtx-6b4Pk2GOvdy5NKUAa50GBa4uxoJcq1j2hLwIFEVthHrtB-7WykVjgrBjSSiFnWObE2yN"/>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187142"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sz w:val="24"/>
          <w:szCs w:val="24"/>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46</w:t>
      </w:r>
      <w:r w:rsidR="001B091E">
        <w:rPr>
          <w:noProof/>
        </w:rPr>
        <w:fldChar w:fldCharType="end"/>
      </w:r>
      <w:r w:rsidR="00152510">
        <w:rPr>
          <w:noProof/>
        </w:rPr>
        <w:t xml:space="preserve"> </w:t>
      </w:r>
      <w:r w:rsidRPr="00ED41C7">
        <w:rPr>
          <w:rFonts w:eastAsia="Times New Roman"/>
          <w:lang w:val="en-IN" w:eastAsia="en-IN"/>
        </w:rPr>
        <w:t>-</w:t>
      </w:r>
      <w:r w:rsidR="00152510">
        <w:rPr>
          <w:rFonts w:eastAsia="Times New Roman"/>
          <w:lang w:val="en-IN" w:eastAsia="en-IN"/>
        </w:rPr>
        <w:t xml:space="preserve"> </w:t>
      </w:r>
      <w:r w:rsidRPr="00ED41C7">
        <w:rPr>
          <w:rFonts w:eastAsia="Times New Roman"/>
          <w:lang w:val="en-IN" w:eastAsia="en-IN"/>
        </w:rPr>
        <w:t>Code Snippet for Parameter Limit</w:t>
      </w: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lastRenderedPageBreak/>
        <w:drawing>
          <wp:inline distT="0" distB="0" distL="0" distR="0">
            <wp:extent cx="5187142" cy="2560320"/>
            <wp:effectExtent l="19050" t="19050" r="13508" b="11430"/>
            <wp:docPr id="95" name="Picture 95" descr="https://lh3.googleusercontent.com/_qPQQJYdFKnwl7sn99pZVm6Ay5caUfxmyRzspFveSFUSu8ZaybvQwVg3ccrgKspGS68dPW48Wa1Y7xN2Qm78FwHsFjaSBtnLZb8khbOr9wJvjDj1b26836iLn6EPqRMg5NP6nn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_qPQQJYdFKnwl7sn99pZVm6Ay5caUfxmyRzspFveSFUSu8ZaybvQwVg3ccrgKspGS68dPW48Wa1Y7xN2Qm78FwHsFjaSBtnLZb8khbOr9wJvjDj1b26836iLn6EPqRMg5NP6nn4m"/>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187142" cy="2560320"/>
                    </a:xfrm>
                    <a:prstGeom prst="rect">
                      <a:avLst/>
                    </a:prstGeom>
                    <a:noFill/>
                    <a:ln w="25400">
                      <a:solidFill>
                        <a:schemeClr val="tx1">
                          <a:lumMod val="50000"/>
                          <a:lumOff val="50000"/>
                        </a:schemeClr>
                      </a:solidFill>
                    </a:ln>
                  </pic:spPr>
                </pic:pic>
              </a:graphicData>
            </a:graphic>
          </wp:inline>
        </w:drawing>
      </w:r>
    </w:p>
    <w:p w:rsid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47</w:t>
      </w:r>
      <w:r w:rsidR="001B091E">
        <w:rPr>
          <w:noProof/>
        </w:rPr>
        <w:fldChar w:fldCharType="end"/>
      </w:r>
      <w:r w:rsidRPr="00ED41C7">
        <w:rPr>
          <w:noProof/>
        </w:rPr>
        <w:t xml:space="preserve"> - </w:t>
      </w:r>
      <w:r w:rsidRPr="00ED41C7">
        <w:rPr>
          <w:rFonts w:eastAsia="Times New Roman"/>
          <w:lang w:val="en-IN" w:eastAsia="en-IN"/>
        </w:rPr>
        <w:t>Java Code for Parameter Limit after Compilation</w:t>
      </w:r>
    </w:p>
    <w:p w:rsidR="00C95E12" w:rsidRPr="00C95E12" w:rsidRDefault="00C95E12" w:rsidP="00C95E12">
      <w:pPr>
        <w:rPr>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lang w:val="en-IN" w:eastAsia="en-IN"/>
        </w:rPr>
        <w:drawing>
          <wp:inline distT="0" distB="0" distL="0" distR="0">
            <wp:extent cx="5204038" cy="2560320"/>
            <wp:effectExtent l="19050" t="19050" r="15662" b="11430"/>
            <wp:docPr id="94" name="Picture 94" descr="https://lh5.googleusercontent.com/2Ir1U-SWH9KfXEogvwXikBDmvuTIFEr7Nj-REAfuYRQmWI8b-8lIXYtpM5f_d5fiSmVoKAW7w3-xFeG54mYtCIB6zWZIi1b9lXfXqbr_yYZdZXAjy02wsG5J5DU8tdoJOmwR4-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2Ir1U-SWH9KfXEogvwXikBDmvuTIFEr7Nj-REAfuYRQmWI8b-8lIXYtpM5f_d5fiSmVoKAW7w3-xFeG54mYtCIB6zWZIi1b9lXfXqbr_yYZdZXAjy02wsG5J5DU8tdoJOmwR4-v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04038"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48</w:t>
      </w:r>
      <w:r w:rsidR="001B091E">
        <w:rPr>
          <w:noProof/>
        </w:rPr>
        <w:fldChar w:fldCharType="end"/>
      </w:r>
      <w:r w:rsidRPr="00ED41C7">
        <w:rPr>
          <w:noProof/>
        </w:rPr>
        <w:t xml:space="preserve"> - </w:t>
      </w:r>
      <w:r w:rsidRPr="00ED41C7">
        <w:rPr>
          <w:rFonts w:eastAsia="Times New Roman"/>
          <w:lang w:val="en-IN" w:eastAsia="en-IN"/>
        </w:rPr>
        <w:t>Pop up to after Saving Parameter Limit</w:t>
      </w:r>
    </w:p>
    <w:p w:rsidR="00ED41C7" w:rsidRDefault="00E639DF" w:rsidP="005D4C41">
      <w:pPr>
        <w:pStyle w:val="Heading2-NumericList"/>
        <w:rPr>
          <w:rFonts w:eastAsia="Times New Roman"/>
        </w:rPr>
      </w:pPr>
      <w:r w:rsidRPr="00E639DF">
        <w:rPr>
          <w:rFonts w:eastAsia="Times New Roman"/>
        </w:rPr>
        <w:t xml:space="preserve">Weightage: Assign </w:t>
      </w:r>
      <w:r w:rsidR="00A15650" w:rsidRPr="00E639DF">
        <w:rPr>
          <w:rFonts w:eastAsia="Times New Roman"/>
        </w:rPr>
        <w:t>weightage</w:t>
      </w:r>
      <w:r w:rsidRPr="00E639DF">
        <w:rPr>
          <w:rFonts w:eastAsia="Times New Roman"/>
        </w:rPr>
        <w:t xml:space="preserve"> to each parameter such that sum of them equals 1.0.</w:t>
      </w:r>
    </w:p>
    <w:p w:rsidR="00ED41C7" w:rsidRDefault="0060451E" w:rsidP="00D0734E">
      <w:pPr>
        <w:pStyle w:val="MTHeading2Para"/>
        <w:rPr>
          <w:rFonts w:ascii="Times New Roman" w:hAnsi="Times New Roman"/>
          <w:sz w:val="24"/>
          <w:szCs w:val="24"/>
          <w:lang w:val="en-IN" w:eastAsia="en-IN"/>
        </w:rPr>
      </w:pPr>
      <w:r>
        <w:rPr>
          <w:lang w:val="en-IN" w:eastAsia="en-IN"/>
        </w:rPr>
        <w:t>User can u</w:t>
      </w:r>
      <w:r w:rsidR="00E639DF" w:rsidRPr="00E639DF">
        <w:rPr>
          <w:lang w:val="en-IN" w:eastAsia="en-IN"/>
        </w:rPr>
        <w:t xml:space="preserve">se </w:t>
      </w:r>
      <w:r>
        <w:rPr>
          <w:lang w:val="en-IN" w:eastAsia="en-IN"/>
        </w:rPr>
        <w:t>the delete icon</w:t>
      </w:r>
      <w:r w:rsidR="00836CEF">
        <w:rPr>
          <w:lang w:val="en-IN" w:eastAsia="en-IN"/>
        </w:rPr>
        <w:drawing>
          <wp:inline distT="0" distB="0" distL="0" distR="0">
            <wp:extent cx="247650" cy="295275"/>
            <wp:effectExtent l="0" t="0" r="0" b="9525"/>
            <wp:docPr id="89" name="Picture 89" descr="https://lh4.googleusercontent.com/wJ_jJH77I1dlUoDScdcpwdpTzCxbDBvfPD64Vhx2Rwoi0mF5xONgefvCg6KDNW_8NHH-JliRgxw1Fzg61VDYKmNbxDgCYqK2prJ6fsdlMNcKwnkZVr2mLK7uRsGXQ_K8dWPsZw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wJ_jJH77I1dlUoDScdcpwdpTzCxbDBvfPD64Vhx2Rwoi0mF5xONgefvCg6KDNW_8NHH-JliRgxw1Fzg61VDYKmNbxDgCYqK2prJ6fsdlMNcKwnkZVr2mLK7uRsGXQ_K8dWPsZwBB"/>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r w:rsidR="00E639DF" w:rsidRPr="00E639DF">
        <w:rPr>
          <w:lang w:val="en-IN" w:eastAsia="en-IN"/>
        </w:rPr>
        <w:t xml:space="preserve"> to d</w:t>
      </w:r>
      <w:r>
        <w:rPr>
          <w:lang w:val="en-IN" w:eastAsia="en-IN"/>
        </w:rPr>
        <w:t xml:space="preserve">elete </w:t>
      </w:r>
      <w:r w:rsidR="00E451C2">
        <w:rPr>
          <w:lang w:val="en-IN" w:eastAsia="en-IN"/>
        </w:rPr>
        <w:t xml:space="preserve">the </w:t>
      </w:r>
      <w:r>
        <w:rPr>
          <w:lang w:val="en-IN" w:eastAsia="en-IN"/>
        </w:rPr>
        <w:t xml:space="preserve">particular parameter row </w:t>
      </w:r>
      <w:r w:rsidR="00E639DF" w:rsidRPr="00E639DF">
        <w:rPr>
          <w:lang w:val="en-IN" w:eastAsia="en-IN"/>
        </w:rPr>
        <w:t xml:space="preserve">and </w:t>
      </w:r>
      <w:r>
        <w:rPr>
          <w:lang w:val="en-IN" w:eastAsia="en-IN"/>
        </w:rPr>
        <w:t>the Update icon</w:t>
      </w:r>
      <w:r w:rsidR="00836CEF">
        <w:rPr>
          <w:lang w:val="en-IN" w:eastAsia="en-IN"/>
        </w:rPr>
        <w:drawing>
          <wp:inline distT="0" distB="0" distL="0" distR="0">
            <wp:extent cx="608184" cy="247075"/>
            <wp:effectExtent l="0" t="0" r="1905" b="635"/>
            <wp:docPr id="88" name="Picture 88" descr="https://lh5.googleusercontent.com/V8UX_81Up3gCvS5lND0wStP3lvEJqJxQc_xSiwuj3maqiVAi4RKND0i8FiD8o6QM2Hf4wAywl0AOOCYWPIX8jCoxoT_B1XH8iKp7khKR6YxJPi22dC_t1LSZOJpE8e1meUZ_Qz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V8UX_81Up3gCvS5lND0wStP3lvEJqJxQc_xSiwuj3maqiVAi4RKND0i8FiD8o6QM2Hf4wAywl0AOOCYWPIX8jCoxoT_B1XH8iKp7khKR6YxJPi22dC_t1LSZOJpE8e1meUZ_QzxC"/>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53738" cy="265581"/>
                    </a:xfrm>
                    <a:prstGeom prst="rect">
                      <a:avLst/>
                    </a:prstGeom>
                    <a:noFill/>
                    <a:ln>
                      <a:noFill/>
                    </a:ln>
                  </pic:spPr>
                </pic:pic>
              </a:graphicData>
            </a:graphic>
          </wp:inline>
        </w:drawing>
      </w:r>
      <w:r w:rsidR="00E639DF" w:rsidRPr="00E639DF">
        <w:rPr>
          <w:lang w:val="en-IN" w:eastAsia="en-IN"/>
        </w:rPr>
        <w:t xml:space="preserve"> to save/update </w:t>
      </w:r>
      <w:r>
        <w:rPr>
          <w:lang w:val="en-IN" w:eastAsia="en-IN"/>
        </w:rPr>
        <w:t>the</w:t>
      </w:r>
      <w:r w:rsidR="00E639DF" w:rsidRPr="00E639DF">
        <w:rPr>
          <w:lang w:val="en-IN" w:eastAsia="en-IN"/>
        </w:rPr>
        <w:t xml:space="preserve"> changes.</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lastRenderedPageBreak/>
        <w:drawing>
          <wp:inline distT="0" distB="0" distL="0" distR="0">
            <wp:extent cx="5547360" cy="2560320"/>
            <wp:effectExtent l="19050" t="19050" r="15240" b="11430"/>
            <wp:docPr id="87" name="Picture 87" descr="https://lh5.googleusercontent.com/fx3fsG4xfgkzv5o5UqfCCmEJKdPpIrLCPdoWvUUKEAD26NUi03iqyDNBC1BAeA2bIrip0zQoqMyqNJZoEBu4kWacqYiVxqUwrg7X2oc4S07lGWTfLoLu8Mk7nUbdlsmBKdZjbr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fx3fsG4xfgkzv5o5UqfCCmEJKdPpIrLCPdoWvUUKEAD26NUi03iqyDNBC1BAeA2bIrip0zQoqMyqNJZoEBu4kWacqYiVxqUwrg7X2oc4S07lGWTfLoLu8Mk7nUbdlsmBKdZjbrgQ"/>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547360" cy="2560320"/>
                    </a:xfrm>
                    <a:prstGeom prst="rect">
                      <a:avLst/>
                    </a:prstGeom>
                    <a:noFill/>
                    <a:ln w="25400">
                      <a:solidFill>
                        <a:schemeClr val="tx1">
                          <a:lumMod val="50000"/>
                          <a:lumOff val="50000"/>
                        </a:schemeClr>
                      </a:solidFill>
                    </a:ln>
                  </pic:spPr>
                </pic:pic>
              </a:graphicData>
            </a:graphic>
          </wp:inline>
        </w:drawing>
      </w:r>
    </w:p>
    <w:p w:rsid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49</w:t>
      </w:r>
      <w:r w:rsidR="001B091E">
        <w:rPr>
          <w:noProof/>
        </w:rPr>
        <w:fldChar w:fldCharType="end"/>
      </w:r>
      <w:r w:rsidRPr="00ED41C7">
        <w:rPr>
          <w:rFonts w:eastAsia="Times New Roman"/>
          <w:lang w:val="en-IN" w:eastAsia="en-IN"/>
        </w:rPr>
        <w:t xml:space="preserve"> - Delete Confirmation Message</w:t>
      </w:r>
    </w:p>
    <w:p w:rsidR="00C95E12" w:rsidRPr="00C95E12" w:rsidRDefault="00C95E12" w:rsidP="00C95E12">
      <w:pPr>
        <w:rPr>
          <w:lang w:val="en-IN" w:eastAsia="en-IN"/>
        </w:rPr>
      </w:pPr>
    </w:p>
    <w:p w:rsidR="00ED41C7" w:rsidRDefault="00A46B2A" w:rsidP="00D0734E">
      <w:pPr>
        <w:pStyle w:val="MTHeading2Para"/>
        <w:rPr>
          <w:lang w:val="en-IN" w:eastAsia="en-IN"/>
        </w:rPr>
      </w:pPr>
      <w:r>
        <w:rPr>
          <w:lang w:val="en-IN" w:eastAsia="en-IN"/>
        </w:rPr>
        <w:t>T</w:t>
      </w:r>
      <w:r w:rsidR="00E639DF" w:rsidRPr="00E639DF">
        <w:rPr>
          <w:lang w:val="en-IN" w:eastAsia="en-IN"/>
        </w:rPr>
        <w:t>o enable/disable RoE</w:t>
      </w:r>
      <w:r>
        <w:rPr>
          <w:lang w:val="en-IN" w:eastAsia="en-IN"/>
        </w:rPr>
        <w:t xml:space="preserve">, use the </w:t>
      </w:r>
      <w:r w:rsidR="009D4969">
        <w:rPr>
          <w:lang w:val="en-IN" w:eastAsia="en-IN"/>
        </w:rPr>
        <w:t xml:space="preserve">toggle switch </w:t>
      </w:r>
      <w:r w:rsidR="00836CEF">
        <w:rPr>
          <w:lang w:val="en-IN" w:eastAsia="en-IN"/>
        </w:rPr>
        <w:drawing>
          <wp:inline distT="0" distB="0" distL="0" distR="0">
            <wp:extent cx="876300" cy="252268"/>
            <wp:effectExtent l="0" t="0" r="0" b="0"/>
            <wp:docPr id="86" name="Picture 86" descr="https://lh6.googleusercontent.com/UuRW4omR-SH33bL7ckxrIDNDpVd6JZGTkwOb9RL7nXumVor4-TxHVcF8twCJ5U1KEcLDYn_jjdiENn4oyY2T-yr2kFCvSqBXv2gufXCzx4zjnqpdSQQgdF1ZN3doJZGgLWZoR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UuRW4omR-SH33bL7ckxrIDNDpVd6JZGTkwOb9RL7nXumVor4-TxHVcF8twCJ5U1KEcLDYn_jjdiENn4oyY2T-yr2kFCvSqBXv2gufXCzx4zjnqpdSQQgdF1ZN3doJZGgLWZoRRY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932459" cy="268435"/>
                    </a:xfrm>
                    <a:prstGeom prst="rect">
                      <a:avLst/>
                    </a:prstGeom>
                    <a:noFill/>
                    <a:ln>
                      <a:noFill/>
                    </a:ln>
                  </pic:spPr>
                </pic:pic>
              </a:graphicData>
            </a:graphic>
          </wp:inline>
        </w:drawing>
      </w:r>
      <w:r w:rsidR="00E639DF" w:rsidRPr="00E639DF">
        <w:rPr>
          <w:lang w:val="en-IN" w:eastAsia="en-IN"/>
        </w:rPr>
        <w:t xml:space="preserve">. </w:t>
      </w:r>
    </w:p>
    <w:p w:rsidR="00ED41C7" w:rsidRDefault="002F4420" w:rsidP="00ED41C7">
      <w:pPr>
        <w:pStyle w:val="Note"/>
        <w:rPr>
          <w:rFonts w:ascii="Times New Roman" w:hAnsi="Times New Roman"/>
          <w:szCs w:val="24"/>
        </w:rPr>
      </w:pPr>
      <w:r>
        <w:t xml:space="preserve">Note: </w:t>
      </w:r>
      <w:proofErr w:type="spellStart"/>
      <w:r w:rsidR="00E639DF" w:rsidRPr="00E639DF">
        <w:t>RoE</w:t>
      </w:r>
      <w:proofErr w:type="spellEnd"/>
      <w:r w:rsidR="00E639DF" w:rsidRPr="00E639DF">
        <w:t xml:space="preserve"> </w:t>
      </w:r>
      <w:r w:rsidR="00AA6690">
        <w:t>becomes</w:t>
      </w:r>
      <w:r w:rsidR="00E639DF" w:rsidRPr="00E639DF">
        <w:t xml:space="preserve"> disab</w:t>
      </w:r>
      <w:r>
        <w:t>led if any SORT or MERGE option</w:t>
      </w:r>
      <w:r w:rsidR="00E639DF" w:rsidRPr="00E639DF">
        <w:t xml:space="preserve"> in the </w:t>
      </w:r>
      <w:r w:rsidR="00C44DD0" w:rsidRPr="00E639DF">
        <w:t xml:space="preserve">Page Configuration </w:t>
      </w:r>
      <w:r w:rsidR="00E639DF" w:rsidRPr="00E639DF">
        <w:t>is active.</w:t>
      </w:r>
    </w:p>
    <w:p w:rsidR="00ED41C7" w:rsidRDefault="00ED41C7" w:rsidP="00ED41C7">
      <w:pPr>
        <w:rPr>
          <w:rFonts w:eastAsia="Times New Roman"/>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528165" cy="2560320"/>
            <wp:effectExtent l="19050" t="19050" r="15385" b="11430"/>
            <wp:docPr id="85" name="Picture 85" descr="https://lh5.googleusercontent.com/SOzXy_ZHneSE0DpOWS0djhKgeIezIbG36EBufn4qf09KC_1fHlDXZ2j5hPMRUgeVFt3ZavhPO_DhxSyeDAi4d7fvitIKiXXiXC1T5Z_WwwoYWgmnEezSt9_VDa2L5C8JiQ6Y7k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SOzXy_ZHneSE0DpOWS0djhKgeIezIbG36EBufn4qf09KC_1fHlDXZ2j5hPMRUgeVFt3ZavhPO_DhxSyeDAi4d7fvitIKiXXiXC1T5Z_WwwoYWgmnEezSt9_VDa2L5C8JiQ6Y7kR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528165"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rPr>
          <w:noProof/>
        </w:rPr>
        <w:t>Figure</w:t>
      </w:r>
      <w:r w:rsidRPr="00ED41C7">
        <w:t xml:space="preserv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50</w:t>
      </w:r>
      <w:r w:rsidR="001B091E">
        <w:rPr>
          <w:noProof/>
        </w:rPr>
        <w:fldChar w:fldCharType="end"/>
      </w:r>
      <w:r w:rsidRPr="00ED41C7">
        <w:rPr>
          <w:rFonts w:eastAsia="Times New Roman"/>
          <w:lang w:val="en-IN" w:eastAsia="en-IN"/>
        </w:rPr>
        <w:t xml:space="preserve"> - Sample Page Configuration where Sort and Merge is enabled in few columns</w:t>
      </w:r>
    </w:p>
    <w:p w:rsidR="00ED41C7" w:rsidRDefault="00B31067" w:rsidP="00D0734E">
      <w:pPr>
        <w:pStyle w:val="MTHeading2Para"/>
        <w:rPr>
          <w:rFonts w:ascii="Times New Roman" w:hAnsi="Times New Roman"/>
          <w:sz w:val="24"/>
          <w:szCs w:val="24"/>
          <w:lang w:val="en-IN" w:eastAsia="en-IN"/>
        </w:rPr>
      </w:pPr>
      <w:r>
        <w:rPr>
          <w:lang w:val="en-IN" w:eastAsia="en-IN"/>
        </w:rPr>
        <w:t>If</w:t>
      </w:r>
      <w:r w:rsidR="00E639DF" w:rsidRPr="00E639DF">
        <w:rPr>
          <w:lang w:val="en-IN" w:eastAsia="en-IN"/>
        </w:rPr>
        <w:t xml:space="preserve"> Sort and Merge options are enabled in </w:t>
      </w:r>
      <w:r w:rsidR="00EB4ABD" w:rsidRPr="00E639DF">
        <w:rPr>
          <w:lang w:val="en-IN" w:eastAsia="en-IN"/>
        </w:rPr>
        <w:t>Page Configuration</w:t>
      </w:r>
      <w:r w:rsidR="00E639DF" w:rsidRPr="00E639DF">
        <w:rPr>
          <w:lang w:val="en-IN" w:eastAsia="en-IN"/>
        </w:rPr>
        <w:t xml:space="preserve">, a message appears at the bottom of the </w:t>
      </w:r>
      <w:r w:rsidR="00F86791">
        <w:rPr>
          <w:lang w:val="en-IN" w:eastAsia="en-IN"/>
        </w:rPr>
        <w:t xml:space="preserve">ROE </w:t>
      </w:r>
      <w:r w:rsidR="00E639DF" w:rsidRPr="00E639DF">
        <w:rPr>
          <w:lang w:val="en-IN" w:eastAsia="en-IN"/>
        </w:rPr>
        <w:t xml:space="preserve">screen which allows users to navigate to </w:t>
      </w:r>
      <w:r w:rsidR="00EB4ABD" w:rsidRPr="00E639DF">
        <w:rPr>
          <w:lang w:val="en-IN" w:eastAsia="en-IN"/>
        </w:rPr>
        <w:t xml:space="preserve">Page Configuration </w:t>
      </w:r>
      <w:r w:rsidR="00E639DF" w:rsidRPr="00E639DF">
        <w:rPr>
          <w:lang w:val="en-IN" w:eastAsia="en-IN"/>
        </w:rPr>
        <w:t>and disa</w:t>
      </w:r>
      <w:r>
        <w:rPr>
          <w:lang w:val="en-IN" w:eastAsia="en-IN"/>
        </w:rPr>
        <w:t xml:space="preserve">ble the Sort and Merge options </w:t>
      </w:r>
      <w:r w:rsidR="00E639DF" w:rsidRPr="00E639DF">
        <w:rPr>
          <w:lang w:val="en-IN" w:eastAsia="en-IN"/>
        </w:rPr>
        <w:t>to enable RoE.</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836CEF" w:rsidP="003D6DFF">
      <w:pPr>
        <w:pStyle w:val="Caption"/>
        <w:rPr>
          <w:rFonts w:ascii="Times New Roman" w:eastAsia="Times New Roman" w:hAnsi="Times New Roman"/>
          <w:sz w:val="24"/>
          <w:szCs w:val="24"/>
          <w:lang w:val="en-IN" w:eastAsia="en-IN"/>
        </w:rPr>
      </w:pPr>
      <w:r>
        <w:rPr>
          <w:rFonts w:eastAsia="Times New Roman"/>
          <w:noProof/>
          <w:lang w:val="en-IN" w:eastAsia="en-IN"/>
        </w:rPr>
        <w:lastRenderedPageBreak/>
        <w:drawing>
          <wp:inline distT="0" distB="0" distL="0" distR="0">
            <wp:extent cx="5238163" cy="2560320"/>
            <wp:effectExtent l="19050" t="19050" r="19637" b="11430"/>
            <wp:docPr id="83" name="Picture 83" descr="https://lh4.googleusercontent.com/48kfgUf2jeu0iPvyqG8YMSdBc1Nvm8zAZSpKUMCS8LlOI-un2FbslUg5hPoi3IIox9XVCbSNvVBZD7PFhUjHuJ_tPsqt6GZAv14q1_jYi0TGrf-2RcEZsVCsVfuW45MG_MJW5h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48kfgUf2jeu0iPvyqG8YMSdBc1Nvm8zAZSpKUMCS8LlOI-un2FbslUg5hPoi3IIox9XVCbSNvVBZD7PFhUjHuJ_tPsqt6GZAv14q1_jYi0TGrf-2RcEZsVCsVfuW45MG_MJW5hiy"/>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38163"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51</w:t>
      </w:r>
      <w:r w:rsidR="001B091E">
        <w:rPr>
          <w:noProof/>
        </w:rPr>
        <w:fldChar w:fldCharType="end"/>
      </w:r>
      <w:r w:rsidRPr="00ED41C7">
        <w:rPr>
          <w:rFonts w:eastAsia="Times New Roman"/>
          <w:lang w:val="en-IN" w:eastAsia="en-IN"/>
        </w:rPr>
        <w:t xml:space="preserve">- </w:t>
      </w:r>
      <w:proofErr w:type="spellStart"/>
      <w:r w:rsidRPr="00ED41C7">
        <w:rPr>
          <w:rFonts w:eastAsia="Times New Roman"/>
          <w:lang w:val="en-IN" w:eastAsia="en-IN"/>
        </w:rPr>
        <w:t>RoE</w:t>
      </w:r>
      <w:proofErr w:type="spellEnd"/>
      <w:r w:rsidRPr="00ED41C7">
        <w:rPr>
          <w:rFonts w:eastAsia="Times New Roman"/>
          <w:lang w:val="en-IN" w:eastAsia="en-IN"/>
        </w:rPr>
        <w:t xml:space="preserve"> is disabled and message appears at bottom</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E639DF" w:rsidP="00A51B75">
      <w:pPr>
        <w:pStyle w:val="Heading3"/>
        <w:rPr>
          <w:rFonts w:ascii="Times New Roman" w:eastAsia="Times New Roman" w:hAnsi="Times New Roman"/>
          <w:sz w:val="24"/>
          <w:lang w:val="en-IN" w:eastAsia="en-IN"/>
        </w:rPr>
      </w:pPr>
      <w:bookmarkStart w:id="1199" w:name="_Toc13660441"/>
      <w:bookmarkStart w:id="1200" w:name="_Toc13735355"/>
      <w:r w:rsidRPr="00E639DF">
        <w:rPr>
          <w:rFonts w:eastAsia="Times New Roman"/>
          <w:shd w:val="clear" w:color="auto" w:fill="FFFFFF"/>
          <w:lang w:val="en-IN" w:eastAsia="en-IN"/>
        </w:rPr>
        <w:t xml:space="preserve">Sheet </w:t>
      </w:r>
      <w:r w:rsidR="00CC20EE" w:rsidRPr="00E639DF">
        <w:rPr>
          <w:rFonts w:eastAsia="Times New Roman"/>
          <w:shd w:val="clear" w:color="auto" w:fill="FFFFFF"/>
          <w:lang w:val="en-IN" w:eastAsia="en-IN"/>
        </w:rPr>
        <w:t>Configuration</w:t>
      </w:r>
      <w:bookmarkEnd w:id="1199"/>
      <w:bookmarkEnd w:id="1200"/>
    </w:p>
    <w:p w:rsidR="00ED41C7" w:rsidRDefault="000869C6" w:rsidP="00D0734E">
      <w:pPr>
        <w:pStyle w:val="MTHeading2Para"/>
        <w:rPr>
          <w:lang w:val="en-IN" w:eastAsia="en-IN"/>
        </w:rPr>
      </w:pPr>
      <w:r>
        <w:rPr>
          <w:lang w:val="en-IN" w:eastAsia="en-IN"/>
        </w:rPr>
        <w:t>By default,</w:t>
      </w:r>
      <w:r w:rsidR="00B13D81">
        <w:rPr>
          <w:lang w:val="en-IN" w:eastAsia="en-IN"/>
        </w:rPr>
        <w:t xml:space="preserve"> </w:t>
      </w:r>
      <w:r w:rsidR="00E639DF" w:rsidRPr="00E639DF">
        <w:rPr>
          <w:lang w:val="en-IN" w:eastAsia="en-IN"/>
        </w:rPr>
        <w:t xml:space="preserve">no sheets are configured in Sheet </w:t>
      </w:r>
      <w:r w:rsidR="00CC20EE" w:rsidRPr="00E639DF">
        <w:rPr>
          <w:lang w:val="en-IN" w:eastAsia="en-IN"/>
        </w:rPr>
        <w:t xml:space="preserve">Configuration </w:t>
      </w:r>
      <w:r w:rsidR="00E639DF" w:rsidRPr="00E639DF">
        <w:rPr>
          <w:lang w:val="en-IN" w:eastAsia="en-IN"/>
        </w:rPr>
        <w:t>tab.</w:t>
      </w:r>
    </w:p>
    <w:p w:rsidR="00C95E12" w:rsidRDefault="00C95E12" w:rsidP="00D0734E">
      <w:pPr>
        <w:pStyle w:val="MTHeading2Para"/>
        <w:rPr>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4957711" cy="2560320"/>
            <wp:effectExtent l="19050" t="19050" r="14339" b="11430"/>
            <wp:docPr id="82" name="Picture 82" descr="https://lh4.googleusercontent.com/ON1QMhMonvUPm6BL0QKwo4XHFQXfh86OzpdldAtrvURImRpb5k801qLGFYLMB9fE26DE9otV6-bMwdGZr1tc8lt1qkr-v0Uq8eUm1cZaWW8P89VH3N7-9uW_AmVppZSLInuGEr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ON1QMhMonvUPm6BL0QKwo4XHFQXfh86OzpdldAtrvURImRpb5k801qLGFYLMB9fE26DE9otV6-bMwdGZr1tc8lt1qkr-v0Uq8eUm1cZaWW8P89VH3N7-9uW_AmVppZSLInuGErcX"/>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57711"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52</w:t>
      </w:r>
      <w:r w:rsidR="001B091E">
        <w:rPr>
          <w:noProof/>
        </w:rPr>
        <w:fldChar w:fldCharType="end"/>
      </w:r>
      <w:r w:rsidRPr="00ED41C7">
        <w:rPr>
          <w:noProof/>
        </w:rPr>
        <w:t xml:space="preserve"> </w:t>
      </w:r>
      <w:r w:rsidRPr="00ED41C7">
        <w:rPr>
          <w:rFonts w:eastAsia="Times New Roman"/>
          <w:lang w:val="en-IN" w:eastAsia="en-IN"/>
        </w:rPr>
        <w:t>- Default view of Sheet Configuration Tab</w:t>
      </w:r>
    </w:p>
    <w:p w:rsidR="00ED41C7" w:rsidRDefault="00E639DF" w:rsidP="00D0734E">
      <w:pPr>
        <w:pStyle w:val="MTHeading2Para"/>
        <w:rPr>
          <w:lang w:val="en-IN" w:eastAsia="en-IN"/>
        </w:rPr>
      </w:pPr>
      <w:r w:rsidRPr="00E639DF">
        <w:rPr>
          <w:lang w:val="en-IN" w:eastAsia="en-IN"/>
        </w:rPr>
        <w:t>To configure new sheet</w:t>
      </w:r>
      <w:r w:rsidR="00C95E12">
        <w:rPr>
          <w:lang w:val="en-IN" w:eastAsia="en-IN"/>
        </w:rPr>
        <w:t>, click the 'Add new she</w:t>
      </w:r>
      <w:r w:rsidR="008C28E1">
        <w:rPr>
          <w:lang w:val="en-IN" w:eastAsia="en-IN"/>
        </w:rPr>
        <w:t>et</w:t>
      </w:r>
      <w:r w:rsidR="00C95E12">
        <w:rPr>
          <w:lang w:val="en-IN" w:eastAsia="en-IN"/>
        </w:rPr>
        <w:t>'</w:t>
      </w:r>
      <w:r w:rsidR="00B53BFB">
        <w:rPr>
          <w:lang w:val="en-IN" w:eastAsia="en-IN"/>
        </w:rPr>
        <w:t xml:space="preserve"> </w:t>
      </w:r>
      <w:r w:rsidR="00C95E12">
        <w:rPr>
          <w:lang w:val="en-IN" w:eastAsia="en-IN"/>
        </w:rPr>
        <w:t>button</w:t>
      </w:r>
      <w:r w:rsidR="00836CEF">
        <w:rPr>
          <w:lang w:val="en-IN" w:eastAsia="en-IN"/>
        </w:rPr>
        <w:drawing>
          <wp:inline distT="0" distB="0" distL="0" distR="0">
            <wp:extent cx="421214" cy="155448"/>
            <wp:effectExtent l="19050" t="0" r="0" b="0"/>
            <wp:docPr id="81" name="Picture 81" descr="https://lh6.googleusercontent.com/3jaq8BYCCyh_LW85cezSOe3JvR_N1FYTYKjpwgYAi0lXiUCn2amVN98SeB607PL8_hKOuCCQBGm1gCgbnV_qV3vMVrHuF21jRlpeW94msSaWu3fJRcxFJfvb6WU5mu1hAPqMS0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3jaq8BYCCyh_LW85cezSOe3JvR_N1FYTYKjpwgYAi0lXiUCn2amVN98SeB607PL8_hKOuCCQBGm1gCgbnV_qV3vMVrHuF21jRlpeW94msSaWu3fJRcxFJfvb6WU5mu1hAPqMS0rb"/>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21214" cy="155448"/>
                    </a:xfrm>
                    <a:prstGeom prst="rect">
                      <a:avLst/>
                    </a:prstGeom>
                    <a:noFill/>
                    <a:ln>
                      <a:noFill/>
                    </a:ln>
                  </pic:spPr>
                </pic:pic>
              </a:graphicData>
            </a:graphic>
          </wp:inline>
        </w:drawing>
      </w:r>
      <w:r w:rsidR="006834B5">
        <w:rPr>
          <w:lang w:val="en-IN" w:eastAsia="en-IN"/>
        </w:rPr>
        <w:t>,</w:t>
      </w:r>
      <w:r w:rsidRPr="00E639DF">
        <w:rPr>
          <w:lang w:val="en-IN" w:eastAsia="en-IN"/>
        </w:rPr>
        <w:t xml:space="preserve"> </w:t>
      </w:r>
      <w:r w:rsidR="00686B26">
        <w:rPr>
          <w:lang w:val="en-IN" w:eastAsia="en-IN"/>
        </w:rPr>
        <w:t xml:space="preserve">to see </w:t>
      </w:r>
      <w:r w:rsidRPr="004975C4">
        <w:rPr>
          <w:lang w:val="en-IN" w:eastAsia="en-IN"/>
        </w:rPr>
        <w:t>all the sheet</w:t>
      </w:r>
      <w:r w:rsidR="004975C4" w:rsidRPr="00FF3010">
        <w:rPr>
          <w:lang w:val="en-IN" w:eastAsia="en-IN"/>
        </w:rPr>
        <w:t xml:space="preserve">s configured in excel report . </w:t>
      </w:r>
      <w:r w:rsidR="00686B26">
        <w:rPr>
          <w:lang w:val="en-IN" w:eastAsia="en-IN"/>
        </w:rPr>
        <w:t>C</w:t>
      </w:r>
      <w:r w:rsidR="004975C4" w:rsidRPr="00FF3010">
        <w:rPr>
          <w:lang w:val="en-IN" w:eastAsia="en-IN"/>
        </w:rPr>
        <w:t xml:space="preserve">lick any of the sheet </w:t>
      </w:r>
      <w:r w:rsidR="00686B26">
        <w:rPr>
          <w:lang w:val="en-IN" w:eastAsia="en-IN"/>
        </w:rPr>
        <w:t xml:space="preserve">to save </w:t>
      </w:r>
      <w:r w:rsidR="004975C4" w:rsidRPr="00FF3010">
        <w:rPr>
          <w:lang w:val="en-IN" w:eastAsia="en-IN"/>
        </w:rPr>
        <w:t>a default configuration</w:t>
      </w:r>
      <w:r w:rsidR="00686B26">
        <w:rPr>
          <w:lang w:val="en-IN" w:eastAsia="en-IN"/>
        </w:rPr>
        <w:t>.</w:t>
      </w:r>
      <w:r w:rsidR="008D1864" w:rsidRPr="00E639DF" w:rsidDel="008D1864">
        <w:rPr>
          <w:lang w:val="en-IN" w:eastAsia="en-IN"/>
        </w:rPr>
        <w:t xml:space="preserve"> </w:t>
      </w:r>
    </w:p>
    <w:p w:rsidR="00ED41C7" w:rsidRDefault="00BB3B6C" w:rsidP="00D0734E">
      <w:pPr>
        <w:pStyle w:val="MTHeading2Para"/>
        <w:rPr>
          <w:lang w:val="en-IN" w:eastAsia="en-IN"/>
        </w:rPr>
      </w:pPr>
      <w:r>
        <w:rPr>
          <w:lang w:val="en-IN" w:eastAsia="en-IN"/>
        </w:rPr>
        <w:t>To delete the configuration of the sheet, click the delete icon</w:t>
      </w:r>
      <w:r w:rsidR="00836CEF">
        <w:rPr>
          <w:lang w:val="en-IN" w:eastAsia="en-IN"/>
        </w:rPr>
        <w:drawing>
          <wp:inline distT="0" distB="0" distL="0" distR="0">
            <wp:extent cx="295275" cy="323850"/>
            <wp:effectExtent l="0" t="0" r="9525" b="0"/>
            <wp:docPr id="80" name="Picture 80" descr="https://lh6.googleusercontent.com/-_JWsgC6DGg0HHh9Vq_11-YmyYMKc3XU7atjL8kd4-pvFDjTEcPWHTcsqhgFhwBJqdxRpxG5YTi5SqxJDgceD_wfmYU4dgl7u7FI_9qNo9b0OFpCofjlVkjZcAz4_Ypq1eNWSX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_JWsgC6DGg0HHh9Vq_11-YmyYMKc3XU7atjL8kd4-pvFDjTEcPWHTcsqhgFhwBJqdxRpxG5YTi5SqxJDgceD_wfmYU4dgl7u7FI_9qNo9b0OFpCofjlVkjZcAz4_Ypq1eNWSXPv"/>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95275" cy="323850"/>
                    </a:xfrm>
                    <a:prstGeom prst="rect">
                      <a:avLst/>
                    </a:prstGeom>
                    <a:noFill/>
                    <a:ln>
                      <a:noFill/>
                    </a:ln>
                  </pic:spPr>
                </pic:pic>
              </a:graphicData>
            </a:graphic>
          </wp:inline>
        </w:drawing>
      </w:r>
      <w:r>
        <w:rPr>
          <w:lang w:val="en-IN" w:eastAsia="en-IN"/>
        </w:rPr>
        <w:t>.</w:t>
      </w:r>
    </w:p>
    <w:p w:rsidR="00ED41C7" w:rsidRDefault="00ED41C7" w:rsidP="00ED41C7">
      <w:pPr>
        <w:rPr>
          <w:rFonts w:eastAsia="Times New Roman"/>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lastRenderedPageBreak/>
        <w:drawing>
          <wp:inline distT="0" distB="0" distL="0" distR="0">
            <wp:extent cx="5211111" cy="2560320"/>
            <wp:effectExtent l="19050" t="19050" r="27639" b="11430"/>
            <wp:docPr id="79" name="Picture 79" descr="https://lh3.googleusercontent.com/vbBz7vKmMrBI0WlHmGizOsKppSsNZ80yBJSvG10KRaK-hPTtUu73ikdoX0JEREL1A4cwFKfQ6pb3aD2j4QGRc3mOFCQHA525_s9EdVkZb4cPj0l76_dl39H5f_GfK6zh46_RBg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vbBz7vKmMrBI0WlHmGizOsKppSsNZ80yBJSvG10KRaK-hPTtUu73ikdoX0JEREL1A4cwFKfQ6pb3aD2j4QGRc3mOFCQHA525_s9EdVkZb4cPj0l76_dl39H5f_GfK6zh46_RBgfF"/>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211111"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53</w:t>
      </w:r>
      <w:r w:rsidR="001B091E">
        <w:rPr>
          <w:noProof/>
        </w:rPr>
        <w:fldChar w:fldCharType="end"/>
      </w:r>
      <w:r w:rsidRPr="00ED41C7">
        <w:rPr>
          <w:noProof/>
        </w:rPr>
        <w:t xml:space="preserve"> </w:t>
      </w:r>
      <w:r w:rsidRPr="00ED41C7">
        <w:rPr>
          <w:rFonts w:eastAsia="Times New Roman"/>
          <w:lang w:val="en-IN" w:eastAsia="en-IN"/>
        </w:rPr>
        <w:t xml:space="preserve">- Default Configuration for Sheet Test1 </w:t>
      </w:r>
    </w:p>
    <w:p w:rsidR="00ED41C7" w:rsidRDefault="00E639DF" w:rsidP="00D0734E">
      <w:pPr>
        <w:pStyle w:val="MTHeading2Para"/>
        <w:rPr>
          <w:rFonts w:ascii="Times New Roman" w:hAnsi="Times New Roman"/>
          <w:sz w:val="24"/>
          <w:szCs w:val="24"/>
          <w:lang w:val="en-IN" w:eastAsia="en-IN"/>
        </w:rPr>
      </w:pPr>
      <w:r w:rsidRPr="00A1609E">
        <w:rPr>
          <w:lang w:val="en-IN" w:eastAsia="en-IN"/>
        </w:rPr>
        <w:t>Configurations provided in this tab are:</w:t>
      </w:r>
    </w:p>
    <w:p w:rsidR="00ED41C7" w:rsidRDefault="00D13420" w:rsidP="005D4C41">
      <w:pPr>
        <w:pStyle w:val="Heading2NumericList-2"/>
      </w:pPr>
      <w:r w:rsidRPr="00D13420">
        <w:t xml:space="preserve">Filter query: </w:t>
      </w:r>
      <w:r w:rsidR="005C227C" w:rsidRPr="005C227C">
        <w:t xml:space="preserve">User can add </w:t>
      </w:r>
      <w:r w:rsidR="00B21225" w:rsidRPr="00506EE7">
        <w:t xml:space="preserve">single </w:t>
      </w:r>
      <w:r w:rsidR="00506EE7" w:rsidRPr="00506EE7">
        <w:t xml:space="preserve">or multiple queries. </w:t>
      </w:r>
    </w:p>
    <w:p w:rsidR="00ED41C7" w:rsidRDefault="00E639DF" w:rsidP="00D0734E">
      <w:pPr>
        <w:pStyle w:val="MTHeading2Para"/>
        <w:rPr>
          <w:rFonts w:ascii="Times New Roman" w:hAnsi="Times New Roman"/>
          <w:sz w:val="24"/>
          <w:szCs w:val="24"/>
          <w:lang w:val="en-IN" w:eastAsia="en-IN"/>
        </w:rPr>
      </w:pPr>
      <w:r w:rsidRPr="00E639DF">
        <w:rPr>
          <w:lang w:val="en-IN" w:eastAsia="en-IN"/>
        </w:rPr>
        <w:t xml:space="preserve">When multiple queries are added then predictions in the prediction report appear based on </w:t>
      </w:r>
      <w:r w:rsidR="00840BE6">
        <w:rPr>
          <w:lang w:val="en-IN" w:eastAsia="en-IN"/>
        </w:rPr>
        <w:t xml:space="preserve">the </w:t>
      </w:r>
      <w:r w:rsidRPr="00E639DF">
        <w:rPr>
          <w:lang w:val="en-IN" w:eastAsia="en-IN"/>
        </w:rPr>
        <w:t xml:space="preserve">sequence </w:t>
      </w:r>
      <w:r w:rsidR="00840BE6">
        <w:rPr>
          <w:lang w:val="en-IN" w:eastAsia="en-IN"/>
        </w:rPr>
        <w:t>of added</w:t>
      </w:r>
      <w:r w:rsidRPr="00E639DF">
        <w:rPr>
          <w:lang w:val="en-IN" w:eastAsia="en-IN"/>
        </w:rPr>
        <w:t xml:space="preserve"> queries</w:t>
      </w:r>
      <w:r w:rsidR="00840BE6">
        <w:rPr>
          <w:lang w:val="en-IN" w:eastAsia="en-IN"/>
        </w:rPr>
        <w:t>. T</w:t>
      </w:r>
      <w:r w:rsidRPr="00E639DF">
        <w:rPr>
          <w:lang w:val="en-IN" w:eastAsia="en-IN"/>
        </w:rPr>
        <w:t>o change the sequence of query</w:t>
      </w:r>
      <w:r w:rsidR="00840BE6">
        <w:rPr>
          <w:lang w:val="en-IN" w:eastAsia="en-IN"/>
        </w:rPr>
        <w:t xml:space="preserve">, use </w:t>
      </w:r>
      <w:r w:rsidR="002E625A">
        <w:rPr>
          <w:lang w:val="en-IN" w:eastAsia="en-IN"/>
        </w:rPr>
        <w:t xml:space="preserve">the sequencing </w:t>
      </w:r>
      <w:r w:rsidR="00840BE6">
        <w:rPr>
          <w:lang w:val="en-IN" w:eastAsia="en-IN"/>
        </w:rPr>
        <w:t>icon</w:t>
      </w:r>
      <w:r w:rsidR="00821032">
        <w:rPr>
          <w:lang w:val="en-IN" w:eastAsia="en-IN"/>
        </w:rPr>
        <w:t xml:space="preserve"> </w:t>
      </w:r>
      <w:r w:rsidR="00836CEF">
        <w:rPr>
          <w:lang w:val="en-IN" w:eastAsia="en-IN"/>
        </w:rPr>
        <w:drawing>
          <wp:inline distT="0" distB="0" distL="0" distR="0">
            <wp:extent cx="38100" cy="180975"/>
            <wp:effectExtent l="0" t="0" r="0" b="9525"/>
            <wp:docPr id="77" name="Picture 77" descr="https://lh4.googleusercontent.com/KQSdBmHa7Wx-ov321xNv08lIQ8Q-oeJwSKlyOWXEKpJkCDXGVH6SGj_joImzw7Wi2JndJ_a9F3m_m01GWC9Rjjp-fcCHTywtqx97CuHF-boE1uOzviW6dgHiQA_CcszELTL7vm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KQSdBmHa7Wx-ov321xNv08lIQ8Q-oeJwSKlyOWXEKpJkCDXGVH6SGj_joImzw7Wi2JndJ_a9F3m_m01GWC9Rjjp-fcCHTywtqx97CuHF-boE1uOzviW6dgHiQA_CcszELTL7vmP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 cy="180975"/>
                    </a:xfrm>
                    <a:prstGeom prst="rect">
                      <a:avLst/>
                    </a:prstGeom>
                    <a:noFill/>
                    <a:ln>
                      <a:noFill/>
                    </a:ln>
                  </pic:spPr>
                </pic:pic>
              </a:graphicData>
            </a:graphic>
          </wp:inline>
        </w:drawing>
      </w:r>
      <w:r w:rsidRPr="00E639DF">
        <w:rPr>
          <w:lang w:val="en-IN" w:eastAsia="en-IN"/>
        </w:rPr>
        <w:t xml:space="preserve">. </w:t>
      </w:r>
    </w:p>
    <w:p w:rsidR="00E639DF" w:rsidRPr="00E639DF" w:rsidRDefault="00E639DF" w:rsidP="00E639DF">
      <w:pPr>
        <w:spacing w:after="0"/>
        <w:jc w:val="left"/>
        <w:rPr>
          <w:rFonts w:ascii="Times New Roman" w:eastAsia="Times New Roman" w:hAnsi="Times New Roman" w:cs="Times New Roman"/>
          <w:sz w:val="24"/>
          <w:szCs w:val="24"/>
          <w:lang w:val="en-IN" w:eastAsia="en-IN"/>
        </w:rPr>
      </w:pPr>
    </w:p>
    <w:p w:rsidR="00ED41C7" w:rsidRDefault="00836CEF" w:rsidP="00ED41C7">
      <w:pPr>
        <w:jc w:val="center"/>
        <w:rPr>
          <w:rFonts w:ascii="Times New Roman" w:eastAsia="Times New Roman" w:hAnsi="Times New Roman"/>
          <w:sz w:val="24"/>
          <w:szCs w:val="24"/>
          <w:lang w:val="en-IN" w:eastAsia="en-IN"/>
        </w:rPr>
      </w:pPr>
      <w:r>
        <w:rPr>
          <w:rFonts w:eastAsia="Times New Roman"/>
          <w:noProof/>
          <w:shd w:val="clear" w:color="auto" w:fill="FFFFFF"/>
          <w:lang w:val="en-IN" w:eastAsia="en-IN"/>
        </w:rPr>
        <w:drawing>
          <wp:inline distT="0" distB="0" distL="0" distR="0">
            <wp:extent cx="5137105" cy="2560320"/>
            <wp:effectExtent l="19050" t="19050" r="25445" b="11430"/>
            <wp:docPr id="76" name="Picture 76" descr="https://lh4.googleusercontent.com/cDenrfjYzTCQnOFTl_ZY3kK4Hxek4svsONPAkHXiseT14yc6dMch3cjg4e8SkaCUoY7pJ3_nyLFbs9I31mQxYlejvsFBSoTWbtyJQHf0dkWgHfabeSntpdRn0PPZuWUDgqnFlf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cDenrfjYzTCQnOFTl_ZY3kK4Hxek4svsONPAkHXiseT14yc6dMch3cjg4e8SkaCUoY7pJ3_nyLFbs9I31mQxYlejvsFBSoTWbtyJQHf0dkWgHfabeSntpdRn0PPZuWUDgqnFlfS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137105" cy="2560320"/>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54</w:t>
      </w:r>
      <w:r w:rsidR="001B091E">
        <w:rPr>
          <w:noProof/>
        </w:rPr>
        <w:fldChar w:fldCharType="end"/>
      </w:r>
      <w:r w:rsidRPr="00ED41C7">
        <w:rPr>
          <w:noProof/>
        </w:rPr>
        <w:t xml:space="preserve"> - </w:t>
      </w:r>
      <w:r w:rsidRPr="00ED41C7">
        <w:rPr>
          <w:rFonts w:eastAsia="Times New Roman"/>
          <w:lang w:val="en-IN" w:eastAsia="en-IN"/>
        </w:rPr>
        <w:t>Multiple Filter Query Configured</w:t>
      </w:r>
    </w:p>
    <w:p w:rsidR="00ED41C7" w:rsidRPr="00ED41C7" w:rsidRDefault="00ED41C7" w:rsidP="00ED41C7">
      <w:pPr>
        <w:rPr>
          <w:lang w:val="en-IN" w:eastAsia="en-IN"/>
        </w:rPr>
      </w:pPr>
    </w:p>
    <w:p w:rsidR="00ED41C7" w:rsidRDefault="00A91B9B" w:rsidP="00D0734E">
      <w:pPr>
        <w:pStyle w:val="MTHeading2Para"/>
        <w:rPr>
          <w:rFonts w:ascii="Times New Roman" w:hAnsi="Times New Roman"/>
          <w:sz w:val="24"/>
          <w:szCs w:val="24"/>
          <w:lang w:val="en-IN" w:eastAsia="en-IN"/>
        </w:rPr>
      </w:pPr>
      <w:r>
        <w:rPr>
          <w:lang w:val="en-IN" w:eastAsia="en-IN"/>
        </w:rPr>
        <w:t>T</w:t>
      </w:r>
      <w:r w:rsidR="00E639DF" w:rsidRPr="00E639DF">
        <w:rPr>
          <w:lang w:val="en-IN" w:eastAsia="en-IN"/>
        </w:rPr>
        <w:t xml:space="preserve">he </w:t>
      </w:r>
      <w:r>
        <w:rPr>
          <w:lang w:val="en-IN" w:eastAsia="en-IN"/>
        </w:rPr>
        <w:t xml:space="preserve">above </w:t>
      </w:r>
      <w:r w:rsidR="00E639DF" w:rsidRPr="00E639DF">
        <w:rPr>
          <w:lang w:val="en-IN" w:eastAsia="en-IN"/>
        </w:rPr>
        <w:t xml:space="preserve">figure </w:t>
      </w:r>
      <w:r w:rsidR="00B958A5">
        <w:rPr>
          <w:lang w:val="en-IN" w:eastAsia="en-IN"/>
        </w:rPr>
        <w:t>displays</w:t>
      </w:r>
      <w:r w:rsidR="00E639DF" w:rsidRPr="00E639DF">
        <w:rPr>
          <w:lang w:val="en-IN" w:eastAsia="en-IN"/>
        </w:rPr>
        <w:t xml:space="preserve"> two filter query. Predictions in report will first appear based on </w:t>
      </w:r>
      <w:r w:rsidR="00EF1BA1">
        <w:rPr>
          <w:lang w:val="en-IN" w:eastAsia="en-IN"/>
        </w:rPr>
        <w:t xml:space="preserve">the </w:t>
      </w:r>
      <w:r w:rsidR="00E639DF" w:rsidRPr="00E639DF">
        <w:rPr>
          <w:lang w:val="en-IN" w:eastAsia="en-IN"/>
        </w:rPr>
        <w:t xml:space="preserve">first query and then </w:t>
      </w:r>
      <w:r w:rsidR="00EF1BA1">
        <w:rPr>
          <w:lang w:val="en-IN" w:eastAsia="en-IN"/>
        </w:rPr>
        <w:t xml:space="preserve">the </w:t>
      </w:r>
      <w:r w:rsidR="00E639DF" w:rsidRPr="00E639DF">
        <w:rPr>
          <w:lang w:val="en-IN" w:eastAsia="en-IN"/>
        </w:rPr>
        <w:t>second query.</w:t>
      </w:r>
    </w:p>
    <w:p w:rsidR="00ED41C7" w:rsidRDefault="00E639DF" w:rsidP="005D4C41">
      <w:pPr>
        <w:pStyle w:val="Heading2NumericList-2"/>
      </w:pPr>
      <w:r w:rsidRPr="00E639DF">
        <w:t xml:space="preserve">No. of primary prediction: Total number of primary predictions required to be </w:t>
      </w:r>
      <w:proofErr w:type="spellStart"/>
      <w:r w:rsidRPr="00E639DF">
        <w:t>colored</w:t>
      </w:r>
      <w:proofErr w:type="spellEnd"/>
      <w:r w:rsidRPr="00E639DF">
        <w:t xml:space="preserve"> in </w:t>
      </w:r>
      <w:r w:rsidR="00367362">
        <w:t xml:space="preserve">the </w:t>
      </w:r>
      <w:r w:rsidRPr="00E639DF">
        <w:t>prediction report</w:t>
      </w:r>
      <w:r w:rsidR="00BA0C93">
        <w:t>.</w:t>
      </w:r>
    </w:p>
    <w:p w:rsidR="00ED41C7" w:rsidRDefault="003754C8" w:rsidP="005D4C41">
      <w:pPr>
        <w:pStyle w:val="Heading2NumericList-2"/>
      </w:pPr>
      <w:proofErr w:type="spellStart"/>
      <w:r>
        <w:t>Color</w:t>
      </w:r>
      <w:proofErr w:type="spellEnd"/>
      <w:r>
        <w:t xml:space="preserve"> code</w:t>
      </w:r>
      <w:r w:rsidR="00E639DF" w:rsidRPr="00E639DF">
        <w:t xml:space="preserve">: </w:t>
      </w:r>
      <w:proofErr w:type="spellStart"/>
      <w:r w:rsidR="00E639DF" w:rsidRPr="00E639DF">
        <w:t>Color</w:t>
      </w:r>
      <w:proofErr w:type="spellEnd"/>
      <w:r w:rsidR="00E639DF" w:rsidRPr="00E639DF">
        <w:t xml:space="preserve"> of primary prediction rows of prediction report. </w:t>
      </w:r>
    </w:p>
    <w:p w:rsidR="00ED41C7" w:rsidRDefault="00E639DF" w:rsidP="00ED41C7">
      <w:pPr>
        <w:pStyle w:val="Note"/>
        <w:rPr>
          <w:rFonts w:eastAsia="Times New Roman"/>
        </w:rPr>
      </w:pPr>
      <w:r w:rsidRPr="00E639DF">
        <w:rPr>
          <w:rFonts w:eastAsia="Times New Roman"/>
        </w:rPr>
        <w:lastRenderedPageBreak/>
        <w:t>N</w:t>
      </w:r>
      <w:r w:rsidR="00345F30">
        <w:rPr>
          <w:rFonts w:eastAsia="Times New Roman"/>
        </w:rPr>
        <w:t>ote</w:t>
      </w:r>
      <w:r w:rsidR="00D61447">
        <w:rPr>
          <w:rFonts w:eastAsia="Times New Roman"/>
        </w:rPr>
        <w:t xml:space="preserve">: The second </w:t>
      </w:r>
      <w:proofErr w:type="spellStart"/>
      <w:r w:rsidR="00D61447">
        <w:rPr>
          <w:rFonts w:eastAsia="Times New Roman"/>
        </w:rPr>
        <w:t>color</w:t>
      </w:r>
      <w:proofErr w:type="spellEnd"/>
      <w:r w:rsidR="00D61447">
        <w:rPr>
          <w:rFonts w:eastAsia="Times New Roman"/>
        </w:rPr>
        <w:t xml:space="preserve"> box’s </w:t>
      </w:r>
      <w:proofErr w:type="spellStart"/>
      <w:r w:rsidRPr="00E639DF">
        <w:rPr>
          <w:rFonts w:eastAsia="Times New Roman"/>
        </w:rPr>
        <w:t>color</w:t>
      </w:r>
      <w:proofErr w:type="spellEnd"/>
      <w:r w:rsidRPr="00E639DF">
        <w:rPr>
          <w:rFonts w:eastAsia="Times New Roman"/>
        </w:rPr>
        <w:t xml:space="preserve"> changes automatically with lesser intensity as that of first </w:t>
      </w:r>
      <w:proofErr w:type="spellStart"/>
      <w:r w:rsidRPr="00E639DF">
        <w:rPr>
          <w:rFonts w:eastAsia="Times New Roman"/>
        </w:rPr>
        <w:t>color</w:t>
      </w:r>
      <w:proofErr w:type="spellEnd"/>
      <w:r w:rsidRPr="00E639DF">
        <w:rPr>
          <w:rFonts w:eastAsia="Times New Roman"/>
        </w:rPr>
        <w:t xml:space="preserve"> box to indicate the </w:t>
      </w:r>
      <w:proofErr w:type="spellStart"/>
      <w:r w:rsidRPr="00E639DF">
        <w:rPr>
          <w:rFonts w:eastAsia="Times New Roman"/>
        </w:rPr>
        <w:t>color</w:t>
      </w:r>
      <w:proofErr w:type="spellEnd"/>
      <w:r w:rsidRPr="00E639DF">
        <w:rPr>
          <w:rFonts w:eastAsia="Times New Roman"/>
        </w:rPr>
        <w:t xml:space="preserve"> of secondary predictions</w:t>
      </w:r>
      <w:r w:rsidR="00C1392F">
        <w:rPr>
          <w:rFonts w:eastAsia="Times New Roman"/>
        </w:rPr>
        <w:t>.</w:t>
      </w:r>
    </w:p>
    <w:p w:rsidR="00E2161D" w:rsidRDefault="00E2161D">
      <w:pPr>
        <w:spacing w:after="0"/>
        <w:jc w:val="left"/>
        <w:rPr>
          <w:rFonts w:eastAsia="Times New Roman" w:cs="Tahoma"/>
          <w:b/>
          <w:szCs w:val="20"/>
          <w:shd w:val="clear" w:color="auto" w:fill="FFFFFF"/>
          <w:lang w:val="en-IN" w:eastAsia="en-IN"/>
        </w:rPr>
      </w:pPr>
    </w:p>
    <w:p w:rsidR="00E639DF" w:rsidRPr="00E639DF" w:rsidRDefault="00836CEF" w:rsidP="00E639DF">
      <w:pPr>
        <w:jc w:val="left"/>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943600" cy="2543175"/>
            <wp:effectExtent l="19050" t="19050" r="19050" b="28575"/>
            <wp:docPr id="68" name="Picture 68" descr="https://lh5.googleusercontent.com/kp9a82JoZAtH2pSUc_07ipAXJMz-vL_lIuYxComm2Smgpu9gY8qhyrw5WCVSxYjAKVcSVJRw-b_izUzgVIPA-Y-eR2cedK6Xy4GY2HIMSPkOrMblOcc6D__ng7ckPIKlFY_sM6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5.googleusercontent.com/kp9a82JoZAtH2pSUc_07ipAXJMz-vL_lIuYxComm2Smgpu9gY8qhyrw5WCVSxYjAKVcSVJRw-b_izUzgVIPA-Y-eR2cedK6Xy4GY2HIMSPkOrMblOcc6D__ng7ckPIKlFY_sM6Nu"/>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2543175"/>
                    </a:xfrm>
                    <a:prstGeom prst="rect">
                      <a:avLst/>
                    </a:prstGeom>
                    <a:noFill/>
                    <a:ln w="25400">
                      <a:solidFill>
                        <a:schemeClr val="tx1">
                          <a:lumMod val="50000"/>
                          <a:lumOff val="50000"/>
                        </a:schemeClr>
                      </a:solidFill>
                    </a:ln>
                  </pic:spPr>
                </pic:pic>
              </a:graphicData>
            </a:graphic>
          </wp:inline>
        </w:drawing>
      </w:r>
    </w:p>
    <w:p w:rsid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55</w:t>
      </w:r>
      <w:r w:rsidR="001B091E">
        <w:rPr>
          <w:noProof/>
        </w:rPr>
        <w:fldChar w:fldCharType="end"/>
      </w:r>
      <w:r w:rsidRPr="00ED41C7">
        <w:rPr>
          <w:rFonts w:eastAsia="Times New Roman"/>
          <w:lang w:val="en-IN" w:eastAsia="en-IN"/>
        </w:rPr>
        <w:t xml:space="preserve">- A Sample Report to show Primary And Secondary Predictions in Two Different </w:t>
      </w:r>
      <w:proofErr w:type="spellStart"/>
      <w:r w:rsidRPr="00ED41C7">
        <w:rPr>
          <w:rFonts w:eastAsia="Times New Roman"/>
          <w:lang w:val="en-IN" w:eastAsia="en-IN"/>
        </w:rPr>
        <w:t>Color</w:t>
      </w:r>
      <w:proofErr w:type="spellEnd"/>
      <w:r w:rsidRPr="00ED41C7">
        <w:rPr>
          <w:rFonts w:eastAsia="Times New Roman"/>
          <w:lang w:val="en-IN" w:eastAsia="en-IN"/>
        </w:rPr>
        <w:t xml:space="preserve"> Shades</w:t>
      </w:r>
    </w:p>
    <w:p w:rsidR="006A5345" w:rsidRPr="006A5345" w:rsidRDefault="006A5345" w:rsidP="006A5345">
      <w:pPr>
        <w:rPr>
          <w:lang w:val="en-IN" w:eastAsia="en-IN"/>
        </w:rPr>
      </w:pPr>
    </w:p>
    <w:p w:rsidR="00ED41C7" w:rsidRDefault="0092293D" w:rsidP="00D0734E">
      <w:pPr>
        <w:pStyle w:val="MTHeading2Para"/>
        <w:rPr>
          <w:rFonts w:ascii="Times New Roman" w:hAnsi="Times New Roman"/>
          <w:sz w:val="24"/>
          <w:szCs w:val="24"/>
          <w:lang w:val="en-IN" w:eastAsia="en-IN"/>
        </w:rPr>
      </w:pPr>
      <w:r>
        <w:rPr>
          <w:lang w:val="en-IN" w:eastAsia="en-IN"/>
        </w:rPr>
        <w:t>User can add m</w:t>
      </w:r>
      <w:r w:rsidR="00E639DF" w:rsidRPr="00E639DF">
        <w:rPr>
          <w:lang w:val="en-IN" w:eastAsia="en-IN"/>
        </w:rPr>
        <w:t>ultiple queries</w:t>
      </w:r>
      <w:r>
        <w:rPr>
          <w:lang w:val="en-IN" w:eastAsia="en-IN"/>
        </w:rPr>
        <w:t>. To add multiple queries, click the Add new query button</w:t>
      </w:r>
      <w:r w:rsidR="00116C2C">
        <w:rPr>
          <w:lang w:val="en-IN" w:eastAsia="en-IN"/>
        </w:rPr>
        <w:t xml:space="preserve"> </w:t>
      </w:r>
      <w:r w:rsidR="00836CEF">
        <w:rPr>
          <w:lang w:val="en-IN" w:eastAsia="en-IN"/>
        </w:rPr>
        <w:drawing>
          <wp:inline distT="0" distB="0" distL="0" distR="0">
            <wp:extent cx="704850" cy="163026"/>
            <wp:effectExtent l="0" t="0" r="0" b="8890"/>
            <wp:docPr id="65" name="Picture 65" descr="https://lh3.googleusercontent.com/2Jk-cglN98RK8CyYlerQd6qGsHAUqmvwCkfPoMz3JzKSmR7mAkyA5m1Gf8c4tMr8PHzJZA0KHcr6B57hFqRo8j6e69GDH4LWFu5lSkdv02vs8Sm77j8iolkLd6Hbx-G0V1bQNj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2Jk-cglN98RK8CyYlerQd6qGsHAUqmvwCkfPoMz3JzKSmR7mAkyA5m1Gf8c4tMr8PHzJZA0KHcr6B57hFqRo8j6e69GDH4LWFu5lSkdv02vs8Sm77j8iolkLd6Hbx-G0V1bQNjdQ"/>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5208" cy="174673"/>
                    </a:xfrm>
                    <a:prstGeom prst="rect">
                      <a:avLst/>
                    </a:prstGeom>
                    <a:noFill/>
                    <a:ln>
                      <a:noFill/>
                    </a:ln>
                  </pic:spPr>
                </pic:pic>
              </a:graphicData>
            </a:graphic>
          </wp:inline>
        </w:drawing>
      </w:r>
      <w:r w:rsidR="00824EBC">
        <w:rPr>
          <w:lang w:val="en-IN" w:eastAsia="en-IN"/>
        </w:rPr>
        <w:t>. Once a new text box appears</w:t>
      </w:r>
      <w:r w:rsidR="00E639DF" w:rsidRPr="00E639DF">
        <w:rPr>
          <w:lang w:val="en-IN" w:eastAsia="en-IN"/>
        </w:rPr>
        <w:t xml:space="preserve">, </w:t>
      </w:r>
      <w:r w:rsidR="00824EBC">
        <w:rPr>
          <w:lang w:val="en-IN" w:eastAsia="en-IN"/>
        </w:rPr>
        <w:t xml:space="preserve">click the </w:t>
      </w:r>
      <w:r w:rsidR="00E639DF" w:rsidRPr="00E639DF">
        <w:rPr>
          <w:lang w:val="en-IN" w:eastAsia="en-IN"/>
        </w:rPr>
        <w:t>text box to open a pop up</w:t>
      </w:r>
      <w:r w:rsidR="00824EBC">
        <w:rPr>
          <w:lang w:val="en-IN" w:eastAsia="en-IN"/>
        </w:rPr>
        <w:t xml:space="preserve">. User can write </w:t>
      </w:r>
      <w:r w:rsidR="00E639DF" w:rsidRPr="00E639DF">
        <w:rPr>
          <w:lang w:val="en-IN" w:eastAsia="en-IN"/>
        </w:rPr>
        <w:t xml:space="preserve">json query </w:t>
      </w:r>
      <w:r w:rsidR="00824EBC">
        <w:rPr>
          <w:lang w:val="en-IN" w:eastAsia="en-IN"/>
        </w:rPr>
        <w:t>in the text box</w:t>
      </w:r>
      <w:r w:rsidR="00E639DF" w:rsidRPr="00E639DF">
        <w:rPr>
          <w:lang w:val="en-IN" w:eastAsia="en-IN"/>
        </w:rPr>
        <w:t xml:space="preserve">. All </w:t>
      </w:r>
      <w:r w:rsidR="009B6786">
        <w:rPr>
          <w:lang w:val="en-IN" w:eastAsia="en-IN"/>
        </w:rPr>
        <w:t xml:space="preserve">the </w:t>
      </w:r>
      <w:r w:rsidR="00E639DF" w:rsidRPr="00E639DF">
        <w:rPr>
          <w:lang w:val="en-IN" w:eastAsia="en-IN"/>
        </w:rPr>
        <w:t>keys of json</w:t>
      </w:r>
      <w:r w:rsidR="00E902C2">
        <w:rPr>
          <w:lang w:val="en-IN" w:eastAsia="en-IN"/>
        </w:rPr>
        <w:t xml:space="preserve"> </w:t>
      </w:r>
      <w:r w:rsidR="00133DBE">
        <w:rPr>
          <w:lang w:val="en-IN" w:eastAsia="en-IN"/>
        </w:rPr>
        <w:t xml:space="preserve">query </w:t>
      </w:r>
      <w:r w:rsidR="00E639DF" w:rsidRPr="00E639DF">
        <w:rPr>
          <w:lang w:val="en-IN" w:eastAsia="en-IN"/>
        </w:rPr>
        <w:t>must be enclosed within double quotes.</w:t>
      </w:r>
    </w:p>
    <w:p w:rsidR="00ED41C7" w:rsidRDefault="00ED41C7" w:rsidP="00ED41C7">
      <w:pPr>
        <w:rPr>
          <w:rFonts w:eastAsia="Times New Roman"/>
          <w:lang w:val="en-IN" w:eastAsia="en-IN"/>
        </w:rPr>
      </w:pPr>
    </w:p>
    <w:p w:rsidR="00E639DF" w:rsidRPr="00E639DF" w:rsidRDefault="00836CEF" w:rsidP="00E639DF">
      <w:pPr>
        <w:jc w:val="left"/>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943600" cy="2943225"/>
            <wp:effectExtent l="19050" t="19050" r="19050" b="28575"/>
            <wp:docPr id="63" name="Picture 63" descr="https://lh6.googleusercontent.com/t_1JEktcba67VIifGZ1NFezjX-K581L3hjrSOiTnsC1jNrzUuFrsSCmn6prHoaMAb3LTptXSOBYS-Io-M6JVcEMku4nygMteOZTiMKFqj4wT1lAWnYho6bs_SvM1f4h_wLABep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6.googleusercontent.com/t_1JEktcba67VIifGZ1NFezjX-K581L3hjrSOiTnsC1jNrzUuFrsSCmn6prHoaMAb3LTptXSOBYS-Io-M6JVcEMku4nygMteOZTiMKFqj4wT1lAWnYho6bs_SvM1f4h_wLABept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rFonts w:eastAsia="Times New Roman"/>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56</w:t>
      </w:r>
      <w:r w:rsidR="001B091E">
        <w:rPr>
          <w:noProof/>
        </w:rPr>
        <w:fldChar w:fldCharType="end"/>
      </w:r>
      <w:r w:rsidRPr="00ED41C7">
        <w:rPr>
          <w:rFonts w:eastAsia="Times New Roman"/>
          <w:lang w:val="en-IN" w:eastAsia="en-IN"/>
        </w:rPr>
        <w:t xml:space="preserve">- Pop up to Write Query in </w:t>
      </w:r>
      <w:proofErr w:type="spellStart"/>
      <w:r w:rsidRPr="00ED41C7">
        <w:rPr>
          <w:rFonts w:eastAsia="Times New Roman"/>
          <w:lang w:val="en-IN" w:eastAsia="en-IN"/>
        </w:rPr>
        <w:t>json</w:t>
      </w:r>
      <w:proofErr w:type="spellEnd"/>
      <w:r w:rsidRPr="00ED41C7">
        <w:rPr>
          <w:rFonts w:eastAsia="Times New Roman"/>
          <w:lang w:val="en-IN" w:eastAsia="en-IN"/>
        </w:rPr>
        <w:t xml:space="preserve"> Format</w:t>
      </w:r>
    </w:p>
    <w:p w:rsidR="00ED41C7" w:rsidRDefault="00E639DF" w:rsidP="00A51B75">
      <w:pPr>
        <w:pStyle w:val="Heading3"/>
        <w:rPr>
          <w:rFonts w:ascii="Times New Roman" w:hAnsi="Times New Roman"/>
          <w:sz w:val="24"/>
          <w:lang w:val="en-IN" w:eastAsia="en-IN"/>
        </w:rPr>
      </w:pPr>
      <w:bookmarkStart w:id="1201" w:name="_Toc13660442"/>
      <w:bookmarkStart w:id="1202" w:name="_Toc13735356"/>
      <w:r w:rsidRPr="00E639DF">
        <w:rPr>
          <w:shd w:val="clear" w:color="auto" w:fill="FFFFFF"/>
          <w:lang w:val="en-IN" w:eastAsia="en-IN"/>
        </w:rPr>
        <w:lastRenderedPageBreak/>
        <w:t>Linking</w:t>
      </w:r>
      <w:bookmarkEnd w:id="1201"/>
      <w:bookmarkEnd w:id="1202"/>
    </w:p>
    <w:p w:rsidR="00ED41C7" w:rsidRDefault="00E639DF" w:rsidP="00D0734E">
      <w:pPr>
        <w:pStyle w:val="MTHeading2Para"/>
        <w:rPr>
          <w:rFonts w:ascii="Times New Roman" w:hAnsi="Times New Roman"/>
          <w:sz w:val="24"/>
          <w:szCs w:val="24"/>
          <w:lang w:val="en-IN" w:eastAsia="en-IN"/>
        </w:rPr>
      </w:pPr>
      <w:r w:rsidRPr="00E639DF">
        <w:rPr>
          <w:lang w:val="en-IN" w:eastAsia="en-IN"/>
        </w:rPr>
        <w:t xml:space="preserve">RoE can also be extended from a parent sheet to another sheet of prediction report if the total number of primary predictions appearing in the parent sheet is lesser than the number specified in the configuration. </w:t>
      </w:r>
    </w:p>
    <w:p w:rsidR="00ED41C7" w:rsidRDefault="00E639DF" w:rsidP="00D0734E">
      <w:pPr>
        <w:pStyle w:val="MTHeading2Para"/>
        <w:rPr>
          <w:lang w:val="en-IN" w:eastAsia="en-IN"/>
        </w:rPr>
      </w:pPr>
      <w:r w:rsidRPr="00E639DF">
        <w:rPr>
          <w:lang w:val="en-IN" w:eastAsia="en-IN"/>
        </w:rPr>
        <w:t xml:space="preserve">Linking feature is available for all the sheets in excel report. </w:t>
      </w:r>
      <w:r w:rsidR="00E41BF9">
        <w:rPr>
          <w:lang w:val="en-IN" w:eastAsia="en-IN"/>
        </w:rPr>
        <w:t>T</w:t>
      </w:r>
      <w:r w:rsidRPr="00E639DF">
        <w:rPr>
          <w:lang w:val="en-IN" w:eastAsia="en-IN"/>
        </w:rPr>
        <w:t xml:space="preserve">o </w:t>
      </w:r>
      <w:r w:rsidR="00E41BF9">
        <w:rPr>
          <w:lang w:val="en-IN" w:eastAsia="en-IN"/>
        </w:rPr>
        <w:t xml:space="preserve">link </w:t>
      </w:r>
      <w:r w:rsidRPr="00E639DF">
        <w:rPr>
          <w:lang w:val="en-IN" w:eastAsia="en-IN"/>
        </w:rPr>
        <w:t>multiple sheets to a parent sheet</w:t>
      </w:r>
      <w:r w:rsidR="00E41BF9">
        <w:rPr>
          <w:lang w:val="en-IN" w:eastAsia="en-IN"/>
        </w:rPr>
        <w:t xml:space="preserve">, use the linking icon </w:t>
      </w:r>
      <w:r w:rsidR="00836CEF">
        <w:rPr>
          <w:lang w:val="en-IN" w:eastAsia="en-IN"/>
        </w:rPr>
        <w:drawing>
          <wp:inline distT="0" distB="0" distL="0" distR="0">
            <wp:extent cx="142875" cy="150018"/>
            <wp:effectExtent l="19050" t="0" r="9525" b="0"/>
            <wp:docPr id="61" name="Picture 61" descr="https://lh4.googleusercontent.com/HTN3Y6L1UVS6y_5r1hQl6DiJkme4jguv3yGWWQFRWkepjpQMqyfCMLiSEBhxwEDJPu3hQMaZ5GFbIjNQUFpEjXTMkvO1nuJhzOpizedgfdLl85WA27AzSeLLwqxm0Qk6NzVwu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HTN3Y6L1UVS6y_5r1hQl6DiJkme4jguv3yGWWQFRWkepjpQMqyfCMLiSEBhxwEDJPu3hQMaZ5GFbIjNQUFpEjXTMkvO1nuJhzOpizedgfdLl85WA27AzSeLLwqxm0Qk6NzVwuxT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8696" cy="156130"/>
                    </a:xfrm>
                    <a:prstGeom prst="rect">
                      <a:avLst/>
                    </a:prstGeom>
                    <a:noFill/>
                    <a:ln>
                      <a:noFill/>
                    </a:ln>
                  </pic:spPr>
                </pic:pic>
              </a:graphicData>
            </a:graphic>
          </wp:inline>
        </w:drawing>
      </w:r>
      <w:r w:rsidR="00E41BF9">
        <w:rPr>
          <w:lang w:val="en-IN" w:eastAsia="en-IN"/>
        </w:rPr>
        <w:t xml:space="preserve">. When </w:t>
      </w:r>
      <w:r w:rsidR="00DC081A">
        <w:rPr>
          <w:lang w:val="en-IN" w:eastAsia="en-IN"/>
        </w:rPr>
        <w:t>the user</w:t>
      </w:r>
      <w:r w:rsidR="00E41BF9">
        <w:rPr>
          <w:lang w:val="en-IN" w:eastAsia="en-IN"/>
        </w:rPr>
        <w:t xml:space="preserve"> click </w:t>
      </w:r>
      <w:r w:rsidR="007271A7">
        <w:rPr>
          <w:lang w:val="en-IN" w:eastAsia="en-IN"/>
        </w:rPr>
        <w:t>the link</w:t>
      </w:r>
      <w:r w:rsidRPr="00E639DF">
        <w:rPr>
          <w:lang w:val="en-IN" w:eastAsia="en-IN"/>
        </w:rPr>
        <w:t xml:space="preserve"> icon</w:t>
      </w:r>
      <w:r w:rsidR="00E41BF9">
        <w:rPr>
          <w:lang w:val="en-IN" w:eastAsia="en-IN"/>
        </w:rPr>
        <w:t>, the screen displays</w:t>
      </w:r>
      <w:r w:rsidRPr="00E639DF">
        <w:rPr>
          <w:lang w:val="en-IN" w:eastAsia="en-IN"/>
        </w:rPr>
        <w:t xml:space="preserve"> all sheets available for linking on the left hand side and the list of all sheets already linked on right hand side. </w:t>
      </w:r>
    </w:p>
    <w:p w:rsidR="00ED41C7" w:rsidRDefault="00ED41C7" w:rsidP="00ED41C7">
      <w:pPr>
        <w:rPr>
          <w:lang w:val="en-IN" w:eastAsia="en-IN"/>
        </w:rPr>
      </w:pPr>
    </w:p>
    <w:p w:rsidR="00E639DF" w:rsidRPr="00E639DF" w:rsidRDefault="00836CEF" w:rsidP="00E639DF">
      <w:pPr>
        <w:jc w:val="left"/>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943600" cy="2924175"/>
            <wp:effectExtent l="19050" t="19050" r="19050" b="28575"/>
            <wp:docPr id="60" name="Picture 60" descr="https://lh3.googleusercontent.com/_UO5s4J6VUSFnmKDLdDUYKQjMZKbNJpKVf-jbnhDZaOr55ch1MrfQmKaVENO8DKRQ1gZWrATvGAazurWErUReFD4dJh4oobc8jzxIbKJJwhqXLcRfu5AkRzPkDvcfQYABpOCnD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_UO5s4J6VUSFnmKDLdDUYKQjMZKbNJpKVf-jbnhDZaOr55ch1MrfQmKaVENO8DKRQ1gZWrATvGAazurWErUReFD4dJh4oobc8jzxIbKJJwhqXLcRfu5AkRzPkDvcfQYABpOCnDvY"/>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57</w:t>
      </w:r>
      <w:r w:rsidR="001B091E">
        <w:rPr>
          <w:noProof/>
        </w:rPr>
        <w:fldChar w:fldCharType="end"/>
      </w:r>
      <w:r w:rsidRPr="00ED41C7">
        <w:rPr>
          <w:noProof/>
        </w:rPr>
        <w:t xml:space="preserve"> -</w:t>
      </w:r>
      <w:r w:rsidRPr="00ED41C7">
        <w:rPr>
          <w:lang w:val="en-IN" w:eastAsia="en-IN"/>
        </w:rPr>
        <w:t xml:space="preserve"> Pop up showing Sheets Available </w:t>
      </w:r>
      <w:r w:rsidR="00866D17">
        <w:rPr>
          <w:lang w:val="en-IN" w:eastAsia="en-IN"/>
        </w:rPr>
        <w:t>for</w:t>
      </w:r>
      <w:r w:rsidRPr="00ED41C7">
        <w:rPr>
          <w:lang w:val="en-IN" w:eastAsia="en-IN"/>
        </w:rPr>
        <w:t xml:space="preserve"> Link</w:t>
      </w:r>
      <w:r w:rsidR="00866D17">
        <w:rPr>
          <w:lang w:val="en-IN" w:eastAsia="en-IN"/>
        </w:rPr>
        <w:t>ing</w:t>
      </w:r>
      <w:r w:rsidRPr="00ED41C7">
        <w:rPr>
          <w:lang w:val="en-IN" w:eastAsia="en-IN"/>
        </w:rPr>
        <w:t xml:space="preserve"> and Sheets </w:t>
      </w:r>
      <w:r w:rsidR="00A75414">
        <w:rPr>
          <w:lang w:val="en-IN" w:eastAsia="en-IN"/>
        </w:rPr>
        <w:t>a</w:t>
      </w:r>
      <w:r w:rsidRPr="00ED41C7">
        <w:rPr>
          <w:lang w:val="en-IN" w:eastAsia="en-IN"/>
        </w:rPr>
        <w:t>lready Linked</w:t>
      </w:r>
    </w:p>
    <w:p w:rsidR="00ED41C7" w:rsidRDefault="00ED41C7" w:rsidP="00ED41C7">
      <w:pPr>
        <w:rPr>
          <w:shd w:val="clear" w:color="auto" w:fill="FFFFFF"/>
          <w:lang w:val="en-IN" w:eastAsia="en-IN"/>
        </w:rPr>
      </w:pPr>
    </w:p>
    <w:p w:rsidR="00ED41C7" w:rsidRPr="00ED41C7" w:rsidRDefault="00E639DF" w:rsidP="00D0734E">
      <w:pPr>
        <w:pStyle w:val="MTHeading2Para"/>
        <w:rPr>
          <w:rFonts w:cs="Arial"/>
          <w:szCs w:val="20"/>
          <w:lang w:val="en-IN" w:eastAsia="en-IN"/>
        </w:rPr>
      </w:pPr>
      <w:r w:rsidRPr="00E639DF">
        <w:rPr>
          <w:lang w:val="en-IN" w:eastAsia="en-IN"/>
        </w:rPr>
        <w:t xml:space="preserve">When no sheets are available </w:t>
      </w:r>
      <w:r w:rsidR="00954067">
        <w:rPr>
          <w:lang w:val="en-IN" w:eastAsia="en-IN"/>
        </w:rPr>
        <w:t>the scree</w:t>
      </w:r>
      <w:r w:rsidR="00B47B12">
        <w:rPr>
          <w:lang w:val="en-IN" w:eastAsia="en-IN"/>
        </w:rPr>
        <w:t>n</w:t>
      </w:r>
      <w:r w:rsidR="00954067">
        <w:rPr>
          <w:lang w:val="en-IN" w:eastAsia="en-IN"/>
        </w:rPr>
        <w:t xml:space="preserve"> display</w:t>
      </w:r>
      <w:r w:rsidR="00237313">
        <w:rPr>
          <w:lang w:val="en-IN" w:eastAsia="en-IN"/>
        </w:rPr>
        <w:t>s</w:t>
      </w:r>
      <w:r w:rsidR="00954067">
        <w:rPr>
          <w:lang w:val="en-IN" w:eastAsia="en-IN"/>
        </w:rPr>
        <w:t xml:space="preserve"> </w:t>
      </w:r>
      <w:r w:rsidR="003E25EE">
        <w:rPr>
          <w:lang w:val="en-IN" w:eastAsia="en-IN"/>
        </w:rPr>
        <w:t xml:space="preserve">a message </w:t>
      </w:r>
      <w:r w:rsidRPr="00E639DF">
        <w:rPr>
          <w:lang w:val="en-IN" w:eastAsia="en-IN"/>
        </w:rPr>
        <w:t xml:space="preserve">“No sheets linked”. A sheet can link only those sheets which are appearing later in prediction report. For </w:t>
      </w:r>
      <w:r w:rsidR="004079EE" w:rsidRPr="00E639DF">
        <w:rPr>
          <w:lang w:val="en-IN" w:eastAsia="en-IN"/>
        </w:rPr>
        <w:t>example:</w:t>
      </w:r>
      <w:r w:rsidRPr="00E639DF">
        <w:rPr>
          <w:lang w:val="en-IN" w:eastAsia="en-IN"/>
        </w:rPr>
        <w:t xml:space="preserve"> if Test1, </w:t>
      </w:r>
      <w:r w:rsidR="004079EE" w:rsidRPr="00E639DF">
        <w:rPr>
          <w:lang w:val="en-IN" w:eastAsia="en-IN"/>
        </w:rPr>
        <w:t>Test2, Test3, Test4, Test5, Test6</w:t>
      </w:r>
      <w:r w:rsidRPr="00E639DF">
        <w:rPr>
          <w:lang w:val="en-IN" w:eastAsia="en-IN"/>
        </w:rPr>
        <w:t xml:space="preserve"> is the sequence of the sheets in excel report then Test1 can be linked to Test2, Test3, Test4, Test5, </w:t>
      </w:r>
      <w:r w:rsidR="004079EE" w:rsidRPr="00E639DF">
        <w:rPr>
          <w:lang w:val="en-IN" w:eastAsia="en-IN"/>
        </w:rPr>
        <w:t xml:space="preserve">Test6. </w:t>
      </w:r>
      <w:r w:rsidRPr="00E639DF">
        <w:rPr>
          <w:lang w:val="en-IN" w:eastAsia="en-IN"/>
        </w:rPr>
        <w:t>Test2 cannot be linked to Test1 but can be linked to Test3</w:t>
      </w:r>
      <w:r w:rsidR="004079EE" w:rsidRPr="00E639DF">
        <w:rPr>
          <w:lang w:val="en-IN" w:eastAsia="en-IN"/>
        </w:rPr>
        <w:t>, Test4, Test5</w:t>
      </w:r>
      <w:r w:rsidRPr="00E639DF">
        <w:rPr>
          <w:lang w:val="en-IN" w:eastAsia="en-IN"/>
        </w:rPr>
        <w:t xml:space="preserve"> and Test6. </w:t>
      </w:r>
    </w:p>
    <w:p w:rsidR="00ED41C7" w:rsidRPr="00ED41C7" w:rsidRDefault="00E639DF" w:rsidP="00D0734E">
      <w:pPr>
        <w:pStyle w:val="MTHeading2Para"/>
        <w:rPr>
          <w:rFonts w:cs="Arial"/>
          <w:szCs w:val="20"/>
          <w:lang w:val="en-IN" w:eastAsia="en-IN"/>
        </w:rPr>
      </w:pPr>
      <w:r w:rsidRPr="00E639DF">
        <w:rPr>
          <w:lang w:val="en-IN" w:eastAsia="en-IN"/>
        </w:rPr>
        <w:t xml:space="preserve">To link sheets from the pool of available </w:t>
      </w:r>
      <w:r w:rsidR="004079EE" w:rsidRPr="00E639DF">
        <w:rPr>
          <w:lang w:val="en-IN" w:eastAsia="en-IN"/>
        </w:rPr>
        <w:t>sheets,</w:t>
      </w:r>
      <w:r w:rsidR="00DD4DCB">
        <w:rPr>
          <w:lang w:val="en-IN" w:eastAsia="en-IN"/>
        </w:rPr>
        <w:t xml:space="preserve"> </w:t>
      </w:r>
      <w:r w:rsidR="00D9291A">
        <w:rPr>
          <w:lang w:val="en-IN" w:eastAsia="en-IN"/>
        </w:rPr>
        <w:t xml:space="preserve">click the </w:t>
      </w:r>
      <w:r w:rsidRPr="00E639DF">
        <w:rPr>
          <w:lang w:val="en-IN" w:eastAsia="en-IN"/>
        </w:rPr>
        <w:t>sheet name</w:t>
      </w:r>
      <w:r w:rsidR="00D9291A">
        <w:rPr>
          <w:lang w:val="en-IN" w:eastAsia="en-IN"/>
        </w:rPr>
        <w:t>.</w:t>
      </w:r>
      <w:r w:rsidR="003E25EE">
        <w:rPr>
          <w:lang w:val="en-IN" w:eastAsia="en-IN"/>
        </w:rPr>
        <w:t>The sheet move</w:t>
      </w:r>
      <w:r w:rsidR="00237313">
        <w:rPr>
          <w:lang w:val="en-IN" w:eastAsia="en-IN"/>
        </w:rPr>
        <w:t>s</w:t>
      </w:r>
      <w:r w:rsidR="003E25EE">
        <w:rPr>
          <w:lang w:val="en-IN" w:eastAsia="en-IN"/>
        </w:rPr>
        <w:t xml:space="preserve"> to l</w:t>
      </w:r>
      <w:r w:rsidRPr="00E639DF">
        <w:rPr>
          <w:lang w:val="en-IN" w:eastAsia="en-IN"/>
        </w:rPr>
        <w:t>inked sheet names</w:t>
      </w:r>
      <w:r w:rsidR="003E25EE">
        <w:rPr>
          <w:lang w:val="en-IN" w:eastAsia="en-IN"/>
        </w:rPr>
        <w:t xml:space="preserve"> from available sheet name list</w:t>
      </w:r>
      <w:r w:rsidRPr="00E639DF">
        <w:rPr>
          <w:lang w:val="en-IN" w:eastAsia="en-IN"/>
        </w:rPr>
        <w:t>.</w:t>
      </w:r>
    </w:p>
    <w:p w:rsidR="00ED41C7" w:rsidRDefault="00ED41C7" w:rsidP="00ED41C7">
      <w:pPr>
        <w:rPr>
          <w:rFonts w:eastAsia="Times New Roman"/>
          <w:lang w:val="en-IN" w:eastAsia="en-IN"/>
        </w:rPr>
      </w:pPr>
    </w:p>
    <w:p w:rsidR="00E639DF" w:rsidRPr="00E639DF" w:rsidRDefault="00836CEF" w:rsidP="00E639DF">
      <w:pPr>
        <w:jc w:val="left"/>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lastRenderedPageBreak/>
        <w:drawing>
          <wp:inline distT="0" distB="0" distL="0" distR="0">
            <wp:extent cx="5943600" cy="2886075"/>
            <wp:effectExtent l="19050" t="19050" r="19050" b="28575"/>
            <wp:docPr id="57" name="Picture 57" descr="https://lh5.googleusercontent.com/h0QbIPYkEgcp_MpssMP0Rbgu2urwhqgIK3muQS-udrMxqhDeFm-Ax_OL5HCePXVoahlY_cwJ05WKSJe7TM1UKpswVzuHb_hbcqd4zz2i51OkX3GvRMoDaR6I7kOuS7FfFz3mTA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h0QbIPYkEgcp_MpssMP0Rbgu2urwhqgIK3muQS-udrMxqhDeFm-Ax_OL5HCePXVoahlY_cwJ05WKSJe7TM1UKpswVzuHb_hbcqd4zz2i51OkX3GvRMoDaR6I7kOuS7FfFz3mTAkf"/>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2886075"/>
                    </a:xfrm>
                    <a:prstGeom prst="rect">
                      <a:avLst/>
                    </a:prstGeom>
                    <a:noFill/>
                    <a:ln w="25400">
                      <a:solidFill>
                        <a:schemeClr val="tx1">
                          <a:lumMod val="50000"/>
                          <a:lumOff val="50000"/>
                        </a:schemeClr>
                      </a:solidFill>
                    </a:ln>
                  </pic:spPr>
                </pic:pic>
              </a:graphicData>
            </a:graphic>
          </wp:inline>
        </w:drawing>
      </w:r>
    </w:p>
    <w:p w:rsidR="00ED41C7" w:rsidRPr="00ED41C7" w:rsidRDefault="00ED41C7" w:rsidP="003D6DFF">
      <w:pPr>
        <w:pStyle w:val="Caption"/>
        <w:rPr>
          <w:lang w:val="en-IN" w:eastAsia="en-IN"/>
        </w:rPr>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58</w:t>
      </w:r>
      <w:r w:rsidR="001B091E">
        <w:rPr>
          <w:noProof/>
        </w:rPr>
        <w:fldChar w:fldCharType="end"/>
      </w:r>
      <w:r w:rsidRPr="00ED41C7">
        <w:rPr>
          <w:lang w:val="en-IN" w:eastAsia="en-IN"/>
        </w:rPr>
        <w:t xml:space="preserve"> - Linked and available sheets</w:t>
      </w:r>
    </w:p>
    <w:p w:rsidR="00ED41C7" w:rsidRDefault="00D52816" w:rsidP="00D0734E">
      <w:pPr>
        <w:pStyle w:val="MTHeading2Para"/>
        <w:rPr>
          <w:rFonts w:ascii="Times New Roman" w:hAnsi="Times New Roman"/>
          <w:sz w:val="24"/>
          <w:szCs w:val="24"/>
          <w:lang w:val="en-IN" w:eastAsia="en-IN"/>
        </w:rPr>
      </w:pPr>
      <w:r>
        <w:rPr>
          <w:lang w:val="en-IN" w:eastAsia="en-IN"/>
        </w:rPr>
        <w:t xml:space="preserve">Select the </w:t>
      </w:r>
      <w:r w:rsidR="00E639DF" w:rsidRPr="00E639DF">
        <w:rPr>
          <w:lang w:val="en-IN" w:eastAsia="en-IN"/>
        </w:rPr>
        <w:t>sheets to be linked</w:t>
      </w:r>
      <w:r>
        <w:rPr>
          <w:lang w:val="en-IN" w:eastAsia="en-IN"/>
        </w:rPr>
        <w:t>, click the</w:t>
      </w:r>
      <w:r w:rsidR="00DB7690">
        <w:rPr>
          <w:lang w:val="en-IN" w:eastAsia="en-IN"/>
        </w:rPr>
        <w:t xml:space="preserve"> </w:t>
      </w:r>
      <w:r w:rsidR="003D3D04">
        <w:rPr>
          <w:lang w:val="en-IN" w:eastAsia="en-IN"/>
        </w:rPr>
        <w:t>'U</w:t>
      </w:r>
      <w:r>
        <w:rPr>
          <w:lang w:val="en-IN" w:eastAsia="en-IN"/>
        </w:rPr>
        <w:t>pdate</w:t>
      </w:r>
      <w:r w:rsidR="003D3D04">
        <w:rPr>
          <w:lang w:val="en-IN" w:eastAsia="en-IN"/>
        </w:rPr>
        <w:t>'</w:t>
      </w:r>
      <w:r w:rsidR="00E639DF" w:rsidRPr="00E639DF">
        <w:rPr>
          <w:lang w:val="en-IN" w:eastAsia="en-IN"/>
        </w:rPr>
        <w:t xml:space="preserve"> button</w:t>
      </w:r>
      <w:r w:rsidR="00C60786">
        <w:rPr>
          <w:lang w:val="en-IN" w:eastAsia="en-IN"/>
        </w:rPr>
        <w:t xml:space="preserve"> </w:t>
      </w:r>
      <w:r w:rsidR="00836CEF">
        <w:rPr>
          <w:lang w:val="en-IN" w:eastAsia="en-IN"/>
        </w:rPr>
        <w:drawing>
          <wp:inline distT="0" distB="0" distL="0" distR="0">
            <wp:extent cx="400050" cy="231913"/>
            <wp:effectExtent l="0" t="0" r="0" b="0"/>
            <wp:docPr id="56" name="Picture 56" descr="https://lh4.googleusercontent.com/0Ud3QpxTsIxQuosM2CLiHzMglFdtuOWZvqWy_RbRZQVyn3ezw4O006Pg2e80rHpNLtiUHppjtxclAObS1Yh7Cvf9nijFwxJccijPuo_zbVUF4_tL6l6U_4jJPWuj5IufZWyLQa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4.googleusercontent.com/0Ud3QpxTsIxQuosM2CLiHzMglFdtuOWZvqWy_RbRZQVyn3ezw4O006Pg2e80rHpNLtiUHppjtxclAObS1Yh7Cvf9nijFwxJccijPuo_zbVUF4_tL6l6U_4jJPWuj5IufZWyLQaSB"/>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08867" cy="237024"/>
                    </a:xfrm>
                    <a:prstGeom prst="rect">
                      <a:avLst/>
                    </a:prstGeom>
                    <a:noFill/>
                    <a:ln>
                      <a:noFill/>
                    </a:ln>
                  </pic:spPr>
                </pic:pic>
              </a:graphicData>
            </a:graphic>
          </wp:inline>
        </w:drawing>
      </w:r>
      <w:r w:rsidR="00E639DF" w:rsidRPr="00E639DF">
        <w:rPr>
          <w:lang w:val="en-IN" w:eastAsia="en-IN"/>
        </w:rPr>
        <w:t xml:space="preserve"> to update the changes</w:t>
      </w:r>
      <w:r>
        <w:rPr>
          <w:lang w:val="en-IN" w:eastAsia="en-IN"/>
        </w:rPr>
        <w:t>. If user will not update the changes it will not reflect on the screen.</w:t>
      </w:r>
      <w:r w:rsidR="00D630EA">
        <w:rPr>
          <w:lang w:val="en-IN" w:eastAsia="en-IN"/>
        </w:rPr>
        <w:t xml:space="preserve"> </w:t>
      </w:r>
      <w:r>
        <w:rPr>
          <w:lang w:val="en-IN" w:eastAsia="en-IN"/>
        </w:rPr>
        <w:t>T</w:t>
      </w:r>
      <w:r w:rsidR="00E639DF" w:rsidRPr="00E639DF">
        <w:rPr>
          <w:lang w:val="en-IN" w:eastAsia="en-IN"/>
        </w:rPr>
        <w:t xml:space="preserve">he linked sheets </w:t>
      </w:r>
      <w:r w:rsidR="00055B01">
        <w:rPr>
          <w:lang w:val="en-IN" w:eastAsia="en-IN"/>
        </w:rPr>
        <w:t xml:space="preserve">will </w:t>
      </w:r>
      <w:r w:rsidR="00E639DF" w:rsidRPr="00E639DF">
        <w:rPr>
          <w:lang w:val="en-IN" w:eastAsia="en-IN"/>
        </w:rPr>
        <w:t>appear a</w:t>
      </w:r>
      <w:r>
        <w:rPr>
          <w:lang w:val="en-IN" w:eastAsia="en-IN"/>
        </w:rPr>
        <w:t>t the bottom of parent sheet</w:t>
      </w:r>
      <w:r w:rsidR="00C244EC">
        <w:rPr>
          <w:lang w:val="en-IN" w:eastAsia="en-IN"/>
        </w:rPr>
        <w:t xml:space="preserve"> after updat</w:t>
      </w:r>
      <w:r w:rsidR="00FD346F">
        <w:rPr>
          <w:lang w:val="en-IN" w:eastAsia="en-IN"/>
        </w:rPr>
        <w:t>e</w:t>
      </w:r>
      <w:r>
        <w:rPr>
          <w:lang w:val="en-IN" w:eastAsia="en-IN"/>
        </w:rPr>
        <w:t>.</w:t>
      </w:r>
    </w:p>
    <w:p w:rsidR="00ED41C7" w:rsidRDefault="00ED41C7" w:rsidP="00ED41C7">
      <w:pPr>
        <w:rPr>
          <w:rFonts w:eastAsia="Times New Roman"/>
          <w:lang w:val="en-IN" w:eastAsia="en-IN"/>
        </w:rPr>
      </w:pPr>
    </w:p>
    <w:p w:rsidR="00ED41C7" w:rsidRDefault="00836CEF" w:rsidP="00ED41C7">
      <w:pPr>
        <w:jc w:val="center"/>
        <w:rPr>
          <w:rFonts w:ascii="Times New Roman" w:eastAsia="Times New Roman" w:hAnsi="Times New Roman" w:cs="Times New Roman"/>
          <w:sz w:val="24"/>
          <w:szCs w:val="24"/>
          <w:lang w:val="en-IN" w:eastAsia="en-IN"/>
        </w:rPr>
      </w:pPr>
      <w:r>
        <w:rPr>
          <w:rFonts w:ascii="Trebuchet MS" w:eastAsia="Times New Roman" w:hAnsi="Trebuchet MS" w:cs="Times New Roman"/>
          <w:noProof/>
          <w:color w:val="000000"/>
          <w:szCs w:val="20"/>
          <w:shd w:val="clear" w:color="auto" w:fill="FFFFFF"/>
          <w:lang w:val="en-IN" w:eastAsia="en-IN"/>
        </w:rPr>
        <w:drawing>
          <wp:inline distT="0" distB="0" distL="0" distR="0">
            <wp:extent cx="5943600" cy="2933700"/>
            <wp:effectExtent l="19050" t="19050" r="19050" b="19050"/>
            <wp:docPr id="55" name="Picture 55" descr="https://lh3.googleusercontent.com/S0oBEoF7-G36zWy1toXxcOJSqMaeAAdUsc7qycGTy03AiyxP6Y0PI3BLHnCQiuMDrqVqcK8G66G62R3RUws1Zcqcac_VH4y7dvcJBubACDMIiZuZlFFlAZmy9YbLxFV-3tMDzB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3.googleusercontent.com/S0oBEoF7-G36zWy1toXxcOJSqMaeAAdUsc7qycGTy03AiyxP6Y0PI3BLHnCQiuMDrqVqcK8G66G62R3RUws1Zcqcac_VH4y7dvcJBubACDMIiZuZlFFlAZmy9YbLxFV-3tMDzBaX"/>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w="25400">
                      <a:solidFill>
                        <a:schemeClr val="tx1">
                          <a:lumMod val="50000"/>
                          <a:lumOff val="50000"/>
                        </a:schemeClr>
                      </a:solidFill>
                    </a:ln>
                  </pic:spPr>
                </pic:pic>
              </a:graphicData>
            </a:graphic>
          </wp:inline>
        </w:drawing>
      </w:r>
    </w:p>
    <w:p w:rsidR="00836CEF" w:rsidRDefault="00ED41C7" w:rsidP="003D6DFF">
      <w:pPr>
        <w:pStyle w:val="Caption"/>
      </w:pPr>
      <w:r w:rsidRPr="00ED41C7">
        <w:t xml:space="preserve">Figure </w:t>
      </w:r>
      <w:r w:rsidR="001B091E">
        <w:fldChar w:fldCharType="begin"/>
      </w:r>
      <w:r w:rsidR="001B091E">
        <w:instrText xml:space="preserve"> STYLEREF 1 \s </w:instrText>
      </w:r>
      <w:r w:rsidR="001B091E">
        <w:fldChar w:fldCharType="separate"/>
      </w:r>
      <w:r w:rsidR="00C775DD">
        <w:rPr>
          <w:noProof/>
        </w:rPr>
        <w:t>13</w:t>
      </w:r>
      <w:r w:rsidR="001B091E">
        <w:rPr>
          <w:noProof/>
        </w:rPr>
        <w:fldChar w:fldCharType="end"/>
      </w:r>
      <w:r w:rsidRPr="00ED41C7">
        <w:t>.</w:t>
      </w:r>
      <w:r w:rsidR="001B091E">
        <w:fldChar w:fldCharType="begin"/>
      </w:r>
      <w:r w:rsidR="001B091E">
        <w:instrText xml:space="preserve"> SEQ Figure \* ARABIC \s 1 </w:instrText>
      </w:r>
      <w:r w:rsidR="001B091E">
        <w:fldChar w:fldCharType="separate"/>
      </w:r>
      <w:r w:rsidR="00C775DD">
        <w:rPr>
          <w:noProof/>
        </w:rPr>
        <w:t>59</w:t>
      </w:r>
      <w:r w:rsidR="001B091E">
        <w:rPr>
          <w:noProof/>
        </w:rPr>
        <w:fldChar w:fldCharType="end"/>
      </w:r>
      <w:r w:rsidRPr="00ED41C7">
        <w:rPr>
          <w:noProof/>
        </w:rPr>
        <w:t xml:space="preserve"> - Sheet</w:t>
      </w:r>
      <w:r w:rsidR="00FD346F">
        <w:rPr>
          <w:noProof/>
        </w:rPr>
        <w:t xml:space="preserve"> Configuration</w:t>
      </w:r>
    </w:p>
    <w:sectPr w:rsidR="00836CEF" w:rsidSect="00D04BF3">
      <w:headerReference w:type="default" r:id="rId253"/>
      <w:footerReference w:type="default" r:id="rId254"/>
      <w:pgSz w:w="12240" w:h="15840"/>
      <w:pgMar w:top="1440" w:right="1440" w:bottom="1440" w:left="1440" w:header="720" w:footer="720" w:gutter="0"/>
      <w:pgNumType w:start="0"/>
      <w:cols w:space="720"/>
      <w:formProt w:val="0"/>
      <w:titlePg/>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1396" w:rsidRDefault="00E81396">
      <w:pPr>
        <w:spacing w:after="0"/>
      </w:pPr>
      <w:r>
        <w:separator/>
      </w:r>
    </w:p>
  </w:endnote>
  <w:endnote w:type="continuationSeparator" w:id="0">
    <w:p w:rsidR="00E81396" w:rsidRDefault="00E813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Liberation Sans">
    <w:altName w:val="Arial"/>
    <w:panose1 w:val="020B0604020202020204"/>
    <w:charset w:val="01"/>
    <w:family w:val="roman"/>
    <w:pitch w:val="variable"/>
  </w:font>
  <w:font w:name="Noto Sans CJK SC Regular">
    <w:altName w:val="Times New Roman"/>
    <w:panose1 w:val="020B0604020202020204"/>
    <w:charset w:val="00"/>
    <w:family w:val="roman"/>
    <w:notTrueType/>
    <w:pitch w:val="default"/>
  </w:font>
  <w:font w:name="FreeSans">
    <w:altName w:val="Times New Roman"/>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Segoe UI">
    <w:altName w:val="Arial"/>
    <w:panose1 w:val="020B0604020202020204"/>
    <w:charset w:val="00"/>
    <w:family w:val="swiss"/>
    <w:pitch w:val="variable"/>
    <w:sig w:usb0="E4002EFF" w:usb1="C000E47F" w:usb2="00000009" w:usb3="00000000" w:csb0="000001FF" w:csb1="00000000"/>
  </w:font>
  <w:font w:name="DejaVu Sans">
    <w:altName w:val="Times New Roman"/>
    <w:panose1 w:val="020B0604020202020204"/>
    <w:charset w:val="00"/>
    <w:family w:val="swiss"/>
    <w:pitch w:val="variable"/>
    <w:sig w:usb0="E7002EFF" w:usb1="D200FDFF" w:usb2="0A042029" w:usb3="00000000" w:csb0="800001FF" w:csb1="00000000"/>
  </w:font>
  <w:font w:name="DejaVu Sans Mono">
    <w:altName w:val="Times New Roman"/>
    <w:panose1 w:val="020B0604020202020204"/>
    <w:charset w:val="00"/>
    <w:family w:val="modern"/>
    <w:pitch w:val="fixed"/>
    <w:sig w:usb0="E60022FF" w:usb1="D000F9FB" w:usb2="00000028" w:usb3="00000000" w:csb0="000000DF" w:csb1="00000000"/>
  </w:font>
  <w:font w:name="Roboto Condensed">
    <w:altName w:val="Times New Roman"/>
    <w:panose1 w:val="020B0604020202020204"/>
    <w:charset w:val="01"/>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eastAsiaTheme="minorEastAsia" w:hAnsi="Calibri" w:cstheme="minorBidi"/>
        <w:sz w:val="22"/>
        <w:szCs w:val="22"/>
      </w:rPr>
      <w:id w:val="824062030"/>
      <w:docPartObj>
        <w:docPartGallery w:val="Page Numbers (Bottom of Page)"/>
        <w:docPartUnique/>
      </w:docPartObj>
    </w:sdtPr>
    <w:sdtEndPr>
      <w:rPr>
        <w:rFonts w:ascii="Arial" w:hAnsi="Arial"/>
        <w:sz w:val="20"/>
      </w:rPr>
    </w:sdtEndPr>
    <w:sdtContent>
      <w:p w:rsidR="005D4C41" w:rsidRDefault="005D4C41">
        <w:pPr>
          <w:pStyle w:val="MTFooter"/>
          <w:jc w:val="left"/>
        </w:pPr>
        <w:r w:rsidRPr="00ED41C7">
          <w:rPr>
            <w:rFonts w:cs="Arial"/>
            <w:szCs w:val="20"/>
          </w:rPr>
          <w:t xml:space="preserve">Page | </w:t>
        </w:r>
        <w:r w:rsidRPr="00ED41C7">
          <w:rPr>
            <w:rFonts w:cs="Arial"/>
            <w:szCs w:val="20"/>
          </w:rPr>
          <w:fldChar w:fldCharType="begin"/>
        </w:r>
        <w:r w:rsidRPr="00ED41C7">
          <w:rPr>
            <w:rFonts w:cs="Arial"/>
            <w:szCs w:val="20"/>
          </w:rPr>
          <w:instrText>PAGE</w:instrText>
        </w:r>
        <w:r w:rsidRPr="00ED41C7">
          <w:rPr>
            <w:rFonts w:cs="Arial"/>
            <w:szCs w:val="20"/>
          </w:rPr>
          <w:fldChar w:fldCharType="separate"/>
        </w:r>
        <w:r>
          <w:rPr>
            <w:rFonts w:cs="Arial"/>
            <w:noProof/>
            <w:szCs w:val="20"/>
          </w:rPr>
          <w:t>4</w:t>
        </w:r>
        <w:r w:rsidRPr="00ED41C7">
          <w:rPr>
            <w:rFonts w:cs="Arial"/>
            <w:szCs w:val="20"/>
          </w:rPr>
          <w:fldChar w:fldCharType="end"/>
        </w:r>
        <w:r w:rsidRPr="00ED41C7">
          <w:rPr>
            <w:rFonts w:cs="Arial"/>
            <w:szCs w:val="20"/>
          </w:rPr>
          <w:t xml:space="preserve">                   </w:t>
        </w:r>
        <w:r w:rsidRPr="00ED41C7">
          <w:rPr>
            <w:rFonts w:eastAsiaTheme="minorEastAsia" w:cs="Arial"/>
            <w:b/>
            <w:bCs/>
            <w:color w:val="000000"/>
            <w:szCs w:val="20"/>
            <w:lang w:eastAsia="en-IN"/>
          </w:rPr>
          <w:t xml:space="preserve">Copyright © 2019 </w:t>
        </w:r>
        <w:proofErr w:type="spellStart"/>
        <w:r w:rsidRPr="00ED41C7">
          <w:rPr>
            <w:rFonts w:eastAsiaTheme="minorEastAsia" w:cs="Arial"/>
            <w:b/>
            <w:bCs/>
            <w:color w:val="000000"/>
            <w:szCs w:val="20"/>
            <w:lang w:eastAsia="en-IN"/>
          </w:rPr>
          <w:t>Avanseus</w:t>
        </w:r>
        <w:proofErr w:type="spellEnd"/>
        <w:r w:rsidRPr="00ED41C7">
          <w:rPr>
            <w:rFonts w:eastAsiaTheme="minorEastAsia" w:cs="Arial"/>
            <w:b/>
            <w:bCs/>
            <w:color w:val="000000"/>
            <w:szCs w:val="20"/>
            <w:lang w:eastAsia="en-IN"/>
          </w:rPr>
          <w:t xml:space="preserve"> Holdings Pte. Ltd. All rights reserved.</w:t>
        </w:r>
      </w:p>
      <w:p w:rsidR="005D4C41" w:rsidRDefault="005D4C41">
        <w:pPr>
          <w:pStyle w:val="Footer"/>
          <w:rPr>
            <w:rFonts w:ascii="Roboto Condensed" w:hAnsi="Roboto Condensed"/>
          </w:rPr>
        </w:pPr>
      </w:p>
    </w:sdtContent>
  </w:sdt>
  <w:p w:rsidR="005D4C41" w:rsidRDefault="005D4C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1396" w:rsidRDefault="00E81396">
      <w:pPr>
        <w:spacing w:after="0"/>
      </w:pPr>
      <w:r>
        <w:separator/>
      </w:r>
    </w:p>
  </w:footnote>
  <w:footnote w:type="continuationSeparator" w:id="0">
    <w:p w:rsidR="00E81396" w:rsidRDefault="00E813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4C41" w:rsidRDefault="005D4C41">
    <w:pPr>
      <w:pStyle w:val="Header"/>
    </w:pPr>
    <w:r>
      <w:rPr>
        <w:noProof/>
        <w:lang w:val="en-IN" w:eastAsia="en-IN"/>
      </w:rPr>
      <w:drawing>
        <wp:inline distT="0" distB="0" distL="19050" distR="5715">
          <wp:extent cx="756285" cy="273050"/>
          <wp:effectExtent l="0" t="0" r="0" b="0"/>
          <wp:docPr id="84" name="Picture 0" descr="avanse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0" descr="avanseus.png"/>
                  <pic:cNvPicPr>
                    <a:picLocks noChangeAspect="1" noChangeArrowheads="1"/>
                  </pic:cNvPicPr>
                </pic:nvPicPr>
                <pic:blipFill>
                  <a:blip r:embed="rId1"/>
                  <a:stretch>
                    <a:fillRect/>
                  </a:stretch>
                </pic:blipFill>
                <pic:spPr bwMode="auto">
                  <a:xfrm>
                    <a:off x="0" y="0"/>
                    <a:ext cx="756285" cy="2730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02C73"/>
    <w:multiLevelType w:val="hybridMultilevel"/>
    <w:tmpl w:val="C2C2363C"/>
    <w:lvl w:ilvl="0" w:tplc="807A5616">
      <w:start w:val="1"/>
      <w:numFmt w:val="decimal"/>
      <w:pStyle w:val="Heading2LableNumeric"/>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8F432BC"/>
    <w:multiLevelType w:val="hybridMultilevel"/>
    <w:tmpl w:val="2FB47E2A"/>
    <w:lvl w:ilvl="0" w:tplc="3C9C9D40">
      <w:start w:val="1"/>
      <w:numFmt w:val="bullet"/>
      <w:pStyle w:val="Heading3-ListLable-Bullets"/>
      <w:lvlText w:val=""/>
      <w:lvlJc w:val="left"/>
      <w:pPr>
        <w:ind w:left="2304" w:hanging="360"/>
      </w:pPr>
      <w:rPr>
        <w:rFonts w:ascii="Symbol" w:hAnsi="Symbol" w:hint="default"/>
      </w:rPr>
    </w:lvl>
    <w:lvl w:ilvl="1" w:tplc="04090003" w:tentative="1">
      <w:start w:val="1"/>
      <w:numFmt w:val="bullet"/>
      <w:lvlText w:val="o"/>
      <w:lvlJc w:val="left"/>
      <w:pPr>
        <w:ind w:left="3024" w:hanging="360"/>
      </w:pPr>
      <w:rPr>
        <w:rFonts w:ascii="Courier New" w:hAnsi="Courier New" w:cs="Courier New" w:hint="default"/>
      </w:rPr>
    </w:lvl>
    <w:lvl w:ilvl="2" w:tplc="04090005" w:tentative="1">
      <w:start w:val="1"/>
      <w:numFmt w:val="bullet"/>
      <w:lvlText w:val=""/>
      <w:lvlJc w:val="left"/>
      <w:pPr>
        <w:ind w:left="3744" w:hanging="360"/>
      </w:pPr>
      <w:rPr>
        <w:rFonts w:ascii="Wingdings" w:hAnsi="Wingdings" w:hint="default"/>
      </w:rPr>
    </w:lvl>
    <w:lvl w:ilvl="3" w:tplc="04090001" w:tentative="1">
      <w:start w:val="1"/>
      <w:numFmt w:val="bullet"/>
      <w:lvlText w:val=""/>
      <w:lvlJc w:val="left"/>
      <w:pPr>
        <w:ind w:left="4464" w:hanging="360"/>
      </w:pPr>
      <w:rPr>
        <w:rFonts w:ascii="Symbol" w:hAnsi="Symbol" w:hint="default"/>
      </w:rPr>
    </w:lvl>
    <w:lvl w:ilvl="4" w:tplc="04090003" w:tentative="1">
      <w:start w:val="1"/>
      <w:numFmt w:val="bullet"/>
      <w:lvlText w:val="o"/>
      <w:lvlJc w:val="left"/>
      <w:pPr>
        <w:ind w:left="5184" w:hanging="360"/>
      </w:pPr>
      <w:rPr>
        <w:rFonts w:ascii="Courier New" w:hAnsi="Courier New" w:cs="Courier New" w:hint="default"/>
      </w:rPr>
    </w:lvl>
    <w:lvl w:ilvl="5" w:tplc="04090005" w:tentative="1">
      <w:start w:val="1"/>
      <w:numFmt w:val="bullet"/>
      <w:lvlText w:val=""/>
      <w:lvlJc w:val="left"/>
      <w:pPr>
        <w:ind w:left="5904" w:hanging="360"/>
      </w:pPr>
      <w:rPr>
        <w:rFonts w:ascii="Wingdings" w:hAnsi="Wingdings" w:hint="default"/>
      </w:rPr>
    </w:lvl>
    <w:lvl w:ilvl="6" w:tplc="04090001" w:tentative="1">
      <w:start w:val="1"/>
      <w:numFmt w:val="bullet"/>
      <w:lvlText w:val=""/>
      <w:lvlJc w:val="left"/>
      <w:pPr>
        <w:ind w:left="6624" w:hanging="360"/>
      </w:pPr>
      <w:rPr>
        <w:rFonts w:ascii="Symbol" w:hAnsi="Symbol" w:hint="default"/>
      </w:rPr>
    </w:lvl>
    <w:lvl w:ilvl="7" w:tplc="04090003" w:tentative="1">
      <w:start w:val="1"/>
      <w:numFmt w:val="bullet"/>
      <w:lvlText w:val="o"/>
      <w:lvlJc w:val="left"/>
      <w:pPr>
        <w:ind w:left="7344" w:hanging="360"/>
      </w:pPr>
      <w:rPr>
        <w:rFonts w:ascii="Courier New" w:hAnsi="Courier New" w:cs="Courier New" w:hint="default"/>
      </w:rPr>
    </w:lvl>
    <w:lvl w:ilvl="8" w:tplc="04090005" w:tentative="1">
      <w:start w:val="1"/>
      <w:numFmt w:val="bullet"/>
      <w:lvlText w:val=""/>
      <w:lvlJc w:val="left"/>
      <w:pPr>
        <w:ind w:left="8064" w:hanging="360"/>
      </w:pPr>
      <w:rPr>
        <w:rFonts w:ascii="Wingdings" w:hAnsi="Wingdings" w:hint="default"/>
      </w:rPr>
    </w:lvl>
  </w:abstractNum>
  <w:abstractNum w:abstractNumId="2" w15:restartNumberingAfterBreak="0">
    <w:nsid w:val="09BB7BFB"/>
    <w:multiLevelType w:val="hybridMultilevel"/>
    <w:tmpl w:val="10BE9CEE"/>
    <w:lvl w:ilvl="0" w:tplc="D1C62602">
      <w:start w:val="1"/>
      <w:numFmt w:val="lowerLetter"/>
      <w:pStyle w:val="Heading3LableList"/>
      <w:lvlText w:val="%1."/>
      <w:lvlJc w:val="left"/>
      <w:pPr>
        <w:ind w:left="1944" w:hanging="360"/>
      </w:pPr>
    </w:lvl>
    <w:lvl w:ilvl="1" w:tplc="04090019" w:tentative="1">
      <w:start w:val="1"/>
      <w:numFmt w:val="lowerLetter"/>
      <w:lvlText w:val="%2."/>
      <w:lvlJc w:val="left"/>
      <w:pPr>
        <w:ind w:left="2664" w:hanging="360"/>
      </w:pPr>
    </w:lvl>
    <w:lvl w:ilvl="2" w:tplc="0409001B" w:tentative="1">
      <w:start w:val="1"/>
      <w:numFmt w:val="lowerRoman"/>
      <w:lvlText w:val="%3."/>
      <w:lvlJc w:val="right"/>
      <w:pPr>
        <w:ind w:left="3384" w:hanging="180"/>
      </w:pPr>
    </w:lvl>
    <w:lvl w:ilvl="3" w:tplc="0409000F" w:tentative="1">
      <w:start w:val="1"/>
      <w:numFmt w:val="decimal"/>
      <w:lvlText w:val="%4."/>
      <w:lvlJc w:val="left"/>
      <w:pPr>
        <w:ind w:left="4104" w:hanging="360"/>
      </w:pPr>
    </w:lvl>
    <w:lvl w:ilvl="4" w:tplc="04090019" w:tentative="1">
      <w:start w:val="1"/>
      <w:numFmt w:val="lowerLetter"/>
      <w:lvlText w:val="%5."/>
      <w:lvlJc w:val="left"/>
      <w:pPr>
        <w:ind w:left="4824" w:hanging="360"/>
      </w:pPr>
    </w:lvl>
    <w:lvl w:ilvl="5" w:tplc="0409001B" w:tentative="1">
      <w:start w:val="1"/>
      <w:numFmt w:val="lowerRoman"/>
      <w:lvlText w:val="%6."/>
      <w:lvlJc w:val="right"/>
      <w:pPr>
        <w:ind w:left="5544" w:hanging="180"/>
      </w:pPr>
    </w:lvl>
    <w:lvl w:ilvl="6" w:tplc="0409000F" w:tentative="1">
      <w:start w:val="1"/>
      <w:numFmt w:val="decimal"/>
      <w:lvlText w:val="%7."/>
      <w:lvlJc w:val="left"/>
      <w:pPr>
        <w:ind w:left="6264" w:hanging="360"/>
      </w:pPr>
    </w:lvl>
    <w:lvl w:ilvl="7" w:tplc="04090019" w:tentative="1">
      <w:start w:val="1"/>
      <w:numFmt w:val="lowerLetter"/>
      <w:lvlText w:val="%8."/>
      <w:lvlJc w:val="left"/>
      <w:pPr>
        <w:ind w:left="6984" w:hanging="360"/>
      </w:pPr>
    </w:lvl>
    <w:lvl w:ilvl="8" w:tplc="0409001B" w:tentative="1">
      <w:start w:val="1"/>
      <w:numFmt w:val="lowerRoman"/>
      <w:lvlText w:val="%9."/>
      <w:lvlJc w:val="right"/>
      <w:pPr>
        <w:ind w:left="7704" w:hanging="180"/>
      </w:pPr>
    </w:lvl>
  </w:abstractNum>
  <w:abstractNum w:abstractNumId="3" w15:restartNumberingAfterBreak="0">
    <w:nsid w:val="0CF128D6"/>
    <w:multiLevelType w:val="hybridMultilevel"/>
    <w:tmpl w:val="9A7C1BAA"/>
    <w:lvl w:ilvl="0" w:tplc="A6B03A5A">
      <w:start w:val="1"/>
      <w:numFmt w:val="bullet"/>
      <w:pStyle w:val="HeadinList2Label"/>
      <w:lvlText w:val=""/>
      <w:lvlJc w:val="left"/>
      <w:pPr>
        <w:ind w:left="1570" w:hanging="360"/>
      </w:pPr>
      <w:rPr>
        <w:rFonts w:ascii="Symbol" w:hAnsi="Symbol" w:hint="default"/>
      </w:rPr>
    </w:lvl>
    <w:lvl w:ilvl="1" w:tplc="04090003" w:tentative="1">
      <w:start w:val="1"/>
      <w:numFmt w:val="bullet"/>
      <w:lvlText w:val="o"/>
      <w:lvlJc w:val="left"/>
      <w:pPr>
        <w:ind w:left="2290" w:hanging="360"/>
      </w:pPr>
      <w:rPr>
        <w:rFonts w:ascii="Courier New" w:hAnsi="Courier New" w:cs="Courier New" w:hint="default"/>
      </w:rPr>
    </w:lvl>
    <w:lvl w:ilvl="2" w:tplc="04090005" w:tentative="1">
      <w:start w:val="1"/>
      <w:numFmt w:val="bullet"/>
      <w:lvlText w:val=""/>
      <w:lvlJc w:val="left"/>
      <w:pPr>
        <w:ind w:left="3010" w:hanging="360"/>
      </w:pPr>
      <w:rPr>
        <w:rFonts w:ascii="Wingdings" w:hAnsi="Wingdings" w:hint="default"/>
      </w:rPr>
    </w:lvl>
    <w:lvl w:ilvl="3" w:tplc="04090001" w:tentative="1">
      <w:start w:val="1"/>
      <w:numFmt w:val="bullet"/>
      <w:lvlText w:val=""/>
      <w:lvlJc w:val="left"/>
      <w:pPr>
        <w:ind w:left="3730" w:hanging="360"/>
      </w:pPr>
      <w:rPr>
        <w:rFonts w:ascii="Symbol" w:hAnsi="Symbol" w:hint="default"/>
      </w:rPr>
    </w:lvl>
    <w:lvl w:ilvl="4" w:tplc="04090003" w:tentative="1">
      <w:start w:val="1"/>
      <w:numFmt w:val="bullet"/>
      <w:lvlText w:val="o"/>
      <w:lvlJc w:val="left"/>
      <w:pPr>
        <w:ind w:left="4450" w:hanging="360"/>
      </w:pPr>
      <w:rPr>
        <w:rFonts w:ascii="Courier New" w:hAnsi="Courier New" w:cs="Courier New" w:hint="default"/>
      </w:rPr>
    </w:lvl>
    <w:lvl w:ilvl="5" w:tplc="04090005" w:tentative="1">
      <w:start w:val="1"/>
      <w:numFmt w:val="bullet"/>
      <w:lvlText w:val=""/>
      <w:lvlJc w:val="left"/>
      <w:pPr>
        <w:ind w:left="5170" w:hanging="360"/>
      </w:pPr>
      <w:rPr>
        <w:rFonts w:ascii="Wingdings" w:hAnsi="Wingdings" w:hint="default"/>
      </w:rPr>
    </w:lvl>
    <w:lvl w:ilvl="6" w:tplc="04090001" w:tentative="1">
      <w:start w:val="1"/>
      <w:numFmt w:val="bullet"/>
      <w:lvlText w:val=""/>
      <w:lvlJc w:val="left"/>
      <w:pPr>
        <w:ind w:left="5890" w:hanging="360"/>
      </w:pPr>
      <w:rPr>
        <w:rFonts w:ascii="Symbol" w:hAnsi="Symbol" w:hint="default"/>
      </w:rPr>
    </w:lvl>
    <w:lvl w:ilvl="7" w:tplc="04090003" w:tentative="1">
      <w:start w:val="1"/>
      <w:numFmt w:val="bullet"/>
      <w:lvlText w:val="o"/>
      <w:lvlJc w:val="left"/>
      <w:pPr>
        <w:ind w:left="6610" w:hanging="360"/>
      </w:pPr>
      <w:rPr>
        <w:rFonts w:ascii="Courier New" w:hAnsi="Courier New" w:cs="Courier New" w:hint="default"/>
      </w:rPr>
    </w:lvl>
    <w:lvl w:ilvl="8" w:tplc="04090005" w:tentative="1">
      <w:start w:val="1"/>
      <w:numFmt w:val="bullet"/>
      <w:lvlText w:val=""/>
      <w:lvlJc w:val="left"/>
      <w:pPr>
        <w:ind w:left="7330" w:hanging="360"/>
      </w:pPr>
      <w:rPr>
        <w:rFonts w:ascii="Wingdings" w:hAnsi="Wingdings" w:hint="default"/>
      </w:rPr>
    </w:lvl>
  </w:abstractNum>
  <w:abstractNum w:abstractNumId="4" w15:restartNumberingAfterBreak="0">
    <w:nsid w:val="11395F78"/>
    <w:multiLevelType w:val="hybridMultilevel"/>
    <w:tmpl w:val="35E4D78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23A10666"/>
    <w:multiLevelType w:val="hybridMultilevel"/>
    <w:tmpl w:val="0A98DA0E"/>
    <w:lvl w:ilvl="0" w:tplc="51DA71B8">
      <w:start w:val="1"/>
      <w:numFmt w:val="decimal"/>
      <w:pStyle w:val="Heading2-NumericList"/>
      <w:lvlText w:val="%1."/>
      <w:lvlJc w:val="left"/>
      <w:pPr>
        <w:ind w:left="360" w:hanging="360"/>
      </w:pPr>
      <w:rPr>
        <w:b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2562F7"/>
    <w:multiLevelType w:val="hybridMultilevel"/>
    <w:tmpl w:val="1310B124"/>
    <w:lvl w:ilvl="0" w:tplc="36E65F0A">
      <w:start w:val="1"/>
      <w:numFmt w:val="decimal"/>
      <w:pStyle w:val="Heading2NumericList-2"/>
      <w:lvlText w:val="%1."/>
      <w:lvlJc w:val="left"/>
      <w:pPr>
        <w:ind w:left="1800" w:hanging="360"/>
      </w:pPr>
      <w:rPr>
        <w:b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D0303D1"/>
    <w:multiLevelType w:val="hybridMultilevel"/>
    <w:tmpl w:val="4EE072B0"/>
    <w:lvl w:ilvl="0" w:tplc="E9060FEE">
      <w:start w:val="1"/>
      <w:numFmt w:val="decimal"/>
      <w:pStyle w:val="NormalNumericList"/>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8" w15:restartNumberingAfterBreak="0">
    <w:nsid w:val="334D487D"/>
    <w:multiLevelType w:val="hybridMultilevel"/>
    <w:tmpl w:val="897E43BA"/>
    <w:lvl w:ilvl="0" w:tplc="17F0C240">
      <w:start w:val="1"/>
      <w:numFmt w:val="decimal"/>
      <w:pStyle w:val="List"/>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351F1A80"/>
    <w:multiLevelType w:val="hybridMultilevel"/>
    <w:tmpl w:val="552E4668"/>
    <w:lvl w:ilvl="0" w:tplc="C76CEFA6">
      <w:start w:val="1"/>
      <w:numFmt w:val="decimal"/>
      <w:pStyle w:val="Heading1"/>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CA58DE"/>
    <w:multiLevelType w:val="hybridMultilevel"/>
    <w:tmpl w:val="5DF86AD6"/>
    <w:lvl w:ilvl="0" w:tplc="EAC40EF2">
      <w:start w:val="1"/>
      <w:numFmt w:val="decimal"/>
      <w:pStyle w:val="Heading3-List"/>
      <w:lvlText w:val="%1."/>
      <w:lvlJc w:val="left"/>
      <w:pPr>
        <w:ind w:left="93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4123B2"/>
    <w:multiLevelType w:val="multilevel"/>
    <w:tmpl w:val="16901070"/>
    <w:lvl w:ilvl="0">
      <w:start w:val="1"/>
      <w:numFmt w:val="bullet"/>
      <w:lvlText w:val=""/>
      <w:lvlJc w:val="left"/>
      <w:pPr>
        <w:ind w:left="720" w:hanging="360"/>
      </w:pPr>
      <w:rPr>
        <w:rFonts w:ascii="Symbol" w:hAnsi="Symbol" w:cs="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8B571A1"/>
    <w:multiLevelType w:val="hybridMultilevel"/>
    <w:tmpl w:val="25020DAE"/>
    <w:lvl w:ilvl="0" w:tplc="8E60A366">
      <w:start w:val="1"/>
      <w:numFmt w:val="decimal"/>
      <w:pStyle w:val="Heading2-List1"/>
      <w:lvlText w:val="%1."/>
      <w:lvlJc w:val="left"/>
      <w:pPr>
        <w:ind w:left="360"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70D73A81"/>
    <w:multiLevelType w:val="hybridMultilevel"/>
    <w:tmpl w:val="E676F0AC"/>
    <w:lvl w:ilvl="0" w:tplc="93C4717A">
      <w:start w:val="1"/>
      <w:numFmt w:val="bullet"/>
      <w:pStyle w:val="Heading2List"/>
      <w:lvlText w:val=""/>
      <w:lvlJc w:val="left"/>
      <w:pPr>
        <w:ind w:left="16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E00701"/>
    <w:multiLevelType w:val="hybridMultilevel"/>
    <w:tmpl w:val="82324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1D6082"/>
    <w:multiLevelType w:val="multilevel"/>
    <w:tmpl w:val="57D4E656"/>
    <w:lvl w:ilvl="0">
      <w:start w:val="1"/>
      <w:numFmt w:val="decimal"/>
      <w:pStyle w:val="ListParagraph"/>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9410691"/>
    <w:multiLevelType w:val="multilevel"/>
    <w:tmpl w:val="31D052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A584B92"/>
    <w:multiLevelType w:val="hybridMultilevel"/>
    <w:tmpl w:val="BB6A53EC"/>
    <w:lvl w:ilvl="0" w:tplc="525E72D6">
      <w:start w:val="1"/>
      <w:numFmt w:val="decimal"/>
      <w:pStyle w:val="Heading2NumericList2"/>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3"/>
  </w:num>
  <w:num w:numId="2">
    <w:abstractNumId w:val="10"/>
  </w:num>
  <w:num w:numId="3">
    <w:abstractNumId w:val="9"/>
  </w:num>
  <w:num w:numId="4">
    <w:abstractNumId w:val="8"/>
  </w:num>
  <w:num w:numId="5">
    <w:abstractNumId w:val="8"/>
    <w:lvlOverride w:ilvl="0">
      <w:startOverride w:val="1"/>
    </w:lvlOverride>
  </w:num>
  <w:num w:numId="6">
    <w:abstractNumId w:val="2"/>
  </w:num>
  <w:num w:numId="7">
    <w:abstractNumId w:val="1"/>
  </w:num>
  <w:num w:numId="8">
    <w:abstractNumId w:val="3"/>
  </w:num>
  <w:num w:numId="9">
    <w:abstractNumId w:val="17"/>
  </w:num>
  <w:num w:numId="10">
    <w:abstractNumId w:val="6"/>
  </w:num>
  <w:num w:numId="11">
    <w:abstractNumId w:val="12"/>
  </w:num>
  <w:num w:numId="12">
    <w:abstractNumId w:val="12"/>
    <w:lvlOverride w:ilvl="0">
      <w:startOverride w:val="1"/>
    </w:lvlOverride>
  </w:num>
  <w:num w:numId="13">
    <w:abstractNumId w:val="8"/>
    <w:lvlOverride w:ilvl="0">
      <w:startOverride w:val="1"/>
    </w:lvlOverride>
  </w:num>
  <w:num w:numId="14">
    <w:abstractNumId w:val="5"/>
  </w:num>
  <w:num w:numId="15">
    <w:abstractNumId w:val="7"/>
  </w:num>
  <w:num w:numId="16">
    <w:abstractNumId w:val="12"/>
    <w:lvlOverride w:ilvl="0">
      <w:startOverride w:val="1"/>
    </w:lvlOverride>
  </w:num>
  <w:num w:numId="17">
    <w:abstractNumId w:val="0"/>
  </w:num>
  <w:num w:numId="18">
    <w:abstractNumId w:val="0"/>
    <w:lvlOverride w:ilvl="0">
      <w:startOverride w:val="1"/>
    </w:lvlOverride>
  </w:num>
  <w:num w:numId="19">
    <w:abstractNumId w:val="0"/>
    <w:lvlOverride w:ilvl="0">
      <w:startOverride w:val="1"/>
    </w:lvlOverride>
  </w:num>
  <w:num w:numId="20">
    <w:abstractNumId w:val="15"/>
  </w:num>
  <w:num w:numId="21">
    <w:abstractNumId w:val="11"/>
  </w:num>
  <w:num w:numId="22">
    <w:abstractNumId w:val="16"/>
  </w:num>
  <w:num w:numId="23">
    <w:abstractNumId w:val="5"/>
    <w:lvlOverride w:ilvl="0">
      <w:startOverride w:val="1"/>
    </w:lvlOverride>
  </w:num>
  <w:num w:numId="24">
    <w:abstractNumId w:val="14"/>
  </w:num>
  <w:num w:numId="25">
    <w:abstractNumId w:val="13"/>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5"/>
    <w:lvlOverride w:ilvl="0">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6E1D"/>
    <w:rsid w:val="00000982"/>
    <w:rsid w:val="0000148F"/>
    <w:rsid w:val="00002975"/>
    <w:rsid w:val="0000311B"/>
    <w:rsid w:val="0000371F"/>
    <w:rsid w:val="0000412F"/>
    <w:rsid w:val="0000527D"/>
    <w:rsid w:val="000052A5"/>
    <w:rsid w:val="00007E45"/>
    <w:rsid w:val="0001143E"/>
    <w:rsid w:val="00012188"/>
    <w:rsid w:val="000128D0"/>
    <w:rsid w:val="000130AE"/>
    <w:rsid w:val="000133A6"/>
    <w:rsid w:val="00014601"/>
    <w:rsid w:val="00016694"/>
    <w:rsid w:val="0002114D"/>
    <w:rsid w:val="00021702"/>
    <w:rsid w:val="00021E4A"/>
    <w:rsid w:val="00023123"/>
    <w:rsid w:val="0002334F"/>
    <w:rsid w:val="000242E5"/>
    <w:rsid w:val="00025237"/>
    <w:rsid w:val="00025564"/>
    <w:rsid w:val="000267B5"/>
    <w:rsid w:val="00033B70"/>
    <w:rsid w:val="000377F0"/>
    <w:rsid w:val="00041BAC"/>
    <w:rsid w:val="000423CB"/>
    <w:rsid w:val="0004252C"/>
    <w:rsid w:val="000427B7"/>
    <w:rsid w:val="000429E0"/>
    <w:rsid w:val="000430C4"/>
    <w:rsid w:val="00043C6B"/>
    <w:rsid w:val="00044B41"/>
    <w:rsid w:val="00044CC9"/>
    <w:rsid w:val="00047D3E"/>
    <w:rsid w:val="00047FDD"/>
    <w:rsid w:val="000508D2"/>
    <w:rsid w:val="00055B01"/>
    <w:rsid w:val="000564A5"/>
    <w:rsid w:val="0005717C"/>
    <w:rsid w:val="00057C67"/>
    <w:rsid w:val="00060244"/>
    <w:rsid w:val="00060278"/>
    <w:rsid w:val="000606CC"/>
    <w:rsid w:val="00061B55"/>
    <w:rsid w:val="0006365E"/>
    <w:rsid w:val="000649E1"/>
    <w:rsid w:val="000652B8"/>
    <w:rsid w:val="000659DC"/>
    <w:rsid w:val="000661F8"/>
    <w:rsid w:val="000670CC"/>
    <w:rsid w:val="000677F0"/>
    <w:rsid w:val="00067A8A"/>
    <w:rsid w:val="00067C8B"/>
    <w:rsid w:val="00074DB4"/>
    <w:rsid w:val="00077D54"/>
    <w:rsid w:val="000808D1"/>
    <w:rsid w:val="00080C62"/>
    <w:rsid w:val="00081C80"/>
    <w:rsid w:val="00082958"/>
    <w:rsid w:val="00082D34"/>
    <w:rsid w:val="0008398E"/>
    <w:rsid w:val="000848F2"/>
    <w:rsid w:val="00085BD1"/>
    <w:rsid w:val="000869C6"/>
    <w:rsid w:val="00087412"/>
    <w:rsid w:val="00095A55"/>
    <w:rsid w:val="00097586"/>
    <w:rsid w:val="000A157D"/>
    <w:rsid w:val="000A16E5"/>
    <w:rsid w:val="000A191F"/>
    <w:rsid w:val="000A2F33"/>
    <w:rsid w:val="000A6E1D"/>
    <w:rsid w:val="000A6FA8"/>
    <w:rsid w:val="000A74AC"/>
    <w:rsid w:val="000B087F"/>
    <w:rsid w:val="000B0BC7"/>
    <w:rsid w:val="000B1947"/>
    <w:rsid w:val="000B2AC7"/>
    <w:rsid w:val="000B2F73"/>
    <w:rsid w:val="000B3379"/>
    <w:rsid w:val="000B4570"/>
    <w:rsid w:val="000C3B79"/>
    <w:rsid w:val="000C3F2C"/>
    <w:rsid w:val="000C42FB"/>
    <w:rsid w:val="000C661C"/>
    <w:rsid w:val="000C6CCB"/>
    <w:rsid w:val="000C7DBD"/>
    <w:rsid w:val="000D3177"/>
    <w:rsid w:val="000D395B"/>
    <w:rsid w:val="000D7BFA"/>
    <w:rsid w:val="000D7F48"/>
    <w:rsid w:val="000E16E0"/>
    <w:rsid w:val="000E1B51"/>
    <w:rsid w:val="000E1DBC"/>
    <w:rsid w:val="000E2184"/>
    <w:rsid w:val="000E450C"/>
    <w:rsid w:val="000E52AB"/>
    <w:rsid w:val="000E5FA5"/>
    <w:rsid w:val="000E6005"/>
    <w:rsid w:val="000E6DFA"/>
    <w:rsid w:val="000E7979"/>
    <w:rsid w:val="000F0799"/>
    <w:rsid w:val="000F08C0"/>
    <w:rsid w:val="000F17D1"/>
    <w:rsid w:val="000F1831"/>
    <w:rsid w:val="000F24EB"/>
    <w:rsid w:val="000F24F9"/>
    <w:rsid w:val="000F2AA4"/>
    <w:rsid w:val="000F2DEA"/>
    <w:rsid w:val="000F330B"/>
    <w:rsid w:val="000F34B3"/>
    <w:rsid w:val="000F6565"/>
    <w:rsid w:val="001001D2"/>
    <w:rsid w:val="00101E9F"/>
    <w:rsid w:val="00102BDA"/>
    <w:rsid w:val="00102F6E"/>
    <w:rsid w:val="0010420D"/>
    <w:rsid w:val="00105245"/>
    <w:rsid w:val="00107DA7"/>
    <w:rsid w:val="001100EA"/>
    <w:rsid w:val="00110B1B"/>
    <w:rsid w:val="00112640"/>
    <w:rsid w:val="00112ED6"/>
    <w:rsid w:val="0011357B"/>
    <w:rsid w:val="00114335"/>
    <w:rsid w:val="00116A22"/>
    <w:rsid w:val="00116C2C"/>
    <w:rsid w:val="00116DE2"/>
    <w:rsid w:val="00117202"/>
    <w:rsid w:val="00117BFF"/>
    <w:rsid w:val="00117F51"/>
    <w:rsid w:val="001220FE"/>
    <w:rsid w:val="00122B74"/>
    <w:rsid w:val="00123252"/>
    <w:rsid w:val="0012348F"/>
    <w:rsid w:val="00125DD3"/>
    <w:rsid w:val="001312C0"/>
    <w:rsid w:val="0013309A"/>
    <w:rsid w:val="00133DBE"/>
    <w:rsid w:val="0013605B"/>
    <w:rsid w:val="001364FC"/>
    <w:rsid w:val="0013771F"/>
    <w:rsid w:val="0014010B"/>
    <w:rsid w:val="00142449"/>
    <w:rsid w:val="00142614"/>
    <w:rsid w:val="00142A5F"/>
    <w:rsid w:val="00144274"/>
    <w:rsid w:val="00152510"/>
    <w:rsid w:val="0015316E"/>
    <w:rsid w:val="001537FC"/>
    <w:rsid w:val="00153D57"/>
    <w:rsid w:val="00153EC3"/>
    <w:rsid w:val="00154EF1"/>
    <w:rsid w:val="0016016D"/>
    <w:rsid w:val="00163FA0"/>
    <w:rsid w:val="001642CF"/>
    <w:rsid w:val="0016464E"/>
    <w:rsid w:val="00165548"/>
    <w:rsid w:val="00165B00"/>
    <w:rsid w:val="00166238"/>
    <w:rsid w:val="001665ED"/>
    <w:rsid w:val="00166CD2"/>
    <w:rsid w:val="00167DAA"/>
    <w:rsid w:val="00167E21"/>
    <w:rsid w:val="00170028"/>
    <w:rsid w:val="00170C1E"/>
    <w:rsid w:val="00170EEB"/>
    <w:rsid w:val="001710E0"/>
    <w:rsid w:val="00173967"/>
    <w:rsid w:val="001740BF"/>
    <w:rsid w:val="001747DE"/>
    <w:rsid w:val="001820B8"/>
    <w:rsid w:val="00182B4E"/>
    <w:rsid w:val="00184566"/>
    <w:rsid w:val="001858CB"/>
    <w:rsid w:val="001868B0"/>
    <w:rsid w:val="001901C3"/>
    <w:rsid w:val="001903B8"/>
    <w:rsid w:val="00193876"/>
    <w:rsid w:val="00193CC5"/>
    <w:rsid w:val="001940CA"/>
    <w:rsid w:val="00194947"/>
    <w:rsid w:val="00194EB4"/>
    <w:rsid w:val="00194FED"/>
    <w:rsid w:val="00197158"/>
    <w:rsid w:val="001A024B"/>
    <w:rsid w:val="001A157E"/>
    <w:rsid w:val="001A1FC2"/>
    <w:rsid w:val="001A3A0B"/>
    <w:rsid w:val="001A3D24"/>
    <w:rsid w:val="001A4C54"/>
    <w:rsid w:val="001A664A"/>
    <w:rsid w:val="001A73B8"/>
    <w:rsid w:val="001A781B"/>
    <w:rsid w:val="001B091E"/>
    <w:rsid w:val="001B1D7F"/>
    <w:rsid w:val="001B3139"/>
    <w:rsid w:val="001B47AD"/>
    <w:rsid w:val="001B4AB0"/>
    <w:rsid w:val="001B4D35"/>
    <w:rsid w:val="001B5D5E"/>
    <w:rsid w:val="001B69AC"/>
    <w:rsid w:val="001C3FA5"/>
    <w:rsid w:val="001C42FA"/>
    <w:rsid w:val="001C4BE3"/>
    <w:rsid w:val="001C6D70"/>
    <w:rsid w:val="001C6E83"/>
    <w:rsid w:val="001C7BA4"/>
    <w:rsid w:val="001D1B84"/>
    <w:rsid w:val="001D2EB8"/>
    <w:rsid w:val="001D50C7"/>
    <w:rsid w:val="001D6FEB"/>
    <w:rsid w:val="001D7DD6"/>
    <w:rsid w:val="001E446F"/>
    <w:rsid w:val="001E4AFF"/>
    <w:rsid w:val="001E5007"/>
    <w:rsid w:val="001E7161"/>
    <w:rsid w:val="001F0610"/>
    <w:rsid w:val="001F0749"/>
    <w:rsid w:val="001F08A8"/>
    <w:rsid w:val="001F1F61"/>
    <w:rsid w:val="001F31CE"/>
    <w:rsid w:val="001F35F9"/>
    <w:rsid w:val="001F3893"/>
    <w:rsid w:val="001F59C3"/>
    <w:rsid w:val="001F6714"/>
    <w:rsid w:val="001F680C"/>
    <w:rsid w:val="00201967"/>
    <w:rsid w:val="00202139"/>
    <w:rsid w:val="00204C79"/>
    <w:rsid w:val="00207798"/>
    <w:rsid w:val="00207FEC"/>
    <w:rsid w:val="002108F7"/>
    <w:rsid w:val="00210D60"/>
    <w:rsid w:val="002116DB"/>
    <w:rsid w:val="002122A7"/>
    <w:rsid w:val="00212308"/>
    <w:rsid w:val="00214E85"/>
    <w:rsid w:val="00215703"/>
    <w:rsid w:val="00217A43"/>
    <w:rsid w:val="00217B92"/>
    <w:rsid w:val="002232E3"/>
    <w:rsid w:val="00225CAB"/>
    <w:rsid w:val="00225ECB"/>
    <w:rsid w:val="00227180"/>
    <w:rsid w:val="002271CD"/>
    <w:rsid w:val="002276B6"/>
    <w:rsid w:val="00230C7B"/>
    <w:rsid w:val="00230D48"/>
    <w:rsid w:val="00230F7A"/>
    <w:rsid w:val="00232FAF"/>
    <w:rsid w:val="00233A04"/>
    <w:rsid w:val="00233F97"/>
    <w:rsid w:val="0023455A"/>
    <w:rsid w:val="0023496F"/>
    <w:rsid w:val="0023532A"/>
    <w:rsid w:val="002358CE"/>
    <w:rsid w:val="00237313"/>
    <w:rsid w:val="00237ACC"/>
    <w:rsid w:val="00240757"/>
    <w:rsid w:val="002408EA"/>
    <w:rsid w:val="00241E03"/>
    <w:rsid w:val="00242C6F"/>
    <w:rsid w:val="00243055"/>
    <w:rsid w:val="00243AB4"/>
    <w:rsid w:val="00243FDE"/>
    <w:rsid w:val="0024412E"/>
    <w:rsid w:val="00246C21"/>
    <w:rsid w:val="00246F8A"/>
    <w:rsid w:val="00251EA4"/>
    <w:rsid w:val="00252070"/>
    <w:rsid w:val="00252540"/>
    <w:rsid w:val="00252713"/>
    <w:rsid w:val="002548B4"/>
    <w:rsid w:val="00254D9B"/>
    <w:rsid w:val="00255BD0"/>
    <w:rsid w:val="00256894"/>
    <w:rsid w:val="00263636"/>
    <w:rsid w:val="00271B43"/>
    <w:rsid w:val="002722EE"/>
    <w:rsid w:val="0027517C"/>
    <w:rsid w:val="0027588F"/>
    <w:rsid w:val="002774B5"/>
    <w:rsid w:val="00280B80"/>
    <w:rsid w:val="0028136D"/>
    <w:rsid w:val="00283061"/>
    <w:rsid w:val="00287EDF"/>
    <w:rsid w:val="0029319C"/>
    <w:rsid w:val="0029425C"/>
    <w:rsid w:val="00294889"/>
    <w:rsid w:val="0029522B"/>
    <w:rsid w:val="002A0355"/>
    <w:rsid w:val="002A1013"/>
    <w:rsid w:val="002A25C4"/>
    <w:rsid w:val="002A2AB7"/>
    <w:rsid w:val="002A4452"/>
    <w:rsid w:val="002A4B44"/>
    <w:rsid w:val="002A695C"/>
    <w:rsid w:val="002A6984"/>
    <w:rsid w:val="002A6FFC"/>
    <w:rsid w:val="002A7498"/>
    <w:rsid w:val="002B080C"/>
    <w:rsid w:val="002B1F4C"/>
    <w:rsid w:val="002B4DFA"/>
    <w:rsid w:val="002B56E6"/>
    <w:rsid w:val="002B5C31"/>
    <w:rsid w:val="002B63DB"/>
    <w:rsid w:val="002B771E"/>
    <w:rsid w:val="002C27EA"/>
    <w:rsid w:val="002C4FA0"/>
    <w:rsid w:val="002D40EF"/>
    <w:rsid w:val="002D4643"/>
    <w:rsid w:val="002D7252"/>
    <w:rsid w:val="002E1561"/>
    <w:rsid w:val="002E2016"/>
    <w:rsid w:val="002E441A"/>
    <w:rsid w:val="002E566D"/>
    <w:rsid w:val="002E5736"/>
    <w:rsid w:val="002E5F5E"/>
    <w:rsid w:val="002E625A"/>
    <w:rsid w:val="002E790F"/>
    <w:rsid w:val="002F1F46"/>
    <w:rsid w:val="002F26CD"/>
    <w:rsid w:val="002F3D7F"/>
    <w:rsid w:val="002F402A"/>
    <w:rsid w:val="002F4420"/>
    <w:rsid w:val="002F4C91"/>
    <w:rsid w:val="002F4DC3"/>
    <w:rsid w:val="002F5ABD"/>
    <w:rsid w:val="002F5D00"/>
    <w:rsid w:val="002F6316"/>
    <w:rsid w:val="002F695A"/>
    <w:rsid w:val="002F7588"/>
    <w:rsid w:val="00301090"/>
    <w:rsid w:val="0030109B"/>
    <w:rsid w:val="0030147E"/>
    <w:rsid w:val="003017CA"/>
    <w:rsid w:val="00303A9F"/>
    <w:rsid w:val="00304555"/>
    <w:rsid w:val="00310EA0"/>
    <w:rsid w:val="00310F95"/>
    <w:rsid w:val="00311175"/>
    <w:rsid w:val="00312414"/>
    <w:rsid w:val="00312501"/>
    <w:rsid w:val="00313B55"/>
    <w:rsid w:val="00314336"/>
    <w:rsid w:val="00324757"/>
    <w:rsid w:val="00326138"/>
    <w:rsid w:val="003269DE"/>
    <w:rsid w:val="0033340A"/>
    <w:rsid w:val="00333975"/>
    <w:rsid w:val="00334461"/>
    <w:rsid w:val="0033585E"/>
    <w:rsid w:val="00336BAA"/>
    <w:rsid w:val="00336D94"/>
    <w:rsid w:val="0034146F"/>
    <w:rsid w:val="00343C82"/>
    <w:rsid w:val="003456A5"/>
    <w:rsid w:val="00345F30"/>
    <w:rsid w:val="003461F3"/>
    <w:rsid w:val="00350C65"/>
    <w:rsid w:val="00350DB1"/>
    <w:rsid w:val="00352225"/>
    <w:rsid w:val="00352271"/>
    <w:rsid w:val="00352B7D"/>
    <w:rsid w:val="00352D24"/>
    <w:rsid w:val="00353090"/>
    <w:rsid w:val="00353B7D"/>
    <w:rsid w:val="00354647"/>
    <w:rsid w:val="0035699B"/>
    <w:rsid w:val="00357626"/>
    <w:rsid w:val="00357E64"/>
    <w:rsid w:val="00360458"/>
    <w:rsid w:val="003605EB"/>
    <w:rsid w:val="00362097"/>
    <w:rsid w:val="00362E83"/>
    <w:rsid w:val="00363BCE"/>
    <w:rsid w:val="00364BE0"/>
    <w:rsid w:val="00365163"/>
    <w:rsid w:val="003651D1"/>
    <w:rsid w:val="00367362"/>
    <w:rsid w:val="003708AD"/>
    <w:rsid w:val="00371BCF"/>
    <w:rsid w:val="00373A7E"/>
    <w:rsid w:val="0037421B"/>
    <w:rsid w:val="00374FBF"/>
    <w:rsid w:val="003754C8"/>
    <w:rsid w:val="00375C2E"/>
    <w:rsid w:val="0037744B"/>
    <w:rsid w:val="00377CBC"/>
    <w:rsid w:val="00380BBA"/>
    <w:rsid w:val="00380F2A"/>
    <w:rsid w:val="0038296C"/>
    <w:rsid w:val="003841A2"/>
    <w:rsid w:val="00385298"/>
    <w:rsid w:val="00385E88"/>
    <w:rsid w:val="003879CE"/>
    <w:rsid w:val="0039062C"/>
    <w:rsid w:val="00391E15"/>
    <w:rsid w:val="00392052"/>
    <w:rsid w:val="00392BA6"/>
    <w:rsid w:val="00394308"/>
    <w:rsid w:val="00394507"/>
    <w:rsid w:val="00396FC9"/>
    <w:rsid w:val="003A064B"/>
    <w:rsid w:val="003A0858"/>
    <w:rsid w:val="003A0A68"/>
    <w:rsid w:val="003A0F27"/>
    <w:rsid w:val="003A117A"/>
    <w:rsid w:val="003A12DF"/>
    <w:rsid w:val="003A2D69"/>
    <w:rsid w:val="003A45F5"/>
    <w:rsid w:val="003A52AC"/>
    <w:rsid w:val="003A5E7C"/>
    <w:rsid w:val="003A6F21"/>
    <w:rsid w:val="003A7425"/>
    <w:rsid w:val="003A7940"/>
    <w:rsid w:val="003B037B"/>
    <w:rsid w:val="003B0BD8"/>
    <w:rsid w:val="003B17C3"/>
    <w:rsid w:val="003B17EF"/>
    <w:rsid w:val="003B1906"/>
    <w:rsid w:val="003B2E30"/>
    <w:rsid w:val="003B64B0"/>
    <w:rsid w:val="003C1236"/>
    <w:rsid w:val="003C23D6"/>
    <w:rsid w:val="003C24D7"/>
    <w:rsid w:val="003C35B4"/>
    <w:rsid w:val="003C3C7E"/>
    <w:rsid w:val="003C4209"/>
    <w:rsid w:val="003C4242"/>
    <w:rsid w:val="003C4D48"/>
    <w:rsid w:val="003C6E32"/>
    <w:rsid w:val="003C7437"/>
    <w:rsid w:val="003C7513"/>
    <w:rsid w:val="003C782E"/>
    <w:rsid w:val="003D12C9"/>
    <w:rsid w:val="003D3518"/>
    <w:rsid w:val="003D3538"/>
    <w:rsid w:val="003D3D04"/>
    <w:rsid w:val="003D3E64"/>
    <w:rsid w:val="003D6414"/>
    <w:rsid w:val="003D6C70"/>
    <w:rsid w:val="003D6DFF"/>
    <w:rsid w:val="003D759D"/>
    <w:rsid w:val="003D7D81"/>
    <w:rsid w:val="003D7FB5"/>
    <w:rsid w:val="003E075A"/>
    <w:rsid w:val="003E1C4C"/>
    <w:rsid w:val="003E1D46"/>
    <w:rsid w:val="003E1E4D"/>
    <w:rsid w:val="003E2468"/>
    <w:rsid w:val="003E25EE"/>
    <w:rsid w:val="003E262A"/>
    <w:rsid w:val="003E26AC"/>
    <w:rsid w:val="003E2942"/>
    <w:rsid w:val="003E2972"/>
    <w:rsid w:val="003E5408"/>
    <w:rsid w:val="003E5CFA"/>
    <w:rsid w:val="003E6A7A"/>
    <w:rsid w:val="003E6CEC"/>
    <w:rsid w:val="003F0938"/>
    <w:rsid w:val="003F0E70"/>
    <w:rsid w:val="003F10AE"/>
    <w:rsid w:val="003F150D"/>
    <w:rsid w:val="003F2AB0"/>
    <w:rsid w:val="003F2E9A"/>
    <w:rsid w:val="003F41AA"/>
    <w:rsid w:val="003F4D79"/>
    <w:rsid w:val="003F4F87"/>
    <w:rsid w:val="003F601F"/>
    <w:rsid w:val="003F790B"/>
    <w:rsid w:val="003F7AA5"/>
    <w:rsid w:val="00400F84"/>
    <w:rsid w:val="00401771"/>
    <w:rsid w:val="00401D87"/>
    <w:rsid w:val="00402CC7"/>
    <w:rsid w:val="00404383"/>
    <w:rsid w:val="00404E08"/>
    <w:rsid w:val="00404FD0"/>
    <w:rsid w:val="00406442"/>
    <w:rsid w:val="00406B12"/>
    <w:rsid w:val="004079EE"/>
    <w:rsid w:val="00407D93"/>
    <w:rsid w:val="004111D9"/>
    <w:rsid w:val="004117BD"/>
    <w:rsid w:val="00414263"/>
    <w:rsid w:val="00417B11"/>
    <w:rsid w:val="00420F91"/>
    <w:rsid w:val="0042205D"/>
    <w:rsid w:val="00422D52"/>
    <w:rsid w:val="00430FFA"/>
    <w:rsid w:val="00432B81"/>
    <w:rsid w:val="00432D4C"/>
    <w:rsid w:val="004337A0"/>
    <w:rsid w:val="00437412"/>
    <w:rsid w:val="0044130C"/>
    <w:rsid w:val="00441FD8"/>
    <w:rsid w:val="004433F4"/>
    <w:rsid w:val="00443B19"/>
    <w:rsid w:val="0044598E"/>
    <w:rsid w:val="00446695"/>
    <w:rsid w:val="00446BA4"/>
    <w:rsid w:val="004502C4"/>
    <w:rsid w:val="00450338"/>
    <w:rsid w:val="00451390"/>
    <w:rsid w:val="00452F34"/>
    <w:rsid w:val="00453A1D"/>
    <w:rsid w:val="00454DB3"/>
    <w:rsid w:val="00456873"/>
    <w:rsid w:val="004576D0"/>
    <w:rsid w:val="0046119C"/>
    <w:rsid w:val="0046166B"/>
    <w:rsid w:val="0046224F"/>
    <w:rsid w:val="00462324"/>
    <w:rsid w:val="00463A47"/>
    <w:rsid w:val="00464427"/>
    <w:rsid w:val="00465542"/>
    <w:rsid w:val="0046674B"/>
    <w:rsid w:val="004708BE"/>
    <w:rsid w:val="004710CA"/>
    <w:rsid w:val="00472879"/>
    <w:rsid w:val="0047403E"/>
    <w:rsid w:val="0047498A"/>
    <w:rsid w:val="004764E3"/>
    <w:rsid w:val="00476EB5"/>
    <w:rsid w:val="00476F1D"/>
    <w:rsid w:val="004778FC"/>
    <w:rsid w:val="004802F7"/>
    <w:rsid w:val="00481033"/>
    <w:rsid w:val="00482065"/>
    <w:rsid w:val="00482716"/>
    <w:rsid w:val="00482BC3"/>
    <w:rsid w:val="004850CD"/>
    <w:rsid w:val="00487D13"/>
    <w:rsid w:val="0049142C"/>
    <w:rsid w:val="00491CCA"/>
    <w:rsid w:val="004934A5"/>
    <w:rsid w:val="004975C4"/>
    <w:rsid w:val="004A02FE"/>
    <w:rsid w:val="004A0842"/>
    <w:rsid w:val="004A16A7"/>
    <w:rsid w:val="004A1B09"/>
    <w:rsid w:val="004A2177"/>
    <w:rsid w:val="004A554C"/>
    <w:rsid w:val="004A6755"/>
    <w:rsid w:val="004B249D"/>
    <w:rsid w:val="004B289F"/>
    <w:rsid w:val="004B2BD7"/>
    <w:rsid w:val="004B3FBD"/>
    <w:rsid w:val="004B65DA"/>
    <w:rsid w:val="004C1824"/>
    <w:rsid w:val="004C4C63"/>
    <w:rsid w:val="004C57F6"/>
    <w:rsid w:val="004C6A4E"/>
    <w:rsid w:val="004C6F60"/>
    <w:rsid w:val="004C743E"/>
    <w:rsid w:val="004C7673"/>
    <w:rsid w:val="004D0A49"/>
    <w:rsid w:val="004D0E34"/>
    <w:rsid w:val="004D2261"/>
    <w:rsid w:val="004D3726"/>
    <w:rsid w:val="004D41A8"/>
    <w:rsid w:val="004D58B7"/>
    <w:rsid w:val="004D59A6"/>
    <w:rsid w:val="004D5AA7"/>
    <w:rsid w:val="004D682D"/>
    <w:rsid w:val="004D75D8"/>
    <w:rsid w:val="004E0814"/>
    <w:rsid w:val="004E08F0"/>
    <w:rsid w:val="004E2147"/>
    <w:rsid w:val="004E24A4"/>
    <w:rsid w:val="004E4BDA"/>
    <w:rsid w:val="004E4D1F"/>
    <w:rsid w:val="004E6E6E"/>
    <w:rsid w:val="004F0B63"/>
    <w:rsid w:val="004F1B0F"/>
    <w:rsid w:val="004F4EDC"/>
    <w:rsid w:val="004F50B3"/>
    <w:rsid w:val="004F50E1"/>
    <w:rsid w:val="004F5290"/>
    <w:rsid w:val="004F6C42"/>
    <w:rsid w:val="004F6F10"/>
    <w:rsid w:val="004F715B"/>
    <w:rsid w:val="00500273"/>
    <w:rsid w:val="00500555"/>
    <w:rsid w:val="00500B00"/>
    <w:rsid w:val="00500C2F"/>
    <w:rsid w:val="00500F6A"/>
    <w:rsid w:val="00502C7F"/>
    <w:rsid w:val="005043FD"/>
    <w:rsid w:val="00504C9C"/>
    <w:rsid w:val="00505CC4"/>
    <w:rsid w:val="00505EAA"/>
    <w:rsid w:val="00506B3B"/>
    <w:rsid w:val="00506EE7"/>
    <w:rsid w:val="00511AE1"/>
    <w:rsid w:val="0051419A"/>
    <w:rsid w:val="005167C4"/>
    <w:rsid w:val="005172ED"/>
    <w:rsid w:val="005177A3"/>
    <w:rsid w:val="005178E3"/>
    <w:rsid w:val="005205D8"/>
    <w:rsid w:val="005205F0"/>
    <w:rsid w:val="00520E71"/>
    <w:rsid w:val="0052139A"/>
    <w:rsid w:val="0052269B"/>
    <w:rsid w:val="0052277F"/>
    <w:rsid w:val="005257BC"/>
    <w:rsid w:val="005258E8"/>
    <w:rsid w:val="00527065"/>
    <w:rsid w:val="00532DAD"/>
    <w:rsid w:val="00533700"/>
    <w:rsid w:val="00534064"/>
    <w:rsid w:val="00534474"/>
    <w:rsid w:val="00536EF8"/>
    <w:rsid w:val="005378F7"/>
    <w:rsid w:val="0054104F"/>
    <w:rsid w:val="00541F83"/>
    <w:rsid w:val="00542699"/>
    <w:rsid w:val="005441B1"/>
    <w:rsid w:val="0054613D"/>
    <w:rsid w:val="00547F14"/>
    <w:rsid w:val="00550EC4"/>
    <w:rsid w:val="00551088"/>
    <w:rsid w:val="005514DA"/>
    <w:rsid w:val="00552034"/>
    <w:rsid w:val="005539BE"/>
    <w:rsid w:val="00556520"/>
    <w:rsid w:val="00557FC9"/>
    <w:rsid w:val="00560BAE"/>
    <w:rsid w:val="0056126C"/>
    <w:rsid w:val="00561E02"/>
    <w:rsid w:val="00562805"/>
    <w:rsid w:val="00566035"/>
    <w:rsid w:val="0056775D"/>
    <w:rsid w:val="00571A12"/>
    <w:rsid w:val="00571BC9"/>
    <w:rsid w:val="00571DFE"/>
    <w:rsid w:val="0057284D"/>
    <w:rsid w:val="005734F2"/>
    <w:rsid w:val="00573682"/>
    <w:rsid w:val="00574DCE"/>
    <w:rsid w:val="005753C9"/>
    <w:rsid w:val="005771B3"/>
    <w:rsid w:val="00583227"/>
    <w:rsid w:val="00584A6D"/>
    <w:rsid w:val="005853F5"/>
    <w:rsid w:val="005920CB"/>
    <w:rsid w:val="00592A51"/>
    <w:rsid w:val="00592C3D"/>
    <w:rsid w:val="00594BD3"/>
    <w:rsid w:val="005A1063"/>
    <w:rsid w:val="005A15C3"/>
    <w:rsid w:val="005A18CB"/>
    <w:rsid w:val="005A4E82"/>
    <w:rsid w:val="005A4EAD"/>
    <w:rsid w:val="005A60B8"/>
    <w:rsid w:val="005A7034"/>
    <w:rsid w:val="005A766C"/>
    <w:rsid w:val="005A769A"/>
    <w:rsid w:val="005B26C6"/>
    <w:rsid w:val="005C0865"/>
    <w:rsid w:val="005C0C02"/>
    <w:rsid w:val="005C0C0B"/>
    <w:rsid w:val="005C227C"/>
    <w:rsid w:val="005C3F71"/>
    <w:rsid w:val="005D073D"/>
    <w:rsid w:val="005D09DA"/>
    <w:rsid w:val="005D0F7A"/>
    <w:rsid w:val="005D244C"/>
    <w:rsid w:val="005D4245"/>
    <w:rsid w:val="005D4C41"/>
    <w:rsid w:val="005D57A8"/>
    <w:rsid w:val="005D6E5E"/>
    <w:rsid w:val="005E057E"/>
    <w:rsid w:val="005E1C2F"/>
    <w:rsid w:val="005E226F"/>
    <w:rsid w:val="005E26ED"/>
    <w:rsid w:val="005E3538"/>
    <w:rsid w:val="005E3CDA"/>
    <w:rsid w:val="005E583F"/>
    <w:rsid w:val="005E6304"/>
    <w:rsid w:val="005E7443"/>
    <w:rsid w:val="005F4A1D"/>
    <w:rsid w:val="005F504D"/>
    <w:rsid w:val="005F547A"/>
    <w:rsid w:val="005F5741"/>
    <w:rsid w:val="005F6FDF"/>
    <w:rsid w:val="005F756A"/>
    <w:rsid w:val="005F7AFD"/>
    <w:rsid w:val="006003B1"/>
    <w:rsid w:val="006008BE"/>
    <w:rsid w:val="006018BE"/>
    <w:rsid w:val="0060451E"/>
    <w:rsid w:val="0060484B"/>
    <w:rsid w:val="006053C8"/>
    <w:rsid w:val="00605837"/>
    <w:rsid w:val="006060AB"/>
    <w:rsid w:val="00607378"/>
    <w:rsid w:val="006100DC"/>
    <w:rsid w:val="00610A02"/>
    <w:rsid w:val="006115B5"/>
    <w:rsid w:val="00611959"/>
    <w:rsid w:val="0061271B"/>
    <w:rsid w:val="00612CF6"/>
    <w:rsid w:val="00613ED7"/>
    <w:rsid w:val="00615CD3"/>
    <w:rsid w:val="00616C2A"/>
    <w:rsid w:val="0061795F"/>
    <w:rsid w:val="00622E86"/>
    <w:rsid w:val="00624644"/>
    <w:rsid w:val="00625D94"/>
    <w:rsid w:val="0062730D"/>
    <w:rsid w:val="00630DCA"/>
    <w:rsid w:val="00631608"/>
    <w:rsid w:val="00631D6D"/>
    <w:rsid w:val="006334FB"/>
    <w:rsid w:val="00634640"/>
    <w:rsid w:val="00635EF0"/>
    <w:rsid w:val="00637A22"/>
    <w:rsid w:val="00637D6E"/>
    <w:rsid w:val="00637FA1"/>
    <w:rsid w:val="0064032E"/>
    <w:rsid w:val="0064079B"/>
    <w:rsid w:val="00640FE0"/>
    <w:rsid w:val="006411D2"/>
    <w:rsid w:val="006423F2"/>
    <w:rsid w:val="006426AD"/>
    <w:rsid w:val="006436DF"/>
    <w:rsid w:val="00643D11"/>
    <w:rsid w:val="00643E40"/>
    <w:rsid w:val="006444E0"/>
    <w:rsid w:val="00644C01"/>
    <w:rsid w:val="006452AF"/>
    <w:rsid w:val="00647B07"/>
    <w:rsid w:val="006503FA"/>
    <w:rsid w:val="0065074D"/>
    <w:rsid w:val="0065089C"/>
    <w:rsid w:val="0065172E"/>
    <w:rsid w:val="006536FE"/>
    <w:rsid w:val="006540DA"/>
    <w:rsid w:val="00657C5E"/>
    <w:rsid w:val="00662983"/>
    <w:rsid w:val="00662F14"/>
    <w:rsid w:val="00665AF0"/>
    <w:rsid w:val="00667A63"/>
    <w:rsid w:val="0067085F"/>
    <w:rsid w:val="006723E8"/>
    <w:rsid w:val="00674D09"/>
    <w:rsid w:val="00676B19"/>
    <w:rsid w:val="00677279"/>
    <w:rsid w:val="00680FDB"/>
    <w:rsid w:val="0068262F"/>
    <w:rsid w:val="006834B5"/>
    <w:rsid w:val="00686A91"/>
    <w:rsid w:val="00686B26"/>
    <w:rsid w:val="006873D9"/>
    <w:rsid w:val="006873DE"/>
    <w:rsid w:val="00687EB2"/>
    <w:rsid w:val="006906AE"/>
    <w:rsid w:val="00690D80"/>
    <w:rsid w:val="0069127F"/>
    <w:rsid w:val="00696A38"/>
    <w:rsid w:val="00697D63"/>
    <w:rsid w:val="006A1C68"/>
    <w:rsid w:val="006A2DDF"/>
    <w:rsid w:val="006A3158"/>
    <w:rsid w:val="006A4282"/>
    <w:rsid w:val="006A5345"/>
    <w:rsid w:val="006A68AE"/>
    <w:rsid w:val="006B028D"/>
    <w:rsid w:val="006B1EEC"/>
    <w:rsid w:val="006B22FD"/>
    <w:rsid w:val="006B67D4"/>
    <w:rsid w:val="006B6A5D"/>
    <w:rsid w:val="006B6C35"/>
    <w:rsid w:val="006C03C3"/>
    <w:rsid w:val="006C0704"/>
    <w:rsid w:val="006C0FD1"/>
    <w:rsid w:val="006C1A08"/>
    <w:rsid w:val="006C1C0A"/>
    <w:rsid w:val="006C2074"/>
    <w:rsid w:val="006C2409"/>
    <w:rsid w:val="006C2D3E"/>
    <w:rsid w:val="006C4041"/>
    <w:rsid w:val="006C4696"/>
    <w:rsid w:val="006C62CF"/>
    <w:rsid w:val="006C79BA"/>
    <w:rsid w:val="006C7BA5"/>
    <w:rsid w:val="006C7D67"/>
    <w:rsid w:val="006D0B38"/>
    <w:rsid w:val="006D0C78"/>
    <w:rsid w:val="006D1E5C"/>
    <w:rsid w:val="006D30B9"/>
    <w:rsid w:val="006D4D52"/>
    <w:rsid w:val="006D4FD8"/>
    <w:rsid w:val="006D703A"/>
    <w:rsid w:val="006D782C"/>
    <w:rsid w:val="006E0C63"/>
    <w:rsid w:val="006E11E7"/>
    <w:rsid w:val="006E1BBB"/>
    <w:rsid w:val="006E2A2B"/>
    <w:rsid w:val="006E2AC7"/>
    <w:rsid w:val="006E311B"/>
    <w:rsid w:val="006E3643"/>
    <w:rsid w:val="006E5A7F"/>
    <w:rsid w:val="006E6638"/>
    <w:rsid w:val="006E7CB1"/>
    <w:rsid w:val="006F02F1"/>
    <w:rsid w:val="006F05F0"/>
    <w:rsid w:val="006F1035"/>
    <w:rsid w:val="006F136C"/>
    <w:rsid w:val="006F1D15"/>
    <w:rsid w:val="006F2B28"/>
    <w:rsid w:val="006F369A"/>
    <w:rsid w:val="006F37E9"/>
    <w:rsid w:val="006F4BF9"/>
    <w:rsid w:val="006F5421"/>
    <w:rsid w:val="00700FAF"/>
    <w:rsid w:val="00704940"/>
    <w:rsid w:val="00707139"/>
    <w:rsid w:val="00707BD4"/>
    <w:rsid w:val="00710872"/>
    <w:rsid w:val="007121C8"/>
    <w:rsid w:val="00712919"/>
    <w:rsid w:val="007139BA"/>
    <w:rsid w:val="0071464A"/>
    <w:rsid w:val="007152E6"/>
    <w:rsid w:val="00715647"/>
    <w:rsid w:val="007157A1"/>
    <w:rsid w:val="007165B5"/>
    <w:rsid w:val="00716BFB"/>
    <w:rsid w:val="00717DCB"/>
    <w:rsid w:val="0072102D"/>
    <w:rsid w:val="0072404D"/>
    <w:rsid w:val="007271A7"/>
    <w:rsid w:val="00727EF8"/>
    <w:rsid w:val="00730D93"/>
    <w:rsid w:val="0073104E"/>
    <w:rsid w:val="00735190"/>
    <w:rsid w:val="00736796"/>
    <w:rsid w:val="007374B9"/>
    <w:rsid w:val="00740BAC"/>
    <w:rsid w:val="00742860"/>
    <w:rsid w:val="00744483"/>
    <w:rsid w:val="007444B4"/>
    <w:rsid w:val="007447E9"/>
    <w:rsid w:val="00745FB3"/>
    <w:rsid w:val="00746371"/>
    <w:rsid w:val="00747E75"/>
    <w:rsid w:val="00750768"/>
    <w:rsid w:val="00753175"/>
    <w:rsid w:val="00755635"/>
    <w:rsid w:val="007559C3"/>
    <w:rsid w:val="00755FD3"/>
    <w:rsid w:val="0075648E"/>
    <w:rsid w:val="00757550"/>
    <w:rsid w:val="007603EA"/>
    <w:rsid w:val="007613F5"/>
    <w:rsid w:val="00761550"/>
    <w:rsid w:val="0076159D"/>
    <w:rsid w:val="007620A7"/>
    <w:rsid w:val="007647D1"/>
    <w:rsid w:val="00765ADB"/>
    <w:rsid w:val="0076639E"/>
    <w:rsid w:val="007701D6"/>
    <w:rsid w:val="00770D46"/>
    <w:rsid w:val="00773038"/>
    <w:rsid w:val="007732DD"/>
    <w:rsid w:val="00773BF6"/>
    <w:rsid w:val="00774E0F"/>
    <w:rsid w:val="007751B5"/>
    <w:rsid w:val="00775E36"/>
    <w:rsid w:val="00775EC4"/>
    <w:rsid w:val="00777FA1"/>
    <w:rsid w:val="007805CF"/>
    <w:rsid w:val="007805F7"/>
    <w:rsid w:val="00782D55"/>
    <w:rsid w:val="00783A1E"/>
    <w:rsid w:val="00783CDC"/>
    <w:rsid w:val="007842CD"/>
    <w:rsid w:val="00784BEB"/>
    <w:rsid w:val="00784D0E"/>
    <w:rsid w:val="00786328"/>
    <w:rsid w:val="007863AC"/>
    <w:rsid w:val="00790BB1"/>
    <w:rsid w:val="00790CD4"/>
    <w:rsid w:val="007931B7"/>
    <w:rsid w:val="00793258"/>
    <w:rsid w:val="00795272"/>
    <w:rsid w:val="0079662E"/>
    <w:rsid w:val="007A1C1B"/>
    <w:rsid w:val="007A1F96"/>
    <w:rsid w:val="007A2D35"/>
    <w:rsid w:val="007A53E4"/>
    <w:rsid w:val="007A5CCA"/>
    <w:rsid w:val="007A5DBE"/>
    <w:rsid w:val="007A653B"/>
    <w:rsid w:val="007A6FE7"/>
    <w:rsid w:val="007A74DD"/>
    <w:rsid w:val="007A7E9C"/>
    <w:rsid w:val="007B0621"/>
    <w:rsid w:val="007B163E"/>
    <w:rsid w:val="007B18C9"/>
    <w:rsid w:val="007B1BC0"/>
    <w:rsid w:val="007B1E18"/>
    <w:rsid w:val="007B5058"/>
    <w:rsid w:val="007B773B"/>
    <w:rsid w:val="007C0FB7"/>
    <w:rsid w:val="007C1EFA"/>
    <w:rsid w:val="007C2765"/>
    <w:rsid w:val="007C31CD"/>
    <w:rsid w:val="007C3DC9"/>
    <w:rsid w:val="007C4054"/>
    <w:rsid w:val="007C6B77"/>
    <w:rsid w:val="007D0E96"/>
    <w:rsid w:val="007D19F7"/>
    <w:rsid w:val="007D259F"/>
    <w:rsid w:val="007D35AD"/>
    <w:rsid w:val="007D3D68"/>
    <w:rsid w:val="007D49C3"/>
    <w:rsid w:val="007D5830"/>
    <w:rsid w:val="007D63B2"/>
    <w:rsid w:val="007E07CF"/>
    <w:rsid w:val="007E0E84"/>
    <w:rsid w:val="007E66CB"/>
    <w:rsid w:val="007E734A"/>
    <w:rsid w:val="007F114D"/>
    <w:rsid w:val="007F1496"/>
    <w:rsid w:val="007F2831"/>
    <w:rsid w:val="007F398A"/>
    <w:rsid w:val="0080080B"/>
    <w:rsid w:val="00802DBC"/>
    <w:rsid w:val="00802F75"/>
    <w:rsid w:val="008045D2"/>
    <w:rsid w:val="00804E2B"/>
    <w:rsid w:val="00804F14"/>
    <w:rsid w:val="008050E4"/>
    <w:rsid w:val="00805CDC"/>
    <w:rsid w:val="008063BE"/>
    <w:rsid w:val="00807478"/>
    <w:rsid w:val="00807E13"/>
    <w:rsid w:val="00810604"/>
    <w:rsid w:val="008128ED"/>
    <w:rsid w:val="00812AF1"/>
    <w:rsid w:val="008136F3"/>
    <w:rsid w:val="00813F5F"/>
    <w:rsid w:val="0081706F"/>
    <w:rsid w:val="008171A0"/>
    <w:rsid w:val="00820A6F"/>
    <w:rsid w:val="00820B4E"/>
    <w:rsid w:val="00821032"/>
    <w:rsid w:val="00821570"/>
    <w:rsid w:val="00821FBE"/>
    <w:rsid w:val="008221CF"/>
    <w:rsid w:val="00824EBC"/>
    <w:rsid w:val="00826FE5"/>
    <w:rsid w:val="00827139"/>
    <w:rsid w:val="00831554"/>
    <w:rsid w:val="00831AB1"/>
    <w:rsid w:val="00831ABB"/>
    <w:rsid w:val="008323DF"/>
    <w:rsid w:val="008346D2"/>
    <w:rsid w:val="00835BE6"/>
    <w:rsid w:val="0083615B"/>
    <w:rsid w:val="0083627E"/>
    <w:rsid w:val="00836CEF"/>
    <w:rsid w:val="00837177"/>
    <w:rsid w:val="0083787C"/>
    <w:rsid w:val="0083793D"/>
    <w:rsid w:val="00837D7D"/>
    <w:rsid w:val="00840BE6"/>
    <w:rsid w:val="00841265"/>
    <w:rsid w:val="00841A1E"/>
    <w:rsid w:val="00842B98"/>
    <w:rsid w:val="00845B01"/>
    <w:rsid w:val="00846BF8"/>
    <w:rsid w:val="00847A7E"/>
    <w:rsid w:val="008510FA"/>
    <w:rsid w:val="008525CA"/>
    <w:rsid w:val="00852740"/>
    <w:rsid w:val="00852A79"/>
    <w:rsid w:val="00853C30"/>
    <w:rsid w:val="008548A4"/>
    <w:rsid w:val="0085753F"/>
    <w:rsid w:val="00857FE4"/>
    <w:rsid w:val="00860C5C"/>
    <w:rsid w:val="00860E9B"/>
    <w:rsid w:val="00861FB0"/>
    <w:rsid w:val="00863153"/>
    <w:rsid w:val="00865D92"/>
    <w:rsid w:val="00866D17"/>
    <w:rsid w:val="008705CE"/>
    <w:rsid w:val="00870D53"/>
    <w:rsid w:val="00871927"/>
    <w:rsid w:val="0087660F"/>
    <w:rsid w:val="008773B9"/>
    <w:rsid w:val="00880176"/>
    <w:rsid w:val="00881DA5"/>
    <w:rsid w:val="008827BF"/>
    <w:rsid w:val="0088391B"/>
    <w:rsid w:val="00890320"/>
    <w:rsid w:val="0089133C"/>
    <w:rsid w:val="00891C18"/>
    <w:rsid w:val="00891C44"/>
    <w:rsid w:val="008928F5"/>
    <w:rsid w:val="0089448B"/>
    <w:rsid w:val="008952C2"/>
    <w:rsid w:val="008957A8"/>
    <w:rsid w:val="00895C20"/>
    <w:rsid w:val="008964DD"/>
    <w:rsid w:val="0089741D"/>
    <w:rsid w:val="00897D58"/>
    <w:rsid w:val="008A0FB7"/>
    <w:rsid w:val="008A18C8"/>
    <w:rsid w:val="008A192F"/>
    <w:rsid w:val="008A1CE7"/>
    <w:rsid w:val="008A2D94"/>
    <w:rsid w:val="008A4032"/>
    <w:rsid w:val="008A40FA"/>
    <w:rsid w:val="008A491F"/>
    <w:rsid w:val="008A588D"/>
    <w:rsid w:val="008A678E"/>
    <w:rsid w:val="008A7F73"/>
    <w:rsid w:val="008B0964"/>
    <w:rsid w:val="008B0FC7"/>
    <w:rsid w:val="008B18B9"/>
    <w:rsid w:val="008B4D60"/>
    <w:rsid w:val="008B5FB9"/>
    <w:rsid w:val="008B74D2"/>
    <w:rsid w:val="008B7C6F"/>
    <w:rsid w:val="008B7C8E"/>
    <w:rsid w:val="008C15C4"/>
    <w:rsid w:val="008C1981"/>
    <w:rsid w:val="008C1FE4"/>
    <w:rsid w:val="008C28E1"/>
    <w:rsid w:val="008C3E4A"/>
    <w:rsid w:val="008C4CCA"/>
    <w:rsid w:val="008C6793"/>
    <w:rsid w:val="008D1258"/>
    <w:rsid w:val="008D170C"/>
    <w:rsid w:val="008D1864"/>
    <w:rsid w:val="008D2564"/>
    <w:rsid w:val="008D2584"/>
    <w:rsid w:val="008D42DB"/>
    <w:rsid w:val="008D4469"/>
    <w:rsid w:val="008D59ED"/>
    <w:rsid w:val="008D5A6E"/>
    <w:rsid w:val="008D7D2E"/>
    <w:rsid w:val="008E0451"/>
    <w:rsid w:val="008E0A13"/>
    <w:rsid w:val="008E2C89"/>
    <w:rsid w:val="008E3743"/>
    <w:rsid w:val="008E40DF"/>
    <w:rsid w:val="008E45B2"/>
    <w:rsid w:val="008E48C5"/>
    <w:rsid w:val="008E492C"/>
    <w:rsid w:val="008E763B"/>
    <w:rsid w:val="008E7728"/>
    <w:rsid w:val="008F1435"/>
    <w:rsid w:val="008F1F89"/>
    <w:rsid w:val="008F54C9"/>
    <w:rsid w:val="008F6387"/>
    <w:rsid w:val="008F6443"/>
    <w:rsid w:val="008F7B64"/>
    <w:rsid w:val="00900180"/>
    <w:rsid w:val="009001E9"/>
    <w:rsid w:val="009009EE"/>
    <w:rsid w:val="0090319E"/>
    <w:rsid w:val="009042C2"/>
    <w:rsid w:val="00904EDA"/>
    <w:rsid w:val="00905DC5"/>
    <w:rsid w:val="009061CD"/>
    <w:rsid w:val="009061E6"/>
    <w:rsid w:val="009069AB"/>
    <w:rsid w:val="009118CC"/>
    <w:rsid w:val="009119BF"/>
    <w:rsid w:val="00914A7C"/>
    <w:rsid w:val="00914EB6"/>
    <w:rsid w:val="009158D3"/>
    <w:rsid w:val="009165D8"/>
    <w:rsid w:val="00921EE2"/>
    <w:rsid w:val="0092243F"/>
    <w:rsid w:val="009225CB"/>
    <w:rsid w:val="0092293D"/>
    <w:rsid w:val="00926901"/>
    <w:rsid w:val="00930011"/>
    <w:rsid w:val="009302CE"/>
    <w:rsid w:val="00930524"/>
    <w:rsid w:val="009307E4"/>
    <w:rsid w:val="00932EB6"/>
    <w:rsid w:val="009359D0"/>
    <w:rsid w:val="009364A3"/>
    <w:rsid w:val="00936712"/>
    <w:rsid w:val="00937A7D"/>
    <w:rsid w:val="00941FC4"/>
    <w:rsid w:val="00944BE8"/>
    <w:rsid w:val="00945338"/>
    <w:rsid w:val="00946E9D"/>
    <w:rsid w:val="0094779F"/>
    <w:rsid w:val="00947E35"/>
    <w:rsid w:val="00947FAF"/>
    <w:rsid w:val="009511DB"/>
    <w:rsid w:val="009521F7"/>
    <w:rsid w:val="0095232C"/>
    <w:rsid w:val="00952BB2"/>
    <w:rsid w:val="00954067"/>
    <w:rsid w:val="00954E31"/>
    <w:rsid w:val="009619B0"/>
    <w:rsid w:val="009628BC"/>
    <w:rsid w:val="00962998"/>
    <w:rsid w:val="00964672"/>
    <w:rsid w:val="00964896"/>
    <w:rsid w:val="00970C94"/>
    <w:rsid w:val="00970D59"/>
    <w:rsid w:val="009711CA"/>
    <w:rsid w:val="00971AC0"/>
    <w:rsid w:val="00972271"/>
    <w:rsid w:val="009722FB"/>
    <w:rsid w:val="009730EA"/>
    <w:rsid w:val="00973FF1"/>
    <w:rsid w:val="0097427F"/>
    <w:rsid w:val="0097605B"/>
    <w:rsid w:val="00977EED"/>
    <w:rsid w:val="00980F3C"/>
    <w:rsid w:val="00980F74"/>
    <w:rsid w:val="0098199E"/>
    <w:rsid w:val="00982773"/>
    <w:rsid w:val="00985674"/>
    <w:rsid w:val="0098573E"/>
    <w:rsid w:val="00986424"/>
    <w:rsid w:val="009875EF"/>
    <w:rsid w:val="00987BF3"/>
    <w:rsid w:val="009913AF"/>
    <w:rsid w:val="0099288D"/>
    <w:rsid w:val="0099361A"/>
    <w:rsid w:val="00994413"/>
    <w:rsid w:val="0099748D"/>
    <w:rsid w:val="009A0E35"/>
    <w:rsid w:val="009A251B"/>
    <w:rsid w:val="009A275F"/>
    <w:rsid w:val="009A2832"/>
    <w:rsid w:val="009A41CE"/>
    <w:rsid w:val="009A5E3F"/>
    <w:rsid w:val="009A5EC4"/>
    <w:rsid w:val="009A6D0C"/>
    <w:rsid w:val="009B166A"/>
    <w:rsid w:val="009B297F"/>
    <w:rsid w:val="009B37A8"/>
    <w:rsid w:val="009B3807"/>
    <w:rsid w:val="009B534A"/>
    <w:rsid w:val="009B597C"/>
    <w:rsid w:val="009B6786"/>
    <w:rsid w:val="009B725D"/>
    <w:rsid w:val="009B7C25"/>
    <w:rsid w:val="009C0375"/>
    <w:rsid w:val="009C059F"/>
    <w:rsid w:val="009C1FBB"/>
    <w:rsid w:val="009C54A1"/>
    <w:rsid w:val="009C5D1B"/>
    <w:rsid w:val="009C7082"/>
    <w:rsid w:val="009C7130"/>
    <w:rsid w:val="009D0200"/>
    <w:rsid w:val="009D0394"/>
    <w:rsid w:val="009D03C5"/>
    <w:rsid w:val="009D0FC6"/>
    <w:rsid w:val="009D1157"/>
    <w:rsid w:val="009D350D"/>
    <w:rsid w:val="009D4969"/>
    <w:rsid w:val="009D4C76"/>
    <w:rsid w:val="009D6E6F"/>
    <w:rsid w:val="009D6FDD"/>
    <w:rsid w:val="009D7129"/>
    <w:rsid w:val="009D78D1"/>
    <w:rsid w:val="009E1170"/>
    <w:rsid w:val="009E2452"/>
    <w:rsid w:val="009E259C"/>
    <w:rsid w:val="009E3032"/>
    <w:rsid w:val="009E333E"/>
    <w:rsid w:val="009E3C73"/>
    <w:rsid w:val="009E6739"/>
    <w:rsid w:val="009F2E37"/>
    <w:rsid w:val="009F35DD"/>
    <w:rsid w:val="009F47FC"/>
    <w:rsid w:val="009F4E88"/>
    <w:rsid w:val="00A00C4D"/>
    <w:rsid w:val="00A02720"/>
    <w:rsid w:val="00A02AF8"/>
    <w:rsid w:val="00A02C0E"/>
    <w:rsid w:val="00A04632"/>
    <w:rsid w:val="00A04BCD"/>
    <w:rsid w:val="00A05CBB"/>
    <w:rsid w:val="00A11FFA"/>
    <w:rsid w:val="00A122D5"/>
    <w:rsid w:val="00A15650"/>
    <w:rsid w:val="00A15F64"/>
    <w:rsid w:val="00A1609E"/>
    <w:rsid w:val="00A16E6E"/>
    <w:rsid w:val="00A176FB"/>
    <w:rsid w:val="00A17F73"/>
    <w:rsid w:val="00A22401"/>
    <w:rsid w:val="00A22479"/>
    <w:rsid w:val="00A24C9A"/>
    <w:rsid w:val="00A24EAA"/>
    <w:rsid w:val="00A2597C"/>
    <w:rsid w:val="00A2709C"/>
    <w:rsid w:val="00A3019A"/>
    <w:rsid w:val="00A30647"/>
    <w:rsid w:val="00A319E1"/>
    <w:rsid w:val="00A32BC6"/>
    <w:rsid w:val="00A32E56"/>
    <w:rsid w:val="00A35CDE"/>
    <w:rsid w:val="00A371FE"/>
    <w:rsid w:val="00A37C66"/>
    <w:rsid w:val="00A402C7"/>
    <w:rsid w:val="00A405B3"/>
    <w:rsid w:val="00A40C6D"/>
    <w:rsid w:val="00A40F39"/>
    <w:rsid w:val="00A40F7A"/>
    <w:rsid w:val="00A437F7"/>
    <w:rsid w:val="00A44CB6"/>
    <w:rsid w:val="00A46B2A"/>
    <w:rsid w:val="00A50009"/>
    <w:rsid w:val="00A50967"/>
    <w:rsid w:val="00A51007"/>
    <w:rsid w:val="00A51B75"/>
    <w:rsid w:val="00A527FF"/>
    <w:rsid w:val="00A530AC"/>
    <w:rsid w:val="00A536B7"/>
    <w:rsid w:val="00A53C5F"/>
    <w:rsid w:val="00A55014"/>
    <w:rsid w:val="00A554B5"/>
    <w:rsid w:val="00A56074"/>
    <w:rsid w:val="00A5639D"/>
    <w:rsid w:val="00A57502"/>
    <w:rsid w:val="00A578D9"/>
    <w:rsid w:val="00A57A02"/>
    <w:rsid w:val="00A57CD2"/>
    <w:rsid w:val="00A61BEF"/>
    <w:rsid w:val="00A633E8"/>
    <w:rsid w:val="00A64A9B"/>
    <w:rsid w:val="00A67E1C"/>
    <w:rsid w:val="00A67FE5"/>
    <w:rsid w:val="00A709DF"/>
    <w:rsid w:val="00A7198A"/>
    <w:rsid w:val="00A75414"/>
    <w:rsid w:val="00A75488"/>
    <w:rsid w:val="00A763B6"/>
    <w:rsid w:val="00A77852"/>
    <w:rsid w:val="00A779A1"/>
    <w:rsid w:val="00A77C71"/>
    <w:rsid w:val="00A80E48"/>
    <w:rsid w:val="00A82010"/>
    <w:rsid w:val="00A84137"/>
    <w:rsid w:val="00A8522F"/>
    <w:rsid w:val="00A86DAC"/>
    <w:rsid w:val="00A912B6"/>
    <w:rsid w:val="00A91A34"/>
    <w:rsid w:val="00A91B9B"/>
    <w:rsid w:val="00A92122"/>
    <w:rsid w:val="00A952CE"/>
    <w:rsid w:val="00A97CE4"/>
    <w:rsid w:val="00A97F40"/>
    <w:rsid w:val="00AA2953"/>
    <w:rsid w:val="00AA3C41"/>
    <w:rsid w:val="00AA47B6"/>
    <w:rsid w:val="00AA498E"/>
    <w:rsid w:val="00AA4B53"/>
    <w:rsid w:val="00AA5E7A"/>
    <w:rsid w:val="00AA6690"/>
    <w:rsid w:val="00AA68F2"/>
    <w:rsid w:val="00AA6AB7"/>
    <w:rsid w:val="00AA6B9E"/>
    <w:rsid w:val="00AA73C3"/>
    <w:rsid w:val="00AA7827"/>
    <w:rsid w:val="00AB0132"/>
    <w:rsid w:val="00AB1AC9"/>
    <w:rsid w:val="00AB4AB5"/>
    <w:rsid w:val="00AB61B8"/>
    <w:rsid w:val="00AB66D0"/>
    <w:rsid w:val="00AB7343"/>
    <w:rsid w:val="00AC0120"/>
    <w:rsid w:val="00AC2CCD"/>
    <w:rsid w:val="00AC3269"/>
    <w:rsid w:val="00AC4B54"/>
    <w:rsid w:val="00AC69DB"/>
    <w:rsid w:val="00AC6E95"/>
    <w:rsid w:val="00AD4779"/>
    <w:rsid w:val="00AD5E9C"/>
    <w:rsid w:val="00AD67DE"/>
    <w:rsid w:val="00AE15E9"/>
    <w:rsid w:val="00AE2190"/>
    <w:rsid w:val="00AE22E6"/>
    <w:rsid w:val="00AE278E"/>
    <w:rsid w:val="00AE5B1A"/>
    <w:rsid w:val="00AE651F"/>
    <w:rsid w:val="00AE7313"/>
    <w:rsid w:val="00AF0F81"/>
    <w:rsid w:val="00AF29A2"/>
    <w:rsid w:val="00AF48C9"/>
    <w:rsid w:val="00AF6F21"/>
    <w:rsid w:val="00AF6F37"/>
    <w:rsid w:val="00B017E2"/>
    <w:rsid w:val="00B02003"/>
    <w:rsid w:val="00B021E0"/>
    <w:rsid w:val="00B02861"/>
    <w:rsid w:val="00B0327B"/>
    <w:rsid w:val="00B0362C"/>
    <w:rsid w:val="00B048EC"/>
    <w:rsid w:val="00B101C6"/>
    <w:rsid w:val="00B12528"/>
    <w:rsid w:val="00B13D81"/>
    <w:rsid w:val="00B14564"/>
    <w:rsid w:val="00B16175"/>
    <w:rsid w:val="00B21225"/>
    <w:rsid w:val="00B21912"/>
    <w:rsid w:val="00B22C88"/>
    <w:rsid w:val="00B23946"/>
    <w:rsid w:val="00B23C8B"/>
    <w:rsid w:val="00B24DD8"/>
    <w:rsid w:val="00B25561"/>
    <w:rsid w:val="00B265EE"/>
    <w:rsid w:val="00B30892"/>
    <w:rsid w:val="00B30A57"/>
    <w:rsid w:val="00B30F72"/>
    <w:rsid w:val="00B31067"/>
    <w:rsid w:val="00B31D65"/>
    <w:rsid w:val="00B32A5B"/>
    <w:rsid w:val="00B32C54"/>
    <w:rsid w:val="00B330FB"/>
    <w:rsid w:val="00B3385E"/>
    <w:rsid w:val="00B351D8"/>
    <w:rsid w:val="00B37F9A"/>
    <w:rsid w:val="00B40EEE"/>
    <w:rsid w:val="00B41728"/>
    <w:rsid w:val="00B41E46"/>
    <w:rsid w:val="00B42520"/>
    <w:rsid w:val="00B43700"/>
    <w:rsid w:val="00B43FBD"/>
    <w:rsid w:val="00B44A6E"/>
    <w:rsid w:val="00B4529C"/>
    <w:rsid w:val="00B454E3"/>
    <w:rsid w:val="00B4594B"/>
    <w:rsid w:val="00B47755"/>
    <w:rsid w:val="00B47B12"/>
    <w:rsid w:val="00B47C1E"/>
    <w:rsid w:val="00B47C35"/>
    <w:rsid w:val="00B502C4"/>
    <w:rsid w:val="00B50E95"/>
    <w:rsid w:val="00B51F16"/>
    <w:rsid w:val="00B52D86"/>
    <w:rsid w:val="00B53BFB"/>
    <w:rsid w:val="00B542FA"/>
    <w:rsid w:val="00B60678"/>
    <w:rsid w:val="00B60902"/>
    <w:rsid w:val="00B60A7D"/>
    <w:rsid w:val="00B60B97"/>
    <w:rsid w:val="00B616F4"/>
    <w:rsid w:val="00B61BD3"/>
    <w:rsid w:val="00B61E3B"/>
    <w:rsid w:val="00B62FD3"/>
    <w:rsid w:val="00B63407"/>
    <w:rsid w:val="00B6342E"/>
    <w:rsid w:val="00B65998"/>
    <w:rsid w:val="00B66056"/>
    <w:rsid w:val="00B6654C"/>
    <w:rsid w:val="00B71F57"/>
    <w:rsid w:val="00B71F6E"/>
    <w:rsid w:val="00B72692"/>
    <w:rsid w:val="00B727F6"/>
    <w:rsid w:val="00B72D8E"/>
    <w:rsid w:val="00B73ACA"/>
    <w:rsid w:val="00B740E1"/>
    <w:rsid w:val="00B75921"/>
    <w:rsid w:val="00B76423"/>
    <w:rsid w:val="00B76ADC"/>
    <w:rsid w:val="00B81C04"/>
    <w:rsid w:val="00B835DB"/>
    <w:rsid w:val="00B83DCB"/>
    <w:rsid w:val="00B843DA"/>
    <w:rsid w:val="00B84613"/>
    <w:rsid w:val="00B84B3E"/>
    <w:rsid w:val="00B8510B"/>
    <w:rsid w:val="00B858CF"/>
    <w:rsid w:val="00B85BA2"/>
    <w:rsid w:val="00B86548"/>
    <w:rsid w:val="00B91C04"/>
    <w:rsid w:val="00B92618"/>
    <w:rsid w:val="00B95358"/>
    <w:rsid w:val="00B955E1"/>
    <w:rsid w:val="00B958A5"/>
    <w:rsid w:val="00BA0163"/>
    <w:rsid w:val="00BA0C93"/>
    <w:rsid w:val="00BA0D4C"/>
    <w:rsid w:val="00BA323C"/>
    <w:rsid w:val="00BA3BAB"/>
    <w:rsid w:val="00BA4192"/>
    <w:rsid w:val="00BA49BE"/>
    <w:rsid w:val="00BA4FAE"/>
    <w:rsid w:val="00BA767C"/>
    <w:rsid w:val="00BB25EF"/>
    <w:rsid w:val="00BB3B6C"/>
    <w:rsid w:val="00BB3CEA"/>
    <w:rsid w:val="00BB4AE6"/>
    <w:rsid w:val="00BC0A70"/>
    <w:rsid w:val="00BC3382"/>
    <w:rsid w:val="00BC3796"/>
    <w:rsid w:val="00BC5459"/>
    <w:rsid w:val="00BC6538"/>
    <w:rsid w:val="00BC6B77"/>
    <w:rsid w:val="00BD060B"/>
    <w:rsid w:val="00BD0B74"/>
    <w:rsid w:val="00BD2854"/>
    <w:rsid w:val="00BD4596"/>
    <w:rsid w:val="00BD4E98"/>
    <w:rsid w:val="00BD5604"/>
    <w:rsid w:val="00BD592D"/>
    <w:rsid w:val="00BD6908"/>
    <w:rsid w:val="00BD7882"/>
    <w:rsid w:val="00BE03D2"/>
    <w:rsid w:val="00BE0DDE"/>
    <w:rsid w:val="00BE3DF2"/>
    <w:rsid w:val="00BE43C9"/>
    <w:rsid w:val="00BE67B9"/>
    <w:rsid w:val="00BE7739"/>
    <w:rsid w:val="00BF1E27"/>
    <w:rsid w:val="00BF22DA"/>
    <w:rsid w:val="00BF3918"/>
    <w:rsid w:val="00C01F39"/>
    <w:rsid w:val="00C03BFA"/>
    <w:rsid w:val="00C03F32"/>
    <w:rsid w:val="00C044DD"/>
    <w:rsid w:val="00C06A18"/>
    <w:rsid w:val="00C070DB"/>
    <w:rsid w:val="00C07301"/>
    <w:rsid w:val="00C1047C"/>
    <w:rsid w:val="00C108FB"/>
    <w:rsid w:val="00C112DA"/>
    <w:rsid w:val="00C125CE"/>
    <w:rsid w:val="00C12851"/>
    <w:rsid w:val="00C1392F"/>
    <w:rsid w:val="00C13E96"/>
    <w:rsid w:val="00C168F9"/>
    <w:rsid w:val="00C20371"/>
    <w:rsid w:val="00C20C08"/>
    <w:rsid w:val="00C21844"/>
    <w:rsid w:val="00C21C08"/>
    <w:rsid w:val="00C23548"/>
    <w:rsid w:val="00C244EC"/>
    <w:rsid w:val="00C2699A"/>
    <w:rsid w:val="00C273E7"/>
    <w:rsid w:val="00C2745F"/>
    <w:rsid w:val="00C31F74"/>
    <w:rsid w:val="00C3200D"/>
    <w:rsid w:val="00C32262"/>
    <w:rsid w:val="00C32475"/>
    <w:rsid w:val="00C32D5A"/>
    <w:rsid w:val="00C32D86"/>
    <w:rsid w:val="00C348F9"/>
    <w:rsid w:val="00C34B93"/>
    <w:rsid w:val="00C37BBD"/>
    <w:rsid w:val="00C37E40"/>
    <w:rsid w:val="00C416A5"/>
    <w:rsid w:val="00C41F88"/>
    <w:rsid w:val="00C44DD0"/>
    <w:rsid w:val="00C45373"/>
    <w:rsid w:val="00C463D6"/>
    <w:rsid w:val="00C50EA5"/>
    <w:rsid w:val="00C51266"/>
    <w:rsid w:val="00C5194F"/>
    <w:rsid w:val="00C52CDA"/>
    <w:rsid w:val="00C53814"/>
    <w:rsid w:val="00C542BC"/>
    <w:rsid w:val="00C547F2"/>
    <w:rsid w:val="00C557EA"/>
    <w:rsid w:val="00C5710F"/>
    <w:rsid w:val="00C57B04"/>
    <w:rsid w:val="00C60786"/>
    <w:rsid w:val="00C60B8E"/>
    <w:rsid w:val="00C61364"/>
    <w:rsid w:val="00C61C20"/>
    <w:rsid w:val="00C625F4"/>
    <w:rsid w:val="00C63BEF"/>
    <w:rsid w:val="00C64398"/>
    <w:rsid w:val="00C64CD8"/>
    <w:rsid w:val="00C6638A"/>
    <w:rsid w:val="00C67B57"/>
    <w:rsid w:val="00C67EB2"/>
    <w:rsid w:val="00C71AE6"/>
    <w:rsid w:val="00C72978"/>
    <w:rsid w:val="00C72988"/>
    <w:rsid w:val="00C729A6"/>
    <w:rsid w:val="00C73BB4"/>
    <w:rsid w:val="00C73D21"/>
    <w:rsid w:val="00C74129"/>
    <w:rsid w:val="00C742A6"/>
    <w:rsid w:val="00C74BC2"/>
    <w:rsid w:val="00C775DD"/>
    <w:rsid w:val="00C77D37"/>
    <w:rsid w:val="00C80094"/>
    <w:rsid w:val="00C814CD"/>
    <w:rsid w:val="00C817A9"/>
    <w:rsid w:val="00C8212F"/>
    <w:rsid w:val="00C822F1"/>
    <w:rsid w:val="00C839AE"/>
    <w:rsid w:val="00C83E8D"/>
    <w:rsid w:val="00C83F60"/>
    <w:rsid w:val="00C845B4"/>
    <w:rsid w:val="00C84AC7"/>
    <w:rsid w:val="00C84B66"/>
    <w:rsid w:val="00C85B40"/>
    <w:rsid w:val="00C85E0E"/>
    <w:rsid w:val="00C85EA0"/>
    <w:rsid w:val="00C861AA"/>
    <w:rsid w:val="00C865F8"/>
    <w:rsid w:val="00C86A69"/>
    <w:rsid w:val="00C878B5"/>
    <w:rsid w:val="00C90C95"/>
    <w:rsid w:val="00C92A02"/>
    <w:rsid w:val="00C92C06"/>
    <w:rsid w:val="00C9343B"/>
    <w:rsid w:val="00C938BB"/>
    <w:rsid w:val="00C93D60"/>
    <w:rsid w:val="00C943D6"/>
    <w:rsid w:val="00C94D0A"/>
    <w:rsid w:val="00C952C6"/>
    <w:rsid w:val="00C95E12"/>
    <w:rsid w:val="00C97100"/>
    <w:rsid w:val="00CA11C1"/>
    <w:rsid w:val="00CA4508"/>
    <w:rsid w:val="00CA51E4"/>
    <w:rsid w:val="00CA540B"/>
    <w:rsid w:val="00CA5778"/>
    <w:rsid w:val="00CA5A9C"/>
    <w:rsid w:val="00CA5BD1"/>
    <w:rsid w:val="00CA5BD9"/>
    <w:rsid w:val="00CA5C6A"/>
    <w:rsid w:val="00CA6E14"/>
    <w:rsid w:val="00CA6EE0"/>
    <w:rsid w:val="00CB031E"/>
    <w:rsid w:val="00CB0BC7"/>
    <w:rsid w:val="00CB3054"/>
    <w:rsid w:val="00CB3837"/>
    <w:rsid w:val="00CB3E36"/>
    <w:rsid w:val="00CB4D10"/>
    <w:rsid w:val="00CB58FE"/>
    <w:rsid w:val="00CB6B0F"/>
    <w:rsid w:val="00CB6F20"/>
    <w:rsid w:val="00CC0E1E"/>
    <w:rsid w:val="00CC20EE"/>
    <w:rsid w:val="00CC2F68"/>
    <w:rsid w:val="00CC3467"/>
    <w:rsid w:val="00CC592F"/>
    <w:rsid w:val="00CC68CC"/>
    <w:rsid w:val="00CC7616"/>
    <w:rsid w:val="00CC7674"/>
    <w:rsid w:val="00CD028D"/>
    <w:rsid w:val="00CD44A7"/>
    <w:rsid w:val="00CD5861"/>
    <w:rsid w:val="00CD64F1"/>
    <w:rsid w:val="00CD695B"/>
    <w:rsid w:val="00CD7A24"/>
    <w:rsid w:val="00CE011C"/>
    <w:rsid w:val="00CE0C0D"/>
    <w:rsid w:val="00CE31F4"/>
    <w:rsid w:val="00CE3429"/>
    <w:rsid w:val="00CE4526"/>
    <w:rsid w:val="00CE6C0C"/>
    <w:rsid w:val="00CE74C3"/>
    <w:rsid w:val="00CE764E"/>
    <w:rsid w:val="00CF069D"/>
    <w:rsid w:val="00CF115B"/>
    <w:rsid w:val="00CF161B"/>
    <w:rsid w:val="00CF1650"/>
    <w:rsid w:val="00CF1AE1"/>
    <w:rsid w:val="00CF1CC2"/>
    <w:rsid w:val="00CF335E"/>
    <w:rsid w:val="00CF3F1D"/>
    <w:rsid w:val="00CF4613"/>
    <w:rsid w:val="00CF5613"/>
    <w:rsid w:val="00CF5FBF"/>
    <w:rsid w:val="00CF6960"/>
    <w:rsid w:val="00CF7F5B"/>
    <w:rsid w:val="00D0004F"/>
    <w:rsid w:val="00D00E6E"/>
    <w:rsid w:val="00D00F4A"/>
    <w:rsid w:val="00D01CE3"/>
    <w:rsid w:val="00D0316E"/>
    <w:rsid w:val="00D03699"/>
    <w:rsid w:val="00D03B72"/>
    <w:rsid w:val="00D04BF3"/>
    <w:rsid w:val="00D069A3"/>
    <w:rsid w:val="00D0734E"/>
    <w:rsid w:val="00D07C1A"/>
    <w:rsid w:val="00D1198F"/>
    <w:rsid w:val="00D11B04"/>
    <w:rsid w:val="00D12E08"/>
    <w:rsid w:val="00D13420"/>
    <w:rsid w:val="00D13810"/>
    <w:rsid w:val="00D1411F"/>
    <w:rsid w:val="00D14972"/>
    <w:rsid w:val="00D16DB2"/>
    <w:rsid w:val="00D1719A"/>
    <w:rsid w:val="00D17B0F"/>
    <w:rsid w:val="00D22F85"/>
    <w:rsid w:val="00D27281"/>
    <w:rsid w:val="00D27D6F"/>
    <w:rsid w:val="00D3038C"/>
    <w:rsid w:val="00D30A0B"/>
    <w:rsid w:val="00D32581"/>
    <w:rsid w:val="00D3265D"/>
    <w:rsid w:val="00D32815"/>
    <w:rsid w:val="00D344EF"/>
    <w:rsid w:val="00D34D0F"/>
    <w:rsid w:val="00D35994"/>
    <w:rsid w:val="00D35E0E"/>
    <w:rsid w:val="00D3610A"/>
    <w:rsid w:val="00D3733D"/>
    <w:rsid w:val="00D402FF"/>
    <w:rsid w:val="00D40369"/>
    <w:rsid w:val="00D42ADE"/>
    <w:rsid w:val="00D43A24"/>
    <w:rsid w:val="00D43AB5"/>
    <w:rsid w:val="00D456BD"/>
    <w:rsid w:val="00D50271"/>
    <w:rsid w:val="00D50B84"/>
    <w:rsid w:val="00D51AE2"/>
    <w:rsid w:val="00D52436"/>
    <w:rsid w:val="00D52816"/>
    <w:rsid w:val="00D53175"/>
    <w:rsid w:val="00D557AE"/>
    <w:rsid w:val="00D5606D"/>
    <w:rsid w:val="00D56788"/>
    <w:rsid w:val="00D56E26"/>
    <w:rsid w:val="00D60552"/>
    <w:rsid w:val="00D60F46"/>
    <w:rsid w:val="00D61447"/>
    <w:rsid w:val="00D6276F"/>
    <w:rsid w:val="00D630EA"/>
    <w:rsid w:val="00D6336D"/>
    <w:rsid w:val="00D64110"/>
    <w:rsid w:val="00D65340"/>
    <w:rsid w:val="00D65FCA"/>
    <w:rsid w:val="00D66189"/>
    <w:rsid w:val="00D661D8"/>
    <w:rsid w:val="00D66841"/>
    <w:rsid w:val="00D66AD1"/>
    <w:rsid w:val="00D6711E"/>
    <w:rsid w:val="00D67BDE"/>
    <w:rsid w:val="00D70238"/>
    <w:rsid w:val="00D7059E"/>
    <w:rsid w:val="00D73796"/>
    <w:rsid w:val="00D753B2"/>
    <w:rsid w:val="00D75A4B"/>
    <w:rsid w:val="00D76177"/>
    <w:rsid w:val="00D7698A"/>
    <w:rsid w:val="00D77D22"/>
    <w:rsid w:val="00D80B37"/>
    <w:rsid w:val="00D80C34"/>
    <w:rsid w:val="00D80E8F"/>
    <w:rsid w:val="00D8641D"/>
    <w:rsid w:val="00D87995"/>
    <w:rsid w:val="00D92435"/>
    <w:rsid w:val="00D9291A"/>
    <w:rsid w:val="00D9427C"/>
    <w:rsid w:val="00D960F6"/>
    <w:rsid w:val="00D96C9A"/>
    <w:rsid w:val="00DA0499"/>
    <w:rsid w:val="00DA0A07"/>
    <w:rsid w:val="00DA1557"/>
    <w:rsid w:val="00DA1855"/>
    <w:rsid w:val="00DA19FF"/>
    <w:rsid w:val="00DA2537"/>
    <w:rsid w:val="00DA4E1C"/>
    <w:rsid w:val="00DA5609"/>
    <w:rsid w:val="00DA6049"/>
    <w:rsid w:val="00DA61C5"/>
    <w:rsid w:val="00DA621F"/>
    <w:rsid w:val="00DA78B4"/>
    <w:rsid w:val="00DB0032"/>
    <w:rsid w:val="00DB0451"/>
    <w:rsid w:val="00DB0F63"/>
    <w:rsid w:val="00DB1AA8"/>
    <w:rsid w:val="00DB21E2"/>
    <w:rsid w:val="00DB34E8"/>
    <w:rsid w:val="00DB63C7"/>
    <w:rsid w:val="00DB6CCD"/>
    <w:rsid w:val="00DB7690"/>
    <w:rsid w:val="00DB7860"/>
    <w:rsid w:val="00DC034E"/>
    <w:rsid w:val="00DC081A"/>
    <w:rsid w:val="00DC1C3B"/>
    <w:rsid w:val="00DC2650"/>
    <w:rsid w:val="00DC2F92"/>
    <w:rsid w:val="00DC4AF1"/>
    <w:rsid w:val="00DC60B3"/>
    <w:rsid w:val="00DC6136"/>
    <w:rsid w:val="00DC7184"/>
    <w:rsid w:val="00DC7F8D"/>
    <w:rsid w:val="00DD0A5F"/>
    <w:rsid w:val="00DD15CC"/>
    <w:rsid w:val="00DD171B"/>
    <w:rsid w:val="00DD226A"/>
    <w:rsid w:val="00DD37E9"/>
    <w:rsid w:val="00DD4816"/>
    <w:rsid w:val="00DD4DCB"/>
    <w:rsid w:val="00DD5AA4"/>
    <w:rsid w:val="00DD729C"/>
    <w:rsid w:val="00DD7849"/>
    <w:rsid w:val="00DE05A6"/>
    <w:rsid w:val="00DE10FA"/>
    <w:rsid w:val="00DE19A0"/>
    <w:rsid w:val="00DE39E6"/>
    <w:rsid w:val="00DE407D"/>
    <w:rsid w:val="00DE6A63"/>
    <w:rsid w:val="00DF0C15"/>
    <w:rsid w:val="00DF357B"/>
    <w:rsid w:val="00DF3759"/>
    <w:rsid w:val="00DF5012"/>
    <w:rsid w:val="00DF75DD"/>
    <w:rsid w:val="00DF7ADF"/>
    <w:rsid w:val="00E02CC8"/>
    <w:rsid w:val="00E05ADF"/>
    <w:rsid w:val="00E068F6"/>
    <w:rsid w:val="00E07456"/>
    <w:rsid w:val="00E10E5A"/>
    <w:rsid w:val="00E115CE"/>
    <w:rsid w:val="00E11797"/>
    <w:rsid w:val="00E11C4E"/>
    <w:rsid w:val="00E132F5"/>
    <w:rsid w:val="00E137DA"/>
    <w:rsid w:val="00E13A93"/>
    <w:rsid w:val="00E140A4"/>
    <w:rsid w:val="00E140D5"/>
    <w:rsid w:val="00E159F0"/>
    <w:rsid w:val="00E17321"/>
    <w:rsid w:val="00E17415"/>
    <w:rsid w:val="00E212E0"/>
    <w:rsid w:val="00E2161D"/>
    <w:rsid w:val="00E21B11"/>
    <w:rsid w:val="00E21CF7"/>
    <w:rsid w:val="00E2238F"/>
    <w:rsid w:val="00E2257E"/>
    <w:rsid w:val="00E232AF"/>
    <w:rsid w:val="00E24245"/>
    <w:rsid w:val="00E24C02"/>
    <w:rsid w:val="00E26C1D"/>
    <w:rsid w:val="00E3060B"/>
    <w:rsid w:val="00E308C3"/>
    <w:rsid w:val="00E31C76"/>
    <w:rsid w:val="00E31CEF"/>
    <w:rsid w:val="00E32BCC"/>
    <w:rsid w:val="00E32C29"/>
    <w:rsid w:val="00E330A7"/>
    <w:rsid w:val="00E34966"/>
    <w:rsid w:val="00E3504F"/>
    <w:rsid w:val="00E354A4"/>
    <w:rsid w:val="00E36054"/>
    <w:rsid w:val="00E36181"/>
    <w:rsid w:val="00E364CA"/>
    <w:rsid w:val="00E37175"/>
    <w:rsid w:val="00E40619"/>
    <w:rsid w:val="00E40F01"/>
    <w:rsid w:val="00E41AF2"/>
    <w:rsid w:val="00E41BF9"/>
    <w:rsid w:val="00E4359B"/>
    <w:rsid w:val="00E43A50"/>
    <w:rsid w:val="00E44010"/>
    <w:rsid w:val="00E449E1"/>
    <w:rsid w:val="00E44C34"/>
    <w:rsid w:val="00E4514B"/>
    <w:rsid w:val="00E451C2"/>
    <w:rsid w:val="00E457F2"/>
    <w:rsid w:val="00E46321"/>
    <w:rsid w:val="00E46E5B"/>
    <w:rsid w:val="00E5099A"/>
    <w:rsid w:val="00E51452"/>
    <w:rsid w:val="00E522FA"/>
    <w:rsid w:val="00E52605"/>
    <w:rsid w:val="00E55603"/>
    <w:rsid w:val="00E579D4"/>
    <w:rsid w:val="00E6010E"/>
    <w:rsid w:val="00E60ACA"/>
    <w:rsid w:val="00E61962"/>
    <w:rsid w:val="00E61B13"/>
    <w:rsid w:val="00E639DF"/>
    <w:rsid w:val="00E6734E"/>
    <w:rsid w:val="00E7088F"/>
    <w:rsid w:val="00E734D7"/>
    <w:rsid w:val="00E73516"/>
    <w:rsid w:val="00E7474C"/>
    <w:rsid w:val="00E7577B"/>
    <w:rsid w:val="00E767CC"/>
    <w:rsid w:val="00E77127"/>
    <w:rsid w:val="00E7735E"/>
    <w:rsid w:val="00E77C39"/>
    <w:rsid w:val="00E77D9F"/>
    <w:rsid w:val="00E8040C"/>
    <w:rsid w:val="00E80439"/>
    <w:rsid w:val="00E81396"/>
    <w:rsid w:val="00E82810"/>
    <w:rsid w:val="00E844AE"/>
    <w:rsid w:val="00E84FE7"/>
    <w:rsid w:val="00E85A25"/>
    <w:rsid w:val="00E8646A"/>
    <w:rsid w:val="00E86E1D"/>
    <w:rsid w:val="00E902C2"/>
    <w:rsid w:val="00E91343"/>
    <w:rsid w:val="00E91630"/>
    <w:rsid w:val="00E933FA"/>
    <w:rsid w:val="00E937FE"/>
    <w:rsid w:val="00E94741"/>
    <w:rsid w:val="00E94B1D"/>
    <w:rsid w:val="00E94CD8"/>
    <w:rsid w:val="00E94D38"/>
    <w:rsid w:val="00E96F63"/>
    <w:rsid w:val="00E97CAE"/>
    <w:rsid w:val="00EA0987"/>
    <w:rsid w:val="00EA0E28"/>
    <w:rsid w:val="00EA2188"/>
    <w:rsid w:val="00EA4FD2"/>
    <w:rsid w:val="00EA5230"/>
    <w:rsid w:val="00EA6974"/>
    <w:rsid w:val="00EA6EC8"/>
    <w:rsid w:val="00EA7805"/>
    <w:rsid w:val="00EB0389"/>
    <w:rsid w:val="00EB1399"/>
    <w:rsid w:val="00EB29B7"/>
    <w:rsid w:val="00EB2F2B"/>
    <w:rsid w:val="00EB4ABD"/>
    <w:rsid w:val="00EB546B"/>
    <w:rsid w:val="00EB6394"/>
    <w:rsid w:val="00EB6E7E"/>
    <w:rsid w:val="00EB7672"/>
    <w:rsid w:val="00EC1FC2"/>
    <w:rsid w:val="00EC2F79"/>
    <w:rsid w:val="00EC386C"/>
    <w:rsid w:val="00EC3B58"/>
    <w:rsid w:val="00EC45C6"/>
    <w:rsid w:val="00EC4803"/>
    <w:rsid w:val="00EC5490"/>
    <w:rsid w:val="00EC57D2"/>
    <w:rsid w:val="00ED41C7"/>
    <w:rsid w:val="00ED42D8"/>
    <w:rsid w:val="00ED4F0D"/>
    <w:rsid w:val="00ED59E5"/>
    <w:rsid w:val="00ED5DA2"/>
    <w:rsid w:val="00ED625D"/>
    <w:rsid w:val="00EE11E9"/>
    <w:rsid w:val="00EE2C50"/>
    <w:rsid w:val="00EE38D5"/>
    <w:rsid w:val="00EE45CF"/>
    <w:rsid w:val="00EE71D6"/>
    <w:rsid w:val="00EF096E"/>
    <w:rsid w:val="00EF09EF"/>
    <w:rsid w:val="00EF0CDE"/>
    <w:rsid w:val="00EF1BA1"/>
    <w:rsid w:val="00EF24EB"/>
    <w:rsid w:val="00EF2643"/>
    <w:rsid w:val="00EF4075"/>
    <w:rsid w:val="00EF6F94"/>
    <w:rsid w:val="00EF7ED3"/>
    <w:rsid w:val="00F00F1F"/>
    <w:rsid w:val="00F03368"/>
    <w:rsid w:val="00F03E67"/>
    <w:rsid w:val="00F044C7"/>
    <w:rsid w:val="00F05DE6"/>
    <w:rsid w:val="00F07F4E"/>
    <w:rsid w:val="00F11507"/>
    <w:rsid w:val="00F1175F"/>
    <w:rsid w:val="00F12866"/>
    <w:rsid w:val="00F14077"/>
    <w:rsid w:val="00F168E3"/>
    <w:rsid w:val="00F16942"/>
    <w:rsid w:val="00F16C0C"/>
    <w:rsid w:val="00F16FDF"/>
    <w:rsid w:val="00F17E6D"/>
    <w:rsid w:val="00F219AE"/>
    <w:rsid w:val="00F21C26"/>
    <w:rsid w:val="00F227F9"/>
    <w:rsid w:val="00F22FF9"/>
    <w:rsid w:val="00F24152"/>
    <w:rsid w:val="00F24638"/>
    <w:rsid w:val="00F26016"/>
    <w:rsid w:val="00F27D14"/>
    <w:rsid w:val="00F30298"/>
    <w:rsid w:val="00F312CA"/>
    <w:rsid w:val="00F34555"/>
    <w:rsid w:val="00F345ED"/>
    <w:rsid w:val="00F36E63"/>
    <w:rsid w:val="00F36FE3"/>
    <w:rsid w:val="00F3709C"/>
    <w:rsid w:val="00F37DF6"/>
    <w:rsid w:val="00F421A9"/>
    <w:rsid w:val="00F42988"/>
    <w:rsid w:val="00F42E0C"/>
    <w:rsid w:val="00F44F91"/>
    <w:rsid w:val="00F465CD"/>
    <w:rsid w:val="00F46873"/>
    <w:rsid w:val="00F47554"/>
    <w:rsid w:val="00F47622"/>
    <w:rsid w:val="00F47DF6"/>
    <w:rsid w:val="00F5156D"/>
    <w:rsid w:val="00F51CDB"/>
    <w:rsid w:val="00F52DB3"/>
    <w:rsid w:val="00F53826"/>
    <w:rsid w:val="00F553DF"/>
    <w:rsid w:val="00F55980"/>
    <w:rsid w:val="00F56072"/>
    <w:rsid w:val="00F56EC5"/>
    <w:rsid w:val="00F6017C"/>
    <w:rsid w:val="00F60D3C"/>
    <w:rsid w:val="00F632C4"/>
    <w:rsid w:val="00F63EEE"/>
    <w:rsid w:val="00F64F25"/>
    <w:rsid w:val="00F67865"/>
    <w:rsid w:val="00F71103"/>
    <w:rsid w:val="00F729D5"/>
    <w:rsid w:val="00F736A9"/>
    <w:rsid w:val="00F740E2"/>
    <w:rsid w:val="00F74247"/>
    <w:rsid w:val="00F745E4"/>
    <w:rsid w:val="00F7596B"/>
    <w:rsid w:val="00F7624B"/>
    <w:rsid w:val="00F77524"/>
    <w:rsid w:val="00F77F4C"/>
    <w:rsid w:val="00F801DD"/>
    <w:rsid w:val="00F813F9"/>
    <w:rsid w:val="00F816F8"/>
    <w:rsid w:val="00F81F3D"/>
    <w:rsid w:val="00F82FBD"/>
    <w:rsid w:val="00F841CE"/>
    <w:rsid w:val="00F848A4"/>
    <w:rsid w:val="00F8543B"/>
    <w:rsid w:val="00F854B4"/>
    <w:rsid w:val="00F866D0"/>
    <w:rsid w:val="00F86791"/>
    <w:rsid w:val="00F8684C"/>
    <w:rsid w:val="00F90990"/>
    <w:rsid w:val="00F93AA0"/>
    <w:rsid w:val="00FA20B8"/>
    <w:rsid w:val="00FA39EB"/>
    <w:rsid w:val="00FA3A24"/>
    <w:rsid w:val="00FA3AF7"/>
    <w:rsid w:val="00FA4648"/>
    <w:rsid w:val="00FB152A"/>
    <w:rsid w:val="00FB2515"/>
    <w:rsid w:val="00FB283C"/>
    <w:rsid w:val="00FB2945"/>
    <w:rsid w:val="00FB2A96"/>
    <w:rsid w:val="00FB4B6C"/>
    <w:rsid w:val="00FB4DDC"/>
    <w:rsid w:val="00FB5B27"/>
    <w:rsid w:val="00FB6595"/>
    <w:rsid w:val="00FB72D2"/>
    <w:rsid w:val="00FB77BC"/>
    <w:rsid w:val="00FC16B3"/>
    <w:rsid w:val="00FC18FB"/>
    <w:rsid w:val="00FC3591"/>
    <w:rsid w:val="00FC5CC8"/>
    <w:rsid w:val="00FC638A"/>
    <w:rsid w:val="00FC6CF5"/>
    <w:rsid w:val="00FD2C6A"/>
    <w:rsid w:val="00FD346F"/>
    <w:rsid w:val="00FD3AD0"/>
    <w:rsid w:val="00FD4BC5"/>
    <w:rsid w:val="00FD4DD6"/>
    <w:rsid w:val="00FD5659"/>
    <w:rsid w:val="00FD5B97"/>
    <w:rsid w:val="00FD6A57"/>
    <w:rsid w:val="00FE0518"/>
    <w:rsid w:val="00FE3F54"/>
    <w:rsid w:val="00FE505C"/>
    <w:rsid w:val="00FE5FB2"/>
    <w:rsid w:val="00FE667F"/>
    <w:rsid w:val="00FE74B5"/>
    <w:rsid w:val="00FE76D2"/>
    <w:rsid w:val="00FF1093"/>
    <w:rsid w:val="00FF2006"/>
    <w:rsid w:val="00FF2039"/>
    <w:rsid w:val="00FF336B"/>
    <w:rsid w:val="00FF6984"/>
    <w:rsid w:val="00FF6A6A"/>
    <w:rsid w:val="00FF6C17"/>
    <w:rsid w:val="00FF7134"/>
    <w:rsid w:val="00FF76A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E485D"/>
  <w15:docId w15:val="{0D0A687C-F7B8-48E9-B02D-93AAE1FEE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24C02"/>
    <w:pPr>
      <w:spacing w:after="200"/>
      <w:jc w:val="both"/>
    </w:pPr>
    <w:rPr>
      <w:rFonts w:ascii="Arial" w:eastAsiaTheme="minorEastAsia" w:hAnsi="Arial"/>
      <w:sz w:val="20"/>
    </w:rPr>
  </w:style>
  <w:style w:type="paragraph" w:styleId="Heading1">
    <w:name w:val="heading 1"/>
    <w:basedOn w:val="Normal"/>
    <w:next w:val="Normal"/>
    <w:link w:val="Heading1Char"/>
    <w:autoRedefine/>
    <w:uiPriority w:val="9"/>
    <w:qFormat/>
    <w:rsid w:val="002408EA"/>
    <w:pPr>
      <w:keepNext/>
      <w:keepLines/>
      <w:numPr>
        <w:numId w:val="3"/>
      </w:numPr>
      <w:pBdr>
        <w:bottom w:val="single" w:sz="4" w:space="1" w:color="auto"/>
      </w:pBdr>
      <w:spacing w:before="120" w:after="120" w:line="276" w:lineRule="auto"/>
      <w:outlineLvl w:val="0"/>
    </w:pPr>
    <w:rPr>
      <w:rFonts w:eastAsiaTheme="majorEastAsia" w:cstheme="majorBidi"/>
      <w:b/>
      <w:color w:val="000000" w:themeColor="text1"/>
      <w:sz w:val="28"/>
      <w:szCs w:val="32"/>
    </w:rPr>
  </w:style>
  <w:style w:type="paragraph" w:styleId="Heading2">
    <w:name w:val="heading 2"/>
    <w:basedOn w:val="Normal"/>
    <w:next w:val="Normal"/>
    <w:link w:val="Heading2Char"/>
    <w:autoRedefine/>
    <w:uiPriority w:val="9"/>
    <w:unhideWhenUsed/>
    <w:qFormat/>
    <w:rsid w:val="003D7D81"/>
    <w:pPr>
      <w:keepNext/>
      <w:keepLines/>
      <w:spacing w:before="40" w:after="0" w:line="360" w:lineRule="auto"/>
      <w:outlineLvl w:val="1"/>
    </w:pPr>
    <w:rPr>
      <w:rFonts w:eastAsiaTheme="majorEastAsia" w:cstheme="majorBidi"/>
      <w:b/>
      <w:noProof/>
      <w:sz w:val="22"/>
    </w:rPr>
  </w:style>
  <w:style w:type="paragraph" w:styleId="Heading3">
    <w:name w:val="heading 3"/>
    <w:basedOn w:val="Normal"/>
    <w:next w:val="Normal"/>
    <w:link w:val="Heading3Char"/>
    <w:uiPriority w:val="9"/>
    <w:unhideWhenUsed/>
    <w:qFormat/>
    <w:rsid w:val="0046224F"/>
    <w:pPr>
      <w:keepNext/>
      <w:keepLines/>
      <w:spacing w:before="40" w:after="0"/>
      <w:outlineLvl w:val="2"/>
    </w:pPr>
    <w:rPr>
      <w:rFonts w:eastAsiaTheme="majorEastAsia" w:cstheme="majorBidi"/>
      <w:b/>
      <w:color w:val="000000" w:themeColor="text1"/>
      <w:sz w:val="22"/>
      <w:szCs w:val="24"/>
    </w:rPr>
  </w:style>
  <w:style w:type="paragraph" w:styleId="Heading4">
    <w:name w:val="heading 4"/>
    <w:basedOn w:val="Normal"/>
    <w:next w:val="Normal"/>
    <w:link w:val="Heading4Char"/>
    <w:uiPriority w:val="9"/>
    <w:unhideWhenUsed/>
    <w:qFormat/>
    <w:rsid w:val="000B457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0B4570"/>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0B4570"/>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0B4570"/>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0B457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B457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2408EA"/>
    <w:rPr>
      <w:rFonts w:ascii="Arial" w:eastAsiaTheme="majorEastAsia" w:hAnsi="Arial" w:cstheme="majorBidi"/>
      <w:b/>
      <w:color w:val="000000" w:themeColor="text1"/>
      <w:sz w:val="28"/>
      <w:szCs w:val="32"/>
    </w:rPr>
  </w:style>
  <w:style w:type="character" w:customStyle="1" w:styleId="Heading2Char">
    <w:name w:val="Heading 2 Char"/>
    <w:basedOn w:val="DefaultParagraphFont"/>
    <w:link w:val="Heading2"/>
    <w:uiPriority w:val="9"/>
    <w:qFormat/>
    <w:rsid w:val="003D7D81"/>
    <w:rPr>
      <w:rFonts w:ascii="Arial" w:eastAsiaTheme="majorEastAsia" w:hAnsi="Arial" w:cstheme="majorBidi"/>
      <w:b/>
      <w:noProof/>
    </w:rPr>
  </w:style>
  <w:style w:type="character" w:customStyle="1" w:styleId="Heading3Char">
    <w:name w:val="Heading 3 Char"/>
    <w:basedOn w:val="DefaultParagraphFont"/>
    <w:link w:val="Heading3"/>
    <w:uiPriority w:val="9"/>
    <w:qFormat/>
    <w:rsid w:val="0046224F"/>
    <w:rPr>
      <w:rFonts w:ascii="Arial" w:eastAsiaTheme="majorEastAsia" w:hAnsi="Arial" w:cstheme="majorBidi"/>
      <w:b/>
      <w:color w:val="000000" w:themeColor="text1"/>
      <w:szCs w:val="24"/>
    </w:rPr>
  </w:style>
  <w:style w:type="character" w:customStyle="1" w:styleId="Heading4Char">
    <w:name w:val="Heading 4 Char"/>
    <w:basedOn w:val="DefaultParagraphFont"/>
    <w:link w:val="Heading4"/>
    <w:uiPriority w:val="9"/>
    <w:qFormat/>
    <w:rsid w:val="000B457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qFormat/>
    <w:rsid w:val="000B4570"/>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qFormat/>
    <w:rsid w:val="000B4570"/>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qFormat/>
    <w:rsid w:val="000B4570"/>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qFormat/>
    <w:rsid w:val="000B45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qFormat/>
    <w:rsid w:val="000B4570"/>
    <w:rPr>
      <w:rFonts w:asciiTheme="majorHAnsi" w:eastAsiaTheme="majorEastAsia" w:hAnsiTheme="majorHAnsi" w:cstheme="majorBidi"/>
      <w:i/>
      <w:iCs/>
      <w:color w:val="272727" w:themeColor="text1" w:themeTint="D8"/>
      <w:sz w:val="21"/>
      <w:szCs w:val="21"/>
    </w:rPr>
  </w:style>
  <w:style w:type="character" w:customStyle="1" w:styleId="TitleChar">
    <w:name w:val="Title Char"/>
    <w:basedOn w:val="DefaultParagraphFont"/>
    <w:link w:val="Title"/>
    <w:uiPriority w:val="10"/>
    <w:qFormat/>
    <w:rsid w:val="000B4570"/>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qFormat/>
    <w:rsid w:val="000B4570"/>
    <w:rPr>
      <w:rFonts w:eastAsiaTheme="minorEastAsia"/>
      <w:color w:val="5A5A5A" w:themeColor="text1" w:themeTint="A5"/>
      <w:spacing w:val="15"/>
    </w:rPr>
  </w:style>
  <w:style w:type="character" w:styleId="SubtleEmphasis">
    <w:name w:val="Subtle Emphasis"/>
    <w:basedOn w:val="DefaultParagraphFont"/>
    <w:uiPriority w:val="19"/>
    <w:qFormat/>
    <w:rsid w:val="000B4570"/>
    <w:rPr>
      <w:i/>
      <w:iCs/>
      <w:color w:val="404040" w:themeColor="text1" w:themeTint="BF"/>
    </w:rPr>
  </w:style>
  <w:style w:type="character" w:styleId="Emphasis">
    <w:name w:val="Emphasis"/>
    <w:basedOn w:val="DefaultParagraphFont"/>
    <w:uiPriority w:val="20"/>
    <w:qFormat/>
    <w:rsid w:val="000B4570"/>
    <w:rPr>
      <w:i/>
      <w:iCs/>
    </w:rPr>
  </w:style>
  <w:style w:type="character" w:styleId="IntenseEmphasis">
    <w:name w:val="Intense Emphasis"/>
    <w:basedOn w:val="DefaultParagraphFont"/>
    <w:uiPriority w:val="21"/>
    <w:qFormat/>
    <w:rsid w:val="000B4570"/>
    <w:rPr>
      <w:i/>
      <w:iCs/>
      <w:color w:val="5B9BD5" w:themeColor="accent1"/>
    </w:rPr>
  </w:style>
  <w:style w:type="character" w:styleId="Strong">
    <w:name w:val="Strong"/>
    <w:basedOn w:val="DefaultParagraphFont"/>
    <w:uiPriority w:val="22"/>
    <w:qFormat/>
    <w:rsid w:val="000B4570"/>
    <w:rPr>
      <w:b/>
      <w:bCs/>
    </w:rPr>
  </w:style>
  <w:style w:type="character" w:customStyle="1" w:styleId="QuoteChar">
    <w:name w:val="Quote Char"/>
    <w:basedOn w:val="DefaultParagraphFont"/>
    <w:link w:val="Quote"/>
    <w:uiPriority w:val="29"/>
    <w:qFormat/>
    <w:rsid w:val="000B4570"/>
    <w:rPr>
      <w:i/>
      <w:iCs/>
      <w:color w:val="404040" w:themeColor="text1" w:themeTint="BF"/>
    </w:rPr>
  </w:style>
  <w:style w:type="character" w:customStyle="1" w:styleId="IntenseQuoteChar">
    <w:name w:val="Intense Quote Char"/>
    <w:basedOn w:val="DefaultParagraphFont"/>
    <w:link w:val="IntenseQuote"/>
    <w:uiPriority w:val="30"/>
    <w:qFormat/>
    <w:rsid w:val="000B4570"/>
    <w:rPr>
      <w:i/>
      <w:iCs/>
      <w:color w:val="5B9BD5" w:themeColor="accent1"/>
    </w:rPr>
  </w:style>
  <w:style w:type="character" w:styleId="SubtleReference">
    <w:name w:val="Subtle Reference"/>
    <w:basedOn w:val="DefaultParagraphFont"/>
    <w:uiPriority w:val="31"/>
    <w:qFormat/>
    <w:rsid w:val="000B4570"/>
    <w:rPr>
      <w:smallCaps/>
      <w:color w:val="5A5A5A" w:themeColor="text1" w:themeTint="A5"/>
    </w:rPr>
  </w:style>
  <w:style w:type="character" w:styleId="IntenseReference">
    <w:name w:val="Intense Reference"/>
    <w:basedOn w:val="DefaultParagraphFont"/>
    <w:uiPriority w:val="32"/>
    <w:qFormat/>
    <w:rsid w:val="000B4570"/>
    <w:rPr>
      <w:b/>
      <w:bCs/>
      <w:smallCaps/>
      <w:color w:val="5B9BD5" w:themeColor="accent1"/>
      <w:spacing w:val="5"/>
    </w:rPr>
  </w:style>
  <w:style w:type="character" w:styleId="BookTitle">
    <w:name w:val="Book Title"/>
    <w:basedOn w:val="DefaultParagraphFont"/>
    <w:uiPriority w:val="33"/>
    <w:qFormat/>
    <w:rsid w:val="000B4570"/>
    <w:rPr>
      <w:b/>
      <w:bCs/>
      <w:i/>
      <w:iCs/>
      <w:spacing w:val="5"/>
    </w:rPr>
  </w:style>
  <w:style w:type="character" w:customStyle="1" w:styleId="InternetLink">
    <w:name w:val="Internet Link"/>
    <w:basedOn w:val="DefaultParagraphFont"/>
    <w:unhideWhenUsed/>
    <w:rsid w:val="000B4570"/>
    <w:rPr>
      <w:color w:val="0563C1" w:themeColor="hyperlink"/>
      <w:u w:val="single"/>
    </w:rPr>
  </w:style>
  <w:style w:type="character" w:styleId="FollowedHyperlink">
    <w:name w:val="FollowedHyperlink"/>
    <w:basedOn w:val="DefaultParagraphFont"/>
    <w:uiPriority w:val="99"/>
    <w:unhideWhenUsed/>
    <w:qFormat/>
    <w:rsid w:val="000B4570"/>
    <w:rPr>
      <w:color w:val="954F72" w:themeColor="followedHyperlink"/>
      <w:u w:val="single"/>
    </w:rPr>
  </w:style>
  <w:style w:type="character" w:customStyle="1" w:styleId="HeaderChar">
    <w:name w:val="Header Char"/>
    <w:basedOn w:val="DefaultParagraphFont"/>
    <w:link w:val="Header"/>
    <w:uiPriority w:val="99"/>
    <w:qFormat/>
    <w:rsid w:val="000150F9"/>
    <w:rPr>
      <w:rFonts w:eastAsiaTheme="minorEastAsia"/>
    </w:rPr>
  </w:style>
  <w:style w:type="character" w:customStyle="1" w:styleId="FooterChar">
    <w:name w:val="Footer Char"/>
    <w:basedOn w:val="DefaultParagraphFont"/>
    <w:link w:val="Footer"/>
    <w:uiPriority w:val="99"/>
    <w:qFormat/>
    <w:rsid w:val="000150F9"/>
    <w:rPr>
      <w:rFonts w:eastAsiaTheme="minorEastAsia"/>
    </w:rPr>
  </w:style>
  <w:style w:type="character" w:customStyle="1" w:styleId="ListLabel2">
    <w:name w:val="ListLabel 2"/>
    <w:qFormat/>
    <w:rsid w:val="00271B43"/>
    <w:rPr>
      <w:szCs w:val="20"/>
    </w:rPr>
  </w:style>
  <w:style w:type="character" w:customStyle="1" w:styleId="ListLabel3">
    <w:name w:val="ListLabel 3"/>
    <w:qFormat/>
    <w:rsid w:val="000B4570"/>
    <w:rPr>
      <w:rFonts w:cs="Courier New"/>
    </w:rPr>
  </w:style>
  <w:style w:type="character" w:customStyle="1" w:styleId="ListLabel5">
    <w:name w:val="ListLabel 5"/>
    <w:qFormat/>
    <w:rsid w:val="000B4570"/>
    <w:rPr>
      <w:rFonts w:cs="Courier New"/>
    </w:rPr>
  </w:style>
  <w:style w:type="character" w:customStyle="1" w:styleId="ListLabel6">
    <w:name w:val="ListLabel 6"/>
    <w:qFormat/>
    <w:rsid w:val="000B4570"/>
    <w:rPr>
      <w:rFonts w:ascii="Trebuchet MS" w:hAnsi="Trebuchet MS" w:cs="Courier New"/>
      <w:b w:val="0"/>
      <w:sz w:val="20"/>
    </w:rPr>
  </w:style>
  <w:style w:type="character" w:customStyle="1" w:styleId="ListLabel7">
    <w:name w:val="ListLabel 7"/>
    <w:qFormat/>
    <w:rsid w:val="000B4570"/>
    <w:rPr>
      <w:rFonts w:cs="Courier New"/>
    </w:rPr>
  </w:style>
  <w:style w:type="character" w:customStyle="1" w:styleId="ListLabel8">
    <w:name w:val="ListLabel 8"/>
    <w:qFormat/>
    <w:rsid w:val="000B4570"/>
    <w:rPr>
      <w:rFonts w:cs="Courier New"/>
    </w:rPr>
  </w:style>
  <w:style w:type="character" w:customStyle="1" w:styleId="IndexLink">
    <w:name w:val="Index Link"/>
    <w:qFormat/>
    <w:rsid w:val="000B4570"/>
  </w:style>
  <w:style w:type="paragraph" w:customStyle="1" w:styleId="Heading">
    <w:name w:val="Heading"/>
    <w:basedOn w:val="Normal"/>
    <w:next w:val="BodyText"/>
    <w:qFormat/>
    <w:rsid w:val="00D069A3"/>
    <w:pPr>
      <w:keepNext/>
      <w:spacing w:before="240" w:after="120"/>
      <w:jc w:val="center"/>
    </w:pPr>
    <w:rPr>
      <w:rFonts w:ascii="Liberation Sans" w:eastAsia="Noto Sans CJK SC Regular" w:hAnsi="Liberation Sans" w:cs="FreeSans"/>
      <w:sz w:val="28"/>
      <w:szCs w:val="28"/>
    </w:rPr>
  </w:style>
  <w:style w:type="paragraph" w:styleId="BodyText">
    <w:name w:val="Body Text"/>
    <w:basedOn w:val="Normal"/>
    <w:rsid w:val="000B4570"/>
    <w:pPr>
      <w:spacing w:after="140" w:line="288" w:lineRule="auto"/>
    </w:pPr>
  </w:style>
  <w:style w:type="paragraph" w:styleId="List">
    <w:name w:val="List"/>
    <w:basedOn w:val="BodyText"/>
    <w:rsid w:val="00FF6A6A"/>
    <w:pPr>
      <w:numPr>
        <w:numId w:val="4"/>
      </w:numPr>
    </w:pPr>
    <w:rPr>
      <w:rFonts w:cs="FreeSans"/>
    </w:rPr>
  </w:style>
  <w:style w:type="paragraph" w:styleId="Caption">
    <w:name w:val="caption"/>
    <w:basedOn w:val="Normal"/>
    <w:next w:val="Normal"/>
    <w:autoRedefine/>
    <w:uiPriority w:val="35"/>
    <w:unhideWhenUsed/>
    <w:qFormat/>
    <w:rsid w:val="003D6DFF"/>
    <w:pPr>
      <w:jc w:val="center"/>
    </w:pPr>
    <w:rPr>
      <w:rFonts w:cs="Arial"/>
      <w:bCs/>
      <w:iCs/>
      <w:color w:val="000000"/>
      <w:szCs w:val="20"/>
      <w:shd w:val="clear" w:color="auto" w:fill="FFFFFF"/>
    </w:rPr>
  </w:style>
  <w:style w:type="paragraph" w:customStyle="1" w:styleId="Index">
    <w:name w:val="Index"/>
    <w:basedOn w:val="Normal"/>
    <w:qFormat/>
    <w:rsid w:val="000B4570"/>
    <w:pPr>
      <w:suppressLineNumbers/>
    </w:pPr>
    <w:rPr>
      <w:rFonts w:cs="FreeSans"/>
    </w:rPr>
  </w:style>
  <w:style w:type="paragraph" w:styleId="Title">
    <w:name w:val="Title"/>
    <w:basedOn w:val="Normal"/>
    <w:next w:val="Normal"/>
    <w:link w:val="TitleChar"/>
    <w:uiPriority w:val="10"/>
    <w:qFormat/>
    <w:rsid w:val="000B4570"/>
    <w:pPr>
      <w:spacing w:after="0"/>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0B4570"/>
    <w:rPr>
      <w:color w:val="5A5A5A" w:themeColor="text1" w:themeTint="A5"/>
      <w:spacing w:val="15"/>
    </w:rPr>
  </w:style>
  <w:style w:type="paragraph" w:styleId="Quote">
    <w:name w:val="Quote"/>
    <w:basedOn w:val="Normal"/>
    <w:next w:val="Normal"/>
    <w:link w:val="QuoteChar"/>
    <w:uiPriority w:val="29"/>
    <w:qFormat/>
    <w:rsid w:val="000B4570"/>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000B4570"/>
    <w:pPr>
      <w:pBdr>
        <w:top w:val="single" w:sz="4" w:space="10" w:color="5B9BD5"/>
        <w:bottom w:val="single" w:sz="4" w:space="10" w:color="5B9BD5"/>
      </w:pBdr>
      <w:spacing w:before="360" w:after="360"/>
      <w:ind w:left="864" w:right="864"/>
      <w:jc w:val="center"/>
    </w:pPr>
    <w:rPr>
      <w:i/>
      <w:iCs/>
      <w:color w:val="5B9BD5" w:themeColor="accent1"/>
    </w:rPr>
  </w:style>
  <w:style w:type="paragraph" w:styleId="ListParagraph">
    <w:name w:val="List Paragraph"/>
    <w:basedOn w:val="Normal"/>
    <w:autoRedefine/>
    <w:qFormat/>
    <w:rsid w:val="005D4C41"/>
    <w:pPr>
      <w:numPr>
        <w:numId w:val="20"/>
      </w:numPr>
      <w:overflowPunct w:val="0"/>
      <w:spacing w:line="276" w:lineRule="auto"/>
      <w:contextualSpacing/>
    </w:pPr>
    <w:rPr>
      <w:shd w:val="clear" w:color="auto" w:fill="FFFFFF"/>
    </w:rPr>
  </w:style>
  <w:style w:type="paragraph" w:customStyle="1" w:styleId="Heading2NumericList-2">
    <w:name w:val="Heading 2 Numeric List- 2"/>
    <w:basedOn w:val="Heading2-NumericList"/>
    <w:qFormat/>
    <w:rsid w:val="00DD4816"/>
    <w:pPr>
      <w:numPr>
        <w:numId w:val="10"/>
      </w:numPr>
      <w:ind w:left="360"/>
    </w:pPr>
  </w:style>
  <w:style w:type="paragraph" w:customStyle="1" w:styleId="MTHeading1">
    <w:name w:val="MT_Heading 1"/>
    <w:basedOn w:val="Heading1"/>
    <w:qFormat/>
    <w:rsid w:val="00110B1B"/>
    <w:pPr>
      <w:keepLines w:val="0"/>
      <w:pageBreakBefore/>
      <w:pBdr>
        <w:bottom w:val="none" w:sz="0" w:space="0" w:color="auto"/>
      </w:pBdr>
      <w:spacing w:after="240"/>
    </w:pPr>
    <w:rPr>
      <w:rFonts w:eastAsiaTheme="minorHAnsi" w:cstheme="minorBidi"/>
      <w:sz w:val="20"/>
      <w:szCs w:val="22"/>
    </w:rPr>
  </w:style>
  <w:style w:type="paragraph" w:customStyle="1" w:styleId="MTHeading2Para">
    <w:name w:val="MT_Heading 2_Para"/>
    <w:basedOn w:val="Heading2"/>
    <w:link w:val="MTHeading2ParaChar"/>
    <w:autoRedefine/>
    <w:qFormat/>
    <w:rsid w:val="00D0734E"/>
    <w:pPr>
      <w:keepLines w:val="0"/>
      <w:tabs>
        <w:tab w:val="left" w:pos="450"/>
      </w:tabs>
      <w:spacing w:before="0" w:after="100" w:line="240" w:lineRule="auto"/>
      <w:jc w:val="left"/>
      <w:outlineLvl w:val="9"/>
    </w:pPr>
    <w:rPr>
      <w:rFonts w:eastAsiaTheme="minorHAnsi" w:cs="Tahoma"/>
      <w:b w:val="0"/>
      <w:color w:val="000000" w:themeColor="text1"/>
      <w:sz w:val="20"/>
      <w:shd w:val="clear" w:color="auto" w:fill="FFFFFF"/>
    </w:rPr>
  </w:style>
  <w:style w:type="paragraph" w:styleId="Header">
    <w:name w:val="header"/>
    <w:basedOn w:val="Normal"/>
    <w:link w:val="HeaderChar"/>
    <w:uiPriority w:val="99"/>
    <w:unhideWhenUsed/>
    <w:rsid w:val="000150F9"/>
    <w:pPr>
      <w:tabs>
        <w:tab w:val="center" w:pos="4513"/>
        <w:tab w:val="right" w:pos="9026"/>
      </w:tabs>
      <w:spacing w:after="0"/>
    </w:pPr>
  </w:style>
  <w:style w:type="paragraph" w:styleId="Footer">
    <w:name w:val="footer"/>
    <w:basedOn w:val="Normal"/>
    <w:link w:val="FooterChar"/>
    <w:uiPriority w:val="99"/>
    <w:unhideWhenUsed/>
    <w:rsid w:val="000150F9"/>
    <w:pPr>
      <w:tabs>
        <w:tab w:val="center" w:pos="4513"/>
        <w:tab w:val="right" w:pos="9026"/>
      </w:tabs>
      <w:spacing w:after="0"/>
    </w:pPr>
  </w:style>
  <w:style w:type="paragraph" w:customStyle="1" w:styleId="MTFooter">
    <w:name w:val="MT_Footer"/>
    <w:uiPriority w:val="99"/>
    <w:qFormat/>
    <w:rsid w:val="000150F9"/>
    <w:pPr>
      <w:spacing w:line="288" w:lineRule="auto"/>
      <w:jc w:val="center"/>
    </w:pPr>
    <w:rPr>
      <w:rFonts w:ascii="Arial" w:eastAsia="Times New Roman" w:hAnsi="Arial" w:cs="Times New Roman"/>
      <w:sz w:val="20"/>
      <w:szCs w:val="24"/>
    </w:rPr>
  </w:style>
  <w:style w:type="paragraph" w:styleId="TOC1">
    <w:name w:val="toc 1"/>
    <w:basedOn w:val="Normal"/>
    <w:next w:val="Normal"/>
    <w:autoRedefine/>
    <w:uiPriority w:val="39"/>
    <w:unhideWhenUsed/>
    <w:qFormat/>
    <w:rsid w:val="00B50E95"/>
    <w:pPr>
      <w:tabs>
        <w:tab w:val="left" w:pos="600"/>
        <w:tab w:val="right" w:leader="dot" w:pos="9350"/>
      </w:tabs>
      <w:spacing w:before="120" w:after="0"/>
      <w:jc w:val="left"/>
    </w:pPr>
    <w:rPr>
      <w:rFonts w:asciiTheme="minorHAnsi" w:hAnsiTheme="minorHAnsi" w:cstheme="minorHAnsi"/>
      <w:bCs/>
      <w:iCs/>
      <w:sz w:val="24"/>
      <w:szCs w:val="24"/>
    </w:rPr>
  </w:style>
  <w:style w:type="paragraph" w:styleId="TOC2">
    <w:name w:val="toc 2"/>
    <w:basedOn w:val="Normal"/>
    <w:next w:val="Normal"/>
    <w:autoRedefine/>
    <w:uiPriority w:val="39"/>
    <w:unhideWhenUsed/>
    <w:qFormat/>
    <w:rsid w:val="00B50E95"/>
    <w:pPr>
      <w:spacing w:before="120" w:after="0"/>
      <w:ind w:left="200"/>
      <w:jc w:val="left"/>
    </w:pPr>
    <w:rPr>
      <w:rFonts w:asciiTheme="minorHAnsi" w:hAnsiTheme="minorHAnsi" w:cstheme="minorHAnsi"/>
      <w:bCs/>
      <w:sz w:val="22"/>
    </w:rPr>
  </w:style>
  <w:style w:type="paragraph" w:styleId="TOCHeading">
    <w:name w:val="TOC Heading"/>
    <w:basedOn w:val="Heading1"/>
    <w:next w:val="Normal"/>
    <w:uiPriority w:val="39"/>
    <w:unhideWhenUsed/>
    <w:qFormat/>
    <w:rsid w:val="00D0734E"/>
    <w:pPr>
      <w:jc w:val="center"/>
    </w:pPr>
    <w:rPr>
      <w:sz w:val="24"/>
    </w:rPr>
  </w:style>
  <w:style w:type="paragraph" w:customStyle="1" w:styleId="FrameContents">
    <w:name w:val="Frame Contents"/>
    <w:basedOn w:val="Normal"/>
    <w:link w:val="FrameContentsChar"/>
    <w:qFormat/>
    <w:rsid w:val="00110B1B"/>
  </w:style>
  <w:style w:type="table" w:styleId="TableGrid">
    <w:name w:val="Table Grid"/>
    <w:basedOn w:val="TableNormal"/>
    <w:uiPriority w:val="59"/>
    <w:rsid w:val="00AE17A7"/>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59"/>
    <w:rsid w:val="001C64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ndatory">
    <w:name w:val="mandatory"/>
    <w:basedOn w:val="DefaultParagraphFont"/>
    <w:rsid w:val="0062730D"/>
  </w:style>
  <w:style w:type="paragraph" w:styleId="HTMLPreformatted">
    <w:name w:val="HTML Preformatted"/>
    <w:basedOn w:val="Normal"/>
    <w:link w:val="HTMLPreformattedChar"/>
    <w:uiPriority w:val="99"/>
    <w:semiHidden/>
    <w:unhideWhenUsed/>
    <w:rsid w:val="00E31C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E31CEF"/>
    <w:rPr>
      <w:rFonts w:ascii="Courier New" w:eastAsia="Times New Roman" w:hAnsi="Courier New" w:cs="Courier New"/>
      <w:sz w:val="20"/>
      <w:szCs w:val="20"/>
    </w:rPr>
  </w:style>
  <w:style w:type="character" w:styleId="Hyperlink">
    <w:name w:val="Hyperlink"/>
    <w:basedOn w:val="DefaultParagraphFont"/>
    <w:uiPriority w:val="99"/>
    <w:unhideWhenUsed/>
    <w:rsid w:val="00FB77BC"/>
    <w:rPr>
      <w:color w:val="0000FF"/>
      <w:u w:val="single"/>
    </w:rPr>
  </w:style>
  <w:style w:type="paragraph" w:styleId="TableofFigures">
    <w:name w:val="table of figures"/>
    <w:basedOn w:val="Normal"/>
    <w:next w:val="Normal"/>
    <w:uiPriority w:val="99"/>
    <w:unhideWhenUsed/>
    <w:rsid w:val="00F42988"/>
    <w:pPr>
      <w:spacing w:after="0"/>
    </w:pPr>
  </w:style>
  <w:style w:type="paragraph" w:customStyle="1" w:styleId="Style1">
    <w:name w:val="Style1"/>
    <w:link w:val="Style1Char"/>
    <w:qFormat/>
    <w:rsid w:val="00D069A3"/>
    <w:pPr>
      <w:jc w:val="center"/>
    </w:pPr>
    <w:rPr>
      <w:rFonts w:ascii="Arial" w:hAnsi="Arial" w:cs="Tahoma"/>
      <w:b/>
      <w:noProof/>
      <w:color w:val="00000A"/>
      <w:sz w:val="24"/>
      <w:shd w:val="clear" w:color="auto" w:fill="FFFFFF"/>
    </w:rPr>
  </w:style>
  <w:style w:type="paragraph" w:customStyle="1" w:styleId="Style2">
    <w:name w:val="Style2"/>
    <w:basedOn w:val="FrameContents"/>
    <w:link w:val="Style2Char"/>
    <w:qFormat/>
    <w:rsid w:val="00D43AB5"/>
  </w:style>
  <w:style w:type="character" w:customStyle="1" w:styleId="MTHeading2ParaChar">
    <w:name w:val="MT_Heading 2_Para Char"/>
    <w:basedOn w:val="Heading2Char"/>
    <w:link w:val="MTHeading2Para"/>
    <w:rsid w:val="00D0734E"/>
    <w:rPr>
      <w:rFonts w:ascii="Arial" w:eastAsiaTheme="majorEastAsia" w:hAnsi="Arial" w:cs="Tahoma"/>
      <w:b w:val="0"/>
      <w:noProof/>
      <w:color w:val="000000" w:themeColor="text1"/>
      <w:sz w:val="20"/>
    </w:rPr>
  </w:style>
  <w:style w:type="character" w:customStyle="1" w:styleId="Style1Char">
    <w:name w:val="Style1 Char"/>
    <w:basedOn w:val="MTHeading2ParaChar"/>
    <w:link w:val="Style1"/>
    <w:rsid w:val="00D069A3"/>
    <w:rPr>
      <w:rFonts w:ascii="Arial" w:eastAsiaTheme="majorEastAsia" w:hAnsi="Arial" w:cs="Tahoma"/>
      <w:b/>
      <w:noProof/>
      <w:color w:val="00000A"/>
      <w:sz w:val="24"/>
    </w:rPr>
  </w:style>
  <w:style w:type="character" w:customStyle="1" w:styleId="FrameContentsChar">
    <w:name w:val="Frame Contents Char"/>
    <w:basedOn w:val="DefaultParagraphFont"/>
    <w:link w:val="FrameContents"/>
    <w:rsid w:val="00DB34E8"/>
    <w:rPr>
      <w:rFonts w:ascii="Trebuchet MS" w:eastAsiaTheme="minorEastAsia" w:hAnsi="Trebuchet MS"/>
      <w:sz w:val="20"/>
    </w:rPr>
  </w:style>
  <w:style w:type="character" w:customStyle="1" w:styleId="Style2Char">
    <w:name w:val="Style2 Char"/>
    <w:basedOn w:val="FrameContentsChar"/>
    <w:link w:val="Style2"/>
    <w:rsid w:val="00D43AB5"/>
    <w:rPr>
      <w:rFonts w:ascii="Arial" w:eastAsiaTheme="minorEastAsia" w:hAnsi="Arial"/>
      <w:sz w:val="20"/>
    </w:rPr>
  </w:style>
  <w:style w:type="paragraph" w:styleId="FootnoteText">
    <w:name w:val="footnote text"/>
    <w:basedOn w:val="Normal"/>
    <w:link w:val="FootnoteTextChar"/>
    <w:uiPriority w:val="99"/>
    <w:semiHidden/>
    <w:unhideWhenUsed/>
    <w:rsid w:val="006F369A"/>
    <w:pPr>
      <w:spacing w:after="0"/>
    </w:pPr>
    <w:rPr>
      <w:szCs w:val="20"/>
    </w:rPr>
  </w:style>
  <w:style w:type="character" w:customStyle="1" w:styleId="FootnoteTextChar">
    <w:name w:val="Footnote Text Char"/>
    <w:basedOn w:val="DefaultParagraphFont"/>
    <w:link w:val="FootnoteText"/>
    <w:uiPriority w:val="99"/>
    <w:semiHidden/>
    <w:rsid w:val="006F369A"/>
    <w:rPr>
      <w:rFonts w:ascii="Calibri" w:eastAsiaTheme="minorEastAsia" w:hAnsi="Calibri"/>
      <w:sz w:val="20"/>
      <w:szCs w:val="20"/>
    </w:rPr>
  </w:style>
  <w:style w:type="character" w:styleId="FootnoteReference">
    <w:name w:val="footnote reference"/>
    <w:basedOn w:val="DefaultParagraphFont"/>
    <w:uiPriority w:val="99"/>
    <w:semiHidden/>
    <w:unhideWhenUsed/>
    <w:rsid w:val="006F369A"/>
    <w:rPr>
      <w:vertAlign w:val="superscript"/>
    </w:rPr>
  </w:style>
  <w:style w:type="paragraph" w:styleId="BalloonText">
    <w:name w:val="Balloon Text"/>
    <w:basedOn w:val="Normal"/>
    <w:link w:val="BalloonTextChar"/>
    <w:uiPriority w:val="99"/>
    <w:semiHidden/>
    <w:unhideWhenUsed/>
    <w:rsid w:val="00E32BC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2BCC"/>
    <w:rPr>
      <w:rFonts w:ascii="Segoe UI" w:eastAsiaTheme="minorEastAsia" w:hAnsi="Segoe UI" w:cs="Segoe UI"/>
      <w:sz w:val="18"/>
      <w:szCs w:val="18"/>
    </w:rPr>
  </w:style>
  <w:style w:type="paragraph" w:customStyle="1" w:styleId="Note">
    <w:name w:val="Note"/>
    <w:basedOn w:val="Normal"/>
    <w:qFormat/>
    <w:rsid w:val="0083615B"/>
    <w:pPr>
      <w:jc w:val="left"/>
    </w:pPr>
    <w:rPr>
      <w:rFonts w:cs="Tahoma"/>
      <w:b/>
      <w:sz w:val="22"/>
      <w:szCs w:val="20"/>
      <w:shd w:val="clear" w:color="auto" w:fill="FFFFFF"/>
      <w:lang w:val="en-IN" w:eastAsia="en-IN"/>
    </w:rPr>
  </w:style>
  <w:style w:type="paragraph" w:customStyle="1" w:styleId="Heading2List">
    <w:name w:val="Heading 2 (List)"/>
    <w:qFormat/>
    <w:rsid w:val="005D09DA"/>
    <w:pPr>
      <w:numPr>
        <w:numId w:val="1"/>
      </w:numPr>
      <w:spacing w:after="100"/>
      <w:ind w:left="792"/>
    </w:pPr>
    <w:rPr>
      <w:rFonts w:ascii="Arial" w:hAnsi="Arial" w:cs="Tahoma"/>
      <w:noProof/>
      <w:color w:val="00000A"/>
      <w:sz w:val="20"/>
      <w:shd w:val="clear" w:color="auto" w:fill="FFFFFF"/>
    </w:rPr>
  </w:style>
  <w:style w:type="paragraph" w:customStyle="1" w:styleId="MTHeadingList">
    <w:name w:val="MT Heading List"/>
    <w:basedOn w:val="MTHeading2Para"/>
    <w:qFormat/>
    <w:rsid w:val="00B25561"/>
    <w:pPr>
      <w:ind w:left="1296" w:hanging="360"/>
    </w:pPr>
  </w:style>
  <w:style w:type="paragraph" w:customStyle="1" w:styleId="Heading2LableList">
    <w:name w:val="Heading 2 Lable List"/>
    <w:basedOn w:val="Heading2List"/>
    <w:qFormat/>
    <w:rsid w:val="005D4C41"/>
    <w:pPr>
      <w:ind w:left="357" w:hanging="357"/>
    </w:pPr>
  </w:style>
  <w:style w:type="paragraph" w:customStyle="1" w:styleId="Heading3-List">
    <w:name w:val="Heading 3 - List"/>
    <w:basedOn w:val="ListParagraph"/>
    <w:qFormat/>
    <w:rsid w:val="0047403E"/>
    <w:pPr>
      <w:numPr>
        <w:numId w:val="2"/>
      </w:numPr>
    </w:pPr>
  </w:style>
  <w:style w:type="paragraph" w:customStyle="1" w:styleId="Heading3LableList">
    <w:name w:val="Heading 3 Lable List"/>
    <w:basedOn w:val="Heading3-List"/>
    <w:qFormat/>
    <w:rsid w:val="00DE10FA"/>
    <w:pPr>
      <w:numPr>
        <w:numId w:val="6"/>
      </w:numPr>
    </w:pPr>
  </w:style>
  <w:style w:type="paragraph" w:customStyle="1" w:styleId="Heading3Para">
    <w:name w:val="Heading 3 Para"/>
    <w:basedOn w:val="Normal"/>
    <w:qFormat/>
    <w:rsid w:val="00937A7D"/>
    <w:pPr>
      <w:tabs>
        <w:tab w:val="left" w:pos="1560"/>
        <w:tab w:val="left" w:pos="3735"/>
      </w:tabs>
      <w:spacing w:line="276" w:lineRule="auto"/>
      <w:ind w:left="1080"/>
    </w:pPr>
    <w:rPr>
      <w:rFonts w:cs="Tahoma"/>
      <w:szCs w:val="20"/>
      <w:shd w:val="clear" w:color="auto" w:fill="FFFFFF"/>
    </w:rPr>
  </w:style>
  <w:style w:type="paragraph" w:customStyle="1" w:styleId="Heading3-ListLable-Bullets">
    <w:name w:val="Heading 3 - List Lable - Bullets"/>
    <w:basedOn w:val="Heading3LableList"/>
    <w:qFormat/>
    <w:rsid w:val="0046224F"/>
    <w:pPr>
      <w:numPr>
        <w:numId w:val="7"/>
      </w:numPr>
      <w:ind w:left="360"/>
    </w:pPr>
  </w:style>
  <w:style w:type="paragraph" w:customStyle="1" w:styleId="HeadinList2Label">
    <w:name w:val="Headin List 2 Label"/>
    <w:basedOn w:val="MTHeading2Para"/>
    <w:qFormat/>
    <w:rsid w:val="00352225"/>
    <w:pPr>
      <w:numPr>
        <w:numId w:val="8"/>
      </w:numPr>
    </w:pPr>
  </w:style>
  <w:style w:type="paragraph" w:customStyle="1" w:styleId="Heading2-NumericList">
    <w:name w:val="Heading 2- Numeric List"/>
    <w:basedOn w:val="ListParagraph"/>
    <w:qFormat/>
    <w:rsid w:val="0023532A"/>
    <w:pPr>
      <w:numPr>
        <w:numId w:val="14"/>
      </w:numPr>
    </w:pPr>
    <w:rPr>
      <w:lang w:val="en-IN" w:eastAsia="en-IN"/>
    </w:rPr>
  </w:style>
  <w:style w:type="paragraph" w:customStyle="1" w:styleId="Heading2NumericList2">
    <w:name w:val="Heading 2 Numeric List 2"/>
    <w:basedOn w:val="Heading2-NumericList"/>
    <w:qFormat/>
    <w:rsid w:val="008F7B64"/>
    <w:pPr>
      <w:numPr>
        <w:numId w:val="9"/>
      </w:numPr>
    </w:pPr>
  </w:style>
  <w:style w:type="paragraph" w:customStyle="1" w:styleId="Heading2-List1">
    <w:name w:val="Heading 2- List 1"/>
    <w:basedOn w:val="Style2"/>
    <w:qFormat/>
    <w:rsid w:val="00DA2537"/>
    <w:pPr>
      <w:numPr>
        <w:numId w:val="11"/>
      </w:numPr>
      <w:spacing w:after="100" w:afterAutospacing="1"/>
    </w:pPr>
  </w:style>
  <w:style w:type="paragraph" w:customStyle="1" w:styleId="Heading3NewList">
    <w:name w:val="Heading 3 New List"/>
    <w:basedOn w:val="Heading3-List"/>
    <w:qFormat/>
    <w:rsid w:val="002B1F4C"/>
  </w:style>
  <w:style w:type="paragraph" w:customStyle="1" w:styleId="NormalNumericList">
    <w:name w:val="Normal Numeric List"/>
    <w:basedOn w:val="Heading3-List"/>
    <w:qFormat/>
    <w:rsid w:val="002B1F4C"/>
    <w:pPr>
      <w:numPr>
        <w:numId w:val="15"/>
      </w:numPr>
    </w:pPr>
  </w:style>
  <w:style w:type="paragraph" w:customStyle="1" w:styleId="PreformattedText">
    <w:name w:val="Preformatted Text"/>
    <w:basedOn w:val="Normal"/>
    <w:qFormat/>
    <w:rsid w:val="006411D2"/>
    <w:pPr>
      <w:overflowPunct w:val="0"/>
    </w:pPr>
    <w:rPr>
      <w:rFonts w:ascii="Trebuchet MS" w:eastAsia="Calibri" w:hAnsi="Trebuchet MS" w:cs="DejaVu Sans"/>
      <w:color w:val="00000A"/>
    </w:rPr>
  </w:style>
  <w:style w:type="paragraph" w:customStyle="1" w:styleId="Heading2LableNumeric">
    <w:name w:val="Heading 2 Lable Numeric"/>
    <w:basedOn w:val="ListParagraph"/>
    <w:qFormat/>
    <w:rsid w:val="007F398A"/>
    <w:pPr>
      <w:numPr>
        <w:numId w:val="17"/>
      </w:numPr>
    </w:pPr>
  </w:style>
  <w:style w:type="character" w:styleId="CommentReference">
    <w:name w:val="annotation reference"/>
    <w:basedOn w:val="DefaultParagraphFont"/>
    <w:uiPriority w:val="99"/>
    <w:semiHidden/>
    <w:unhideWhenUsed/>
    <w:rsid w:val="00303A9F"/>
    <w:rPr>
      <w:sz w:val="16"/>
      <w:szCs w:val="16"/>
    </w:rPr>
  </w:style>
  <w:style w:type="paragraph" w:styleId="CommentText">
    <w:name w:val="annotation text"/>
    <w:basedOn w:val="Normal"/>
    <w:link w:val="CommentTextChar"/>
    <w:uiPriority w:val="99"/>
    <w:semiHidden/>
    <w:unhideWhenUsed/>
    <w:rsid w:val="00303A9F"/>
    <w:rPr>
      <w:szCs w:val="20"/>
    </w:rPr>
  </w:style>
  <w:style w:type="character" w:customStyle="1" w:styleId="CommentTextChar">
    <w:name w:val="Comment Text Char"/>
    <w:basedOn w:val="DefaultParagraphFont"/>
    <w:link w:val="CommentText"/>
    <w:uiPriority w:val="99"/>
    <w:semiHidden/>
    <w:rsid w:val="00303A9F"/>
    <w:rPr>
      <w:rFonts w:ascii="Arial" w:eastAsiaTheme="minorEastAsia" w:hAnsi="Arial"/>
      <w:sz w:val="20"/>
      <w:szCs w:val="20"/>
    </w:rPr>
  </w:style>
  <w:style w:type="paragraph" w:styleId="CommentSubject">
    <w:name w:val="annotation subject"/>
    <w:basedOn w:val="CommentText"/>
    <w:next w:val="CommentText"/>
    <w:link w:val="CommentSubjectChar"/>
    <w:uiPriority w:val="99"/>
    <w:semiHidden/>
    <w:unhideWhenUsed/>
    <w:rsid w:val="00303A9F"/>
    <w:rPr>
      <w:b/>
      <w:bCs/>
    </w:rPr>
  </w:style>
  <w:style w:type="character" w:customStyle="1" w:styleId="CommentSubjectChar">
    <w:name w:val="Comment Subject Char"/>
    <w:basedOn w:val="CommentTextChar"/>
    <w:link w:val="CommentSubject"/>
    <w:uiPriority w:val="99"/>
    <w:semiHidden/>
    <w:rsid w:val="00303A9F"/>
    <w:rPr>
      <w:rFonts w:ascii="Arial" w:eastAsiaTheme="minorEastAsia" w:hAnsi="Arial"/>
      <w:b/>
      <w:bCs/>
      <w:sz w:val="20"/>
      <w:szCs w:val="20"/>
    </w:rPr>
  </w:style>
  <w:style w:type="paragraph" w:styleId="Revision">
    <w:name w:val="Revision"/>
    <w:hidden/>
    <w:uiPriority w:val="99"/>
    <w:semiHidden/>
    <w:rsid w:val="00303A9F"/>
    <w:rPr>
      <w:rFonts w:ascii="Arial" w:eastAsiaTheme="minorEastAsia" w:hAnsi="Arial"/>
      <w:sz w:val="20"/>
    </w:rPr>
  </w:style>
  <w:style w:type="paragraph" w:styleId="TOC3">
    <w:name w:val="toc 3"/>
    <w:basedOn w:val="Normal"/>
    <w:next w:val="Normal"/>
    <w:autoRedefine/>
    <w:uiPriority w:val="39"/>
    <w:unhideWhenUsed/>
    <w:rsid w:val="00D0734E"/>
    <w:pPr>
      <w:spacing w:after="0"/>
      <w:ind w:left="400"/>
      <w:jc w:val="left"/>
    </w:pPr>
    <w:rPr>
      <w:rFonts w:asciiTheme="minorHAnsi" w:hAnsiTheme="minorHAnsi" w:cstheme="minorHAnsi"/>
      <w:szCs w:val="20"/>
    </w:rPr>
  </w:style>
  <w:style w:type="paragraph" w:styleId="TOC4">
    <w:name w:val="toc 4"/>
    <w:basedOn w:val="Normal"/>
    <w:next w:val="Normal"/>
    <w:autoRedefine/>
    <w:uiPriority w:val="39"/>
    <w:semiHidden/>
    <w:unhideWhenUsed/>
    <w:rsid w:val="00D0734E"/>
    <w:pPr>
      <w:spacing w:after="0"/>
      <w:ind w:left="600"/>
      <w:jc w:val="left"/>
    </w:pPr>
    <w:rPr>
      <w:rFonts w:asciiTheme="minorHAnsi" w:hAnsiTheme="minorHAnsi" w:cstheme="minorHAnsi"/>
      <w:szCs w:val="20"/>
    </w:rPr>
  </w:style>
  <w:style w:type="paragraph" w:styleId="TOC5">
    <w:name w:val="toc 5"/>
    <w:basedOn w:val="Normal"/>
    <w:next w:val="Normal"/>
    <w:autoRedefine/>
    <w:uiPriority w:val="39"/>
    <w:semiHidden/>
    <w:unhideWhenUsed/>
    <w:rsid w:val="00D0734E"/>
    <w:pPr>
      <w:spacing w:after="0"/>
      <w:ind w:left="800"/>
      <w:jc w:val="left"/>
    </w:pPr>
    <w:rPr>
      <w:rFonts w:asciiTheme="minorHAnsi" w:hAnsiTheme="minorHAnsi" w:cstheme="minorHAnsi"/>
      <w:szCs w:val="20"/>
    </w:rPr>
  </w:style>
  <w:style w:type="paragraph" w:styleId="TOC6">
    <w:name w:val="toc 6"/>
    <w:basedOn w:val="Normal"/>
    <w:next w:val="Normal"/>
    <w:autoRedefine/>
    <w:uiPriority w:val="39"/>
    <w:semiHidden/>
    <w:unhideWhenUsed/>
    <w:rsid w:val="00D0734E"/>
    <w:pPr>
      <w:spacing w:after="0"/>
      <w:ind w:left="1000"/>
      <w:jc w:val="left"/>
    </w:pPr>
    <w:rPr>
      <w:rFonts w:asciiTheme="minorHAnsi" w:hAnsiTheme="minorHAnsi" w:cstheme="minorHAnsi"/>
      <w:szCs w:val="20"/>
    </w:rPr>
  </w:style>
  <w:style w:type="paragraph" w:styleId="TOC7">
    <w:name w:val="toc 7"/>
    <w:basedOn w:val="Normal"/>
    <w:next w:val="Normal"/>
    <w:autoRedefine/>
    <w:uiPriority w:val="39"/>
    <w:semiHidden/>
    <w:unhideWhenUsed/>
    <w:rsid w:val="00D0734E"/>
    <w:pPr>
      <w:spacing w:after="0"/>
      <w:ind w:left="1200"/>
      <w:jc w:val="left"/>
    </w:pPr>
    <w:rPr>
      <w:rFonts w:asciiTheme="minorHAnsi" w:hAnsiTheme="minorHAnsi" w:cstheme="minorHAnsi"/>
      <w:szCs w:val="20"/>
    </w:rPr>
  </w:style>
  <w:style w:type="paragraph" w:styleId="TOC8">
    <w:name w:val="toc 8"/>
    <w:basedOn w:val="Normal"/>
    <w:next w:val="Normal"/>
    <w:autoRedefine/>
    <w:uiPriority w:val="39"/>
    <w:semiHidden/>
    <w:unhideWhenUsed/>
    <w:rsid w:val="00D0734E"/>
    <w:pPr>
      <w:spacing w:after="0"/>
      <w:ind w:left="1400"/>
      <w:jc w:val="left"/>
    </w:pPr>
    <w:rPr>
      <w:rFonts w:asciiTheme="minorHAnsi" w:hAnsiTheme="minorHAnsi" w:cstheme="minorHAnsi"/>
      <w:szCs w:val="20"/>
    </w:rPr>
  </w:style>
  <w:style w:type="paragraph" w:styleId="TOC9">
    <w:name w:val="toc 9"/>
    <w:basedOn w:val="Normal"/>
    <w:next w:val="Normal"/>
    <w:autoRedefine/>
    <w:uiPriority w:val="39"/>
    <w:semiHidden/>
    <w:unhideWhenUsed/>
    <w:rsid w:val="00D0734E"/>
    <w:pPr>
      <w:spacing w:after="0"/>
      <w:ind w:left="1600"/>
      <w:jc w:val="left"/>
    </w:pPr>
    <w:rPr>
      <w:rFonts w:asciiTheme="minorHAnsi" w:hAnsiTheme="minorHAnsi" w:cstheme="minorHAnsi"/>
      <w:szCs w:val="20"/>
    </w:rPr>
  </w:style>
  <w:style w:type="paragraph" w:customStyle="1" w:styleId="Style3">
    <w:name w:val="Style3"/>
    <w:basedOn w:val="Note"/>
    <w:qFormat/>
    <w:rsid w:val="0083615B"/>
  </w:style>
  <w:style w:type="paragraph" w:customStyle="1" w:styleId="Style4">
    <w:name w:val="Style4"/>
    <w:basedOn w:val="Note"/>
    <w:qFormat/>
    <w:rsid w:val="00D069A3"/>
    <w:pPr>
      <w:jc w:val="center"/>
    </w:pPr>
  </w:style>
  <w:style w:type="paragraph" w:styleId="NoSpacing">
    <w:name w:val="No Spacing"/>
    <w:link w:val="NoSpacingChar"/>
    <w:uiPriority w:val="1"/>
    <w:qFormat/>
    <w:rsid w:val="00D04BF3"/>
    <w:rPr>
      <w:rFonts w:eastAsiaTheme="minorEastAsia"/>
      <w:lang w:eastAsia="zh-CN"/>
    </w:rPr>
  </w:style>
  <w:style w:type="character" w:customStyle="1" w:styleId="NoSpacingChar">
    <w:name w:val="No Spacing Char"/>
    <w:basedOn w:val="DefaultParagraphFont"/>
    <w:link w:val="NoSpacing"/>
    <w:uiPriority w:val="1"/>
    <w:rsid w:val="00D04BF3"/>
    <w:rPr>
      <w:rFonts w:eastAsiaTheme="minorEastAsia"/>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736369">
      <w:bodyDiv w:val="1"/>
      <w:marLeft w:val="0"/>
      <w:marRight w:val="0"/>
      <w:marTop w:val="0"/>
      <w:marBottom w:val="0"/>
      <w:divBdr>
        <w:top w:val="none" w:sz="0" w:space="0" w:color="auto"/>
        <w:left w:val="none" w:sz="0" w:space="0" w:color="auto"/>
        <w:bottom w:val="none" w:sz="0" w:space="0" w:color="auto"/>
        <w:right w:val="none" w:sz="0" w:space="0" w:color="auto"/>
      </w:divBdr>
      <w:divsChild>
        <w:div w:id="54204277">
          <w:marLeft w:val="0"/>
          <w:marRight w:val="0"/>
          <w:marTop w:val="0"/>
          <w:marBottom w:val="0"/>
          <w:divBdr>
            <w:top w:val="none" w:sz="0" w:space="0" w:color="auto"/>
            <w:left w:val="none" w:sz="0" w:space="0" w:color="auto"/>
            <w:bottom w:val="none" w:sz="0" w:space="0" w:color="auto"/>
            <w:right w:val="none" w:sz="0" w:space="0" w:color="auto"/>
          </w:divBdr>
        </w:div>
        <w:div w:id="275909667">
          <w:marLeft w:val="0"/>
          <w:marRight w:val="0"/>
          <w:marTop w:val="0"/>
          <w:marBottom w:val="0"/>
          <w:divBdr>
            <w:top w:val="none" w:sz="0" w:space="0" w:color="auto"/>
            <w:left w:val="none" w:sz="0" w:space="0" w:color="auto"/>
            <w:bottom w:val="none" w:sz="0" w:space="0" w:color="auto"/>
            <w:right w:val="none" w:sz="0" w:space="0" w:color="auto"/>
          </w:divBdr>
        </w:div>
        <w:div w:id="313605758">
          <w:marLeft w:val="0"/>
          <w:marRight w:val="0"/>
          <w:marTop w:val="0"/>
          <w:marBottom w:val="0"/>
          <w:divBdr>
            <w:top w:val="none" w:sz="0" w:space="0" w:color="auto"/>
            <w:left w:val="none" w:sz="0" w:space="0" w:color="auto"/>
            <w:bottom w:val="none" w:sz="0" w:space="0" w:color="auto"/>
            <w:right w:val="none" w:sz="0" w:space="0" w:color="auto"/>
          </w:divBdr>
        </w:div>
        <w:div w:id="594827758">
          <w:marLeft w:val="0"/>
          <w:marRight w:val="0"/>
          <w:marTop w:val="0"/>
          <w:marBottom w:val="0"/>
          <w:divBdr>
            <w:top w:val="none" w:sz="0" w:space="0" w:color="auto"/>
            <w:left w:val="none" w:sz="0" w:space="0" w:color="auto"/>
            <w:bottom w:val="none" w:sz="0" w:space="0" w:color="auto"/>
            <w:right w:val="none" w:sz="0" w:space="0" w:color="auto"/>
          </w:divBdr>
        </w:div>
        <w:div w:id="616638181">
          <w:marLeft w:val="0"/>
          <w:marRight w:val="0"/>
          <w:marTop w:val="0"/>
          <w:marBottom w:val="0"/>
          <w:divBdr>
            <w:top w:val="none" w:sz="0" w:space="0" w:color="auto"/>
            <w:left w:val="none" w:sz="0" w:space="0" w:color="auto"/>
            <w:bottom w:val="none" w:sz="0" w:space="0" w:color="auto"/>
            <w:right w:val="none" w:sz="0" w:space="0" w:color="auto"/>
          </w:divBdr>
        </w:div>
        <w:div w:id="852567713">
          <w:marLeft w:val="0"/>
          <w:marRight w:val="0"/>
          <w:marTop w:val="0"/>
          <w:marBottom w:val="0"/>
          <w:divBdr>
            <w:top w:val="none" w:sz="0" w:space="0" w:color="auto"/>
            <w:left w:val="none" w:sz="0" w:space="0" w:color="auto"/>
            <w:bottom w:val="none" w:sz="0" w:space="0" w:color="auto"/>
            <w:right w:val="none" w:sz="0" w:space="0" w:color="auto"/>
          </w:divBdr>
        </w:div>
        <w:div w:id="908348427">
          <w:marLeft w:val="0"/>
          <w:marRight w:val="0"/>
          <w:marTop w:val="0"/>
          <w:marBottom w:val="0"/>
          <w:divBdr>
            <w:top w:val="none" w:sz="0" w:space="0" w:color="auto"/>
            <w:left w:val="none" w:sz="0" w:space="0" w:color="auto"/>
            <w:bottom w:val="none" w:sz="0" w:space="0" w:color="auto"/>
            <w:right w:val="none" w:sz="0" w:space="0" w:color="auto"/>
          </w:divBdr>
        </w:div>
        <w:div w:id="967514828">
          <w:marLeft w:val="0"/>
          <w:marRight w:val="0"/>
          <w:marTop w:val="0"/>
          <w:marBottom w:val="0"/>
          <w:divBdr>
            <w:top w:val="none" w:sz="0" w:space="0" w:color="auto"/>
            <w:left w:val="none" w:sz="0" w:space="0" w:color="auto"/>
            <w:bottom w:val="none" w:sz="0" w:space="0" w:color="auto"/>
            <w:right w:val="none" w:sz="0" w:space="0" w:color="auto"/>
          </w:divBdr>
        </w:div>
        <w:div w:id="1316228150">
          <w:marLeft w:val="0"/>
          <w:marRight w:val="0"/>
          <w:marTop w:val="0"/>
          <w:marBottom w:val="0"/>
          <w:divBdr>
            <w:top w:val="none" w:sz="0" w:space="0" w:color="auto"/>
            <w:left w:val="none" w:sz="0" w:space="0" w:color="auto"/>
            <w:bottom w:val="none" w:sz="0" w:space="0" w:color="auto"/>
            <w:right w:val="none" w:sz="0" w:space="0" w:color="auto"/>
          </w:divBdr>
        </w:div>
        <w:div w:id="1465540268">
          <w:marLeft w:val="0"/>
          <w:marRight w:val="0"/>
          <w:marTop w:val="0"/>
          <w:marBottom w:val="0"/>
          <w:divBdr>
            <w:top w:val="none" w:sz="0" w:space="0" w:color="auto"/>
            <w:left w:val="none" w:sz="0" w:space="0" w:color="auto"/>
            <w:bottom w:val="none" w:sz="0" w:space="0" w:color="auto"/>
            <w:right w:val="none" w:sz="0" w:space="0" w:color="auto"/>
          </w:divBdr>
        </w:div>
        <w:div w:id="1821387550">
          <w:marLeft w:val="0"/>
          <w:marRight w:val="0"/>
          <w:marTop w:val="0"/>
          <w:marBottom w:val="0"/>
          <w:divBdr>
            <w:top w:val="none" w:sz="0" w:space="0" w:color="auto"/>
            <w:left w:val="none" w:sz="0" w:space="0" w:color="auto"/>
            <w:bottom w:val="none" w:sz="0" w:space="0" w:color="auto"/>
            <w:right w:val="none" w:sz="0" w:space="0" w:color="auto"/>
          </w:divBdr>
        </w:div>
        <w:div w:id="1998075702">
          <w:marLeft w:val="0"/>
          <w:marRight w:val="0"/>
          <w:marTop w:val="0"/>
          <w:marBottom w:val="0"/>
          <w:divBdr>
            <w:top w:val="none" w:sz="0" w:space="0" w:color="auto"/>
            <w:left w:val="none" w:sz="0" w:space="0" w:color="auto"/>
            <w:bottom w:val="none" w:sz="0" w:space="0" w:color="auto"/>
            <w:right w:val="none" w:sz="0" w:space="0" w:color="auto"/>
          </w:divBdr>
        </w:div>
      </w:divsChild>
    </w:div>
    <w:div w:id="43218112">
      <w:bodyDiv w:val="1"/>
      <w:marLeft w:val="0"/>
      <w:marRight w:val="0"/>
      <w:marTop w:val="0"/>
      <w:marBottom w:val="0"/>
      <w:divBdr>
        <w:top w:val="none" w:sz="0" w:space="0" w:color="auto"/>
        <w:left w:val="none" w:sz="0" w:space="0" w:color="auto"/>
        <w:bottom w:val="none" w:sz="0" w:space="0" w:color="auto"/>
        <w:right w:val="none" w:sz="0" w:space="0" w:color="auto"/>
      </w:divBdr>
      <w:divsChild>
        <w:div w:id="1385710920">
          <w:marLeft w:val="0"/>
          <w:marRight w:val="0"/>
          <w:marTop w:val="0"/>
          <w:marBottom w:val="0"/>
          <w:divBdr>
            <w:top w:val="none" w:sz="0" w:space="0" w:color="auto"/>
            <w:left w:val="none" w:sz="0" w:space="0" w:color="auto"/>
            <w:bottom w:val="none" w:sz="0" w:space="0" w:color="auto"/>
            <w:right w:val="none" w:sz="0" w:space="0" w:color="auto"/>
          </w:divBdr>
          <w:divsChild>
            <w:div w:id="2050184597">
              <w:marLeft w:val="0"/>
              <w:marRight w:val="0"/>
              <w:marTop w:val="0"/>
              <w:marBottom w:val="0"/>
              <w:divBdr>
                <w:top w:val="none" w:sz="0" w:space="0" w:color="auto"/>
                <w:left w:val="none" w:sz="0" w:space="0" w:color="auto"/>
                <w:bottom w:val="none" w:sz="0" w:space="0" w:color="auto"/>
                <w:right w:val="none" w:sz="0" w:space="0" w:color="auto"/>
              </w:divBdr>
              <w:divsChild>
                <w:div w:id="1237351432">
                  <w:marLeft w:val="0"/>
                  <w:marRight w:val="0"/>
                  <w:marTop w:val="120"/>
                  <w:marBottom w:val="0"/>
                  <w:divBdr>
                    <w:top w:val="none" w:sz="0" w:space="0" w:color="auto"/>
                    <w:left w:val="none" w:sz="0" w:space="0" w:color="auto"/>
                    <w:bottom w:val="none" w:sz="0" w:space="0" w:color="auto"/>
                    <w:right w:val="none" w:sz="0" w:space="0" w:color="auto"/>
                  </w:divBdr>
                  <w:divsChild>
                    <w:div w:id="149714017">
                      <w:marLeft w:val="0"/>
                      <w:marRight w:val="0"/>
                      <w:marTop w:val="0"/>
                      <w:marBottom w:val="0"/>
                      <w:divBdr>
                        <w:top w:val="none" w:sz="0" w:space="0" w:color="auto"/>
                        <w:left w:val="none" w:sz="0" w:space="0" w:color="auto"/>
                        <w:bottom w:val="none" w:sz="0" w:space="0" w:color="auto"/>
                        <w:right w:val="none" w:sz="0" w:space="0" w:color="auto"/>
                      </w:divBdr>
                      <w:divsChild>
                        <w:div w:id="1544488667">
                          <w:marLeft w:val="0"/>
                          <w:marRight w:val="0"/>
                          <w:marTop w:val="0"/>
                          <w:marBottom w:val="0"/>
                          <w:divBdr>
                            <w:top w:val="none" w:sz="0" w:space="0" w:color="auto"/>
                            <w:left w:val="none" w:sz="0" w:space="0" w:color="auto"/>
                            <w:bottom w:val="none" w:sz="0" w:space="0" w:color="auto"/>
                            <w:right w:val="none" w:sz="0" w:space="0" w:color="auto"/>
                          </w:divBdr>
                          <w:divsChild>
                            <w:div w:id="1180898888">
                              <w:marLeft w:val="0"/>
                              <w:marRight w:val="0"/>
                              <w:marTop w:val="0"/>
                              <w:marBottom w:val="0"/>
                              <w:divBdr>
                                <w:top w:val="none" w:sz="0" w:space="0" w:color="auto"/>
                                <w:left w:val="none" w:sz="0" w:space="0" w:color="auto"/>
                                <w:bottom w:val="none" w:sz="0" w:space="0" w:color="auto"/>
                                <w:right w:val="none" w:sz="0" w:space="0" w:color="auto"/>
                              </w:divBdr>
                              <w:divsChild>
                                <w:div w:id="402527495">
                                  <w:marLeft w:val="0"/>
                                  <w:marRight w:val="0"/>
                                  <w:marTop w:val="30"/>
                                  <w:marBottom w:val="0"/>
                                  <w:divBdr>
                                    <w:top w:val="none" w:sz="0" w:space="0" w:color="auto"/>
                                    <w:left w:val="none" w:sz="0" w:space="0" w:color="auto"/>
                                    <w:bottom w:val="none" w:sz="0" w:space="0" w:color="auto"/>
                                    <w:right w:val="none" w:sz="0" w:space="0" w:color="auto"/>
                                  </w:divBdr>
                                  <w:divsChild>
                                    <w:div w:id="629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747915">
      <w:bodyDiv w:val="1"/>
      <w:marLeft w:val="0"/>
      <w:marRight w:val="0"/>
      <w:marTop w:val="0"/>
      <w:marBottom w:val="0"/>
      <w:divBdr>
        <w:top w:val="none" w:sz="0" w:space="0" w:color="auto"/>
        <w:left w:val="none" w:sz="0" w:space="0" w:color="auto"/>
        <w:bottom w:val="none" w:sz="0" w:space="0" w:color="auto"/>
        <w:right w:val="none" w:sz="0" w:space="0" w:color="auto"/>
      </w:divBdr>
    </w:div>
    <w:div w:id="86967129">
      <w:bodyDiv w:val="1"/>
      <w:marLeft w:val="0"/>
      <w:marRight w:val="0"/>
      <w:marTop w:val="0"/>
      <w:marBottom w:val="0"/>
      <w:divBdr>
        <w:top w:val="none" w:sz="0" w:space="0" w:color="auto"/>
        <w:left w:val="none" w:sz="0" w:space="0" w:color="auto"/>
        <w:bottom w:val="none" w:sz="0" w:space="0" w:color="auto"/>
        <w:right w:val="none" w:sz="0" w:space="0" w:color="auto"/>
      </w:divBdr>
      <w:divsChild>
        <w:div w:id="48308301">
          <w:marLeft w:val="0"/>
          <w:marRight w:val="49"/>
          <w:marTop w:val="0"/>
          <w:marBottom w:val="0"/>
          <w:divBdr>
            <w:top w:val="none" w:sz="0" w:space="0" w:color="auto"/>
            <w:left w:val="none" w:sz="0" w:space="0" w:color="auto"/>
            <w:bottom w:val="none" w:sz="0" w:space="0" w:color="auto"/>
            <w:right w:val="none" w:sz="0" w:space="0" w:color="auto"/>
          </w:divBdr>
          <w:divsChild>
            <w:div w:id="1135219893">
              <w:marLeft w:val="0"/>
              <w:marRight w:val="0"/>
              <w:marTop w:val="0"/>
              <w:marBottom w:val="0"/>
              <w:divBdr>
                <w:top w:val="none" w:sz="0" w:space="0" w:color="auto"/>
                <w:left w:val="none" w:sz="0" w:space="0" w:color="auto"/>
                <w:bottom w:val="none" w:sz="0" w:space="0" w:color="auto"/>
                <w:right w:val="none" w:sz="0" w:space="0" w:color="auto"/>
              </w:divBdr>
            </w:div>
          </w:divsChild>
        </w:div>
        <w:div w:id="260575413">
          <w:marLeft w:val="0"/>
          <w:marRight w:val="49"/>
          <w:marTop w:val="0"/>
          <w:marBottom w:val="0"/>
          <w:divBdr>
            <w:top w:val="none" w:sz="0" w:space="0" w:color="auto"/>
            <w:left w:val="none" w:sz="0" w:space="0" w:color="auto"/>
            <w:bottom w:val="none" w:sz="0" w:space="0" w:color="auto"/>
            <w:right w:val="none" w:sz="0" w:space="0" w:color="auto"/>
          </w:divBdr>
          <w:divsChild>
            <w:div w:id="769862312">
              <w:marLeft w:val="0"/>
              <w:marRight w:val="0"/>
              <w:marTop w:val="0"/>
              <w:marBottom w:val="11"/>
              <w:divBdr>
                <w:top w:val="none" w:sz="0" w:space="0" w:color="auto"/>
                <w:left w:val="none" w:sz="0" w:space="0" w:color="auto"/>
                <w:bottom w:val="none" w:sz="0" w:space="0" w:color="auto"/>
                <w:right w:val="none" w:sz="0" w:space="0" w:color="auto"/>
              </w:divBdr>
            </w:div>
          </w:divsChild>
        </w:div>
        <w:div w:id="595600181">
          <w:marLeft w:val="0"/>
          <w:marRight w:val="49"/>
          <w:marTop w:val="0"/>
          <w:marBottom w:val="0"/>
          <w:divBdr>
            <w:top w:val="none" w:sz="0" w:space="0" w:color="auto"/>
            <w:left w:val="none" w:sz="0" w:space="0" w:color="auto"/>
            <w:bottom w:val="none" w:sz="0" w:space="0" w:color="auto"/>
            <w:right w:val="none" w:sz="0" w:space="0" w:color="auto"/>
          </w:divBdr>
          <w:divsChild>
            <w:div w:id="72325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42384">
      <w:bodyDiv w:val="1"/>
      <w:marLeft w:val="0"/>
      <w:marRight w:val="0"/>
      <w:marTop w:val="0"/>
      <w:marBottom w:val="0"/>
      <w:divBdr>
        <w:top w:val="none" w:sz="0" w:space="0" w:color="auto"/>
        <w:left w:val="none" w:sz="0" w:space="0" w:color="auto"/>
        <w:bottom w:val="none" w:sz="0" w:space="0" w:color="auto"/>
        <w:right w:val="none" w:sz="0" w:space="0" w:color="auto"/>
      </w:divBdr>
    </w:div>
    <w:div w:id="158690702">
      <w:bodyDiv w:val="1"/>
      <w:marLeft w:val="0"/>
      <w:marRight w:val="0"/>
      <w:marTop w:val="0"/>
      <w:marBottom w:val="0"/>
      <w:divBdr>
        <w:top w:val="none" w:sz="0" w:space="0" w:color="auto"/>
        <w:left w:val="none" w:sz="0" w:space="0" w:color="auto"/>
        <w:bottom w:val="none" w:sz="0" w:space="0" w:color="auto"/>
        <w:right w:val="none" w:sz="0" w:space="0" w:color="auto"/>
      </w:divBdr>
    </w:div>
    <w:div w:id="1308246467">
      <w:bodyDiv w:val="1"/>
      <w:marLeft w:val="0"/>
      <w:marRight w:val="0"/>
      <w:marTop w:val="0"/>
      <w:marBottom w:val="0"/>
      <w:divBdr>
        <w:top w:val="none" w:sz="0" w:space="0" w:color="auto"/>
        <w:left w:val="none" w:sz="0" w:space="0" w:color="auto"/>
        <w:bottom w:val="none" w:sz="0" w:space="0" w:color="auto"/>
        <w:right w:val="none" w:sz="0" w:space="0" w:color="auto"/>
      </w:divBdr>
    </w:div>
    <w:div w:id="1730806728">
      <w:bodyDiv w:val="1"/>
      <w:marLeft w:val="0"/>
      <w:marRight w:val="0"/>
      <w:marTop w:val="0"/>
      <w:marBottom w:val="0"/>
      <w:divBdr>
        <w:top w:val="none" w:sz="0" w:space="0" w:color="auto"/>
        <w:left w:val="none" w:sz="0" w:space="0" w:color="auto"/>
        <w:bottom w:val="none" w:sz="0" w:space="0" w:color="auto"/>
        <w:right w:val="none" w:sz="0" w:space="0" w:color="auto"/>
      </w:divBdr>
    </w:div>
    <w:div w:id="1970697829">
      <w:bodyDiv w:val="1"/>
      <w:marLeft w:val="0"/>
      <w:marRight w:val="0"/>
      <w:marTop w:val="0"/>
      <w:marBottom w:val="0"/>
      <w:divBdr>
        <w:top w:val="none" w:sz="0" w:space="0" w:color="auto"/>
        <w:left w:val="none" w:sz="0" w:space="0" w:color="auto"/>
        <w:bottom w:val="none" w:sz="0" w:space="0" w:color="auto"/>
        <w:right w:val="none" w:sz="0" w:space="0" w:color="auto"/>
      </w:divBdr>
      <w:divsChild>
        <w:div w:id="344600834">
          <w:marLeft w:val="0"/>
          <w:marRight w:val="0"/>
          <w:marTop w:val="0"/>
          <w:marBottom w:val="0"/>
          <w:divBdr>
            <w:top w:val="none" w:sz="0" w:space="0" w:color="auto"/>
            <w:left w:val="none" w:sz="0" w:space="0" w:color="auto"/>
            <w:bottom w:val="none" w:sz="0" w:space="0" w:color="auto"/>
            <w:right w:val="none" w:sz="0" w:space="0" w:color="auto"/>
          </w:divBdr>
        </w:div>
        <w:div w:id="407922118">
          <w:marLeft w:val="0"/>
          <w:marRight w:val="0"/>
          <w:marTop w:val="0"/>
          <w:marBottom w:val="0"/>
          <w:divBdr>
            <w:top w:val="none" w:sz="0" w:space="0" w:color="auto"/>
            <w:left w:val="none" w:sz="0" w:space="0" w:color="auto"/>
            <w:bottom w:val="none" w:sz="0" w:space="0" w:color="auto"/>
            <w:right w:val="none" w:sz="0" w:space="0" w:color="auto"/>
          </w:divBdr>
        </w:div>
        <w:div w:id="861865802">
          <w:marLeft w:val="0"/>
          <w:marRight w:val="0"/>
          <w:marTop w:val="0"/>
          <w:marBottom w:val="0"/>
          <w:divBdr>
            <w:top w:val="none" w:sz="0" w:space="0" w:color="auto"/>
            <w:left w:val="none" w:sz="0" w:space="0" w:color="auto"/>
            <w:bottom w:val="none" w:sz="0" w:space="0" w:color="auto"/>
            <w:right w:val="none" w:sz="0" w:space="0" w:color="auto"/>
          </w:divBdr>
        </w:div>
        <w:div w:id="965432892">
          <w:marLeft w:val="0"/>
          <w:marRight w:val="0"/>
          <w:marTop w:val="0"/>
          <w:marBottom w:val="0"/>
          <w:divBdr>
            <w:top w:val="none" w:sz="0" w:space="0" w:color="auto"/>
            <w:left w:val="none" w:sz="0" w:space="0" w:color="auto"/>
            <w:bottom w:val="none" w:sz="0" w:space="0" w:color="auto"/>
            <w:right w:val="none" w:sz="0" w:space="0" w:color="auto"/>
          </w:divBdr>
        </w:div>
        <w:div w:id="979574732">
          <w:marLeft w:val="0"/>
          <w:marRight w:val="0"/>
          <w:marTop w:val="0"/>
          <w:marBottom w:val="0"/>
          <w:divBdr>
            <w:top w:val="none" w:sz="0" w:space="0" w:color="auto"/>
            <w:left w:val="none" w:sz="0" w:space="0" w:color="auto"/>
            <w:bottom w:val="none" w:sz="0" w:space="0" w:color="auto"/>
            <w:right w:val="none" w:sz="0" w:space="0" w:color="auto"/>
          </w:divBdr>
        </w:div>
        <w:div w:id="1182742012">
          <w:marLeft w:val="0"/>
          <w:marRight w:val="0"/>
          <w:marTop w:val="0"/>
          <w:marBottom w:val="0"/>
          <w:divBdr>
            <w:top w:val="none" w:sz="0" w:space="0" w:color="auto"/>
            <w:left w:val="none" w:sz="0" w:space="0" w:color="auto"/>
            <w:bottom w:val="none" w:sz="0" w:space="0" w:color="auto"/>
            <w:right w:val="none" w:sz="0" w:space="0" w:color="auto"/>
          </w:divBdr>
        </w:div>
        <w:div w:id="1253121744">
          <w:marLeft w:val="0"/>
          <w:marRight w:val="0"/>
          <w:marTop w:val="0"/>
          <w:marBottom w:val="0"/>
          <w:divBdr>
            <w:top w:val="none" w:sz="0" w:space="0" w:color="auto"/>
            <w:left w:val="none" w:sz="0" w:space="0" w:color="auto"/>
            <w:bottom w:val="none" w:sz="0" w:space="0" w:color="auto"/>
            <w:right w:val="none" w:sz="0" w:space="0" w:color="auto"/>
          </w:divBdr>
        </w:div>
        <w:div w:id="1382317297">
          <w:marLeft w:val="0"/>
          <w:marRight w:val="0"/>
          <w:marTop w:val="0"/>
          <w:marBottom w:val="0"/>
          <w:divBdr>
            <w:top w:val="none" w:sz="0" w:space="0" w:color="auto"/>
            <w:left w:val="none" w:sz="0" w:space="0" w:color="auto"/>
            <w:bottom w:val="none" w:sz="0" w:space="0" w:color="auto"/>
            <w:right w:val="none" w:sz="0" w:space="0" w:color="auto"/>
          </w:divBdr>
        </w:div>
        <w:div w:id="1586916418">
          <w:marLeft w:val="0"/>
          <w:marRight w:val="0"/>
          <w:marTop w:val="0"/>
          <w:marBottom w:val="0"/>
          <w:divBdr>
            <w:top w:val="none" w:sz="0" w:space="0" w:color="auto"/>
            <w:left w:val="none" w:sz="0" w:space="0" w:color="auto"/>
            <w:bottom w:val="none" w:sz="0" w:space="0" w:color="auto"/>
            <w:right w:val="none" w:sz="0" w:space="0" w:color="auto"/>
          </w:divBdr>
        </w:div>
        <w:div w:id="1642420091">
          <w:marLeft w:val="0"/>
          <w:marRight w:val="0"/>
          <w:marTop w:val="0"/>
          <w:marBottom w:val="0"/>
          <w:divBdr>
            <w:top w:val="none" w:sz="0" w:space="0" w:color="auto"/>
            <w:left w:val="none" w:sz="0" w:space="0" w:color="auto"/>
            <w:bottom w:val="none" w:sz="0" w:space="0" w:color="auto"/>
            <w:right w:val="none" w:sz="0" w:space="0" w:color="auto"/>
          </w:divBdr>
        </w:div>
        <w:div w:id="2008896934">
          <w:marLeft w:val="0"/>
          <w:marRight w:val="0"/>
          <w:marTop w:val="0"/>
          <w:marBottom w:val="0"/>
          <w:divBdr>
            <w:top w:val="none" w:sz="0" w:space="0" w:color="auto"/>
            <w:left w:val="none" w:sz="0" w:space="0" w:color="auto"/>
            <w:bottom w:val="none" w:sz="0" w:space="0" w:color="auto"/>
            <w:right w:val="none" w:sz="0" w:space="0" w:color="auto"/>
          </w:divBdr>
        </w:div>
      </w:divsChild>
    </w:div>
    <w:div w:id="2002540158">
      <w:bodyDiv w:val="1"/>
      <w:marLeft w:val="0"/>
      <w:marRight w:val="0"/>
      <w:marTop w:val="0"/>
      <w:marBottom w:val="0"/>
      <w:divBdr>
        <w:top w:val="none" w:sz="0" w:space="0" w:color="auto"/>
        <w:left w:val="none" w:sz="0" w:space="0" w:color="auto"/>
        <w:bottom w:val="none" w:sz="0" w:space="0" w:color="auto"/>
        <w:right w:val="none" w:sz="0" w:space="0" w:color="auto"/>
      </w:divBdr>
      <w:divsChild>
        <w:div w:id="1547984632">
          <w:marLeft w:val="0"/>
          <w:marRight w:val="0"/>
          <w:marTop w:val="0"/>
          <w:marBottom w:val="0"/>
          <w:divBdr>
            <w:top w:val="none" w:sz="0" w:space="0" w:color="auto"/>
            <w:left w:val="none" w:sz="0" w:space="0" w:color="auto"/>
            <w:bottom w:val="none" w:sz="0" w:space="0" w:color="auto"/>
            <w:right w:val="none" w:sz="0" w:space="0" w:color="auto"/>
          </w:divBdr>
          <w:divsChild>
            <w:div w:id="1345549963">
              <w:marLeft w:val="0"/>
              <w:marRight w:val="26"/>
              <w:marTop w:val="0"/>
              <w:marBottom w:val="0"/>
              <w:divBdr>
                <w:top w:val="none" w:sz="0" w:space="0" w:color="auto"/>
                <w:left w:val="none" w:sz="0" w:space="0" w:color="auto"/>
                <w:bottom w:val="none" w:sz="0" w:space="0" w:color="auto"/>
                <w:right w:val="none" w:sz="0" w:space="0" w:color="auto"/>
              </w:divBdr>
            </w:div>
          </w:divsChild>
        </w:div>
        <w:div w:id="2023163887">
          <w:marLeft w:val="0"/>
          <w:marRight w:val="0"/>
          <w:marTop w:val="0"/>
          <w:marBottom w:val="0"/>
          <w:divBdr>
            <w:top w:val="none" w:sz="0" w:space="0" w:color="auto"/>
            <w:left w:val="none" w:sz="0" w:space="0" w:color="auto"/>
            <w:bottom w:val="none" w:sz="0" w:space="0" w:color="auto"/>
            <w:right w:val="none" w:sz="0" w:space="0" w:color="auto"/>
          </w:divBdr>
          <w:divsChild>
            <w:div w:id="198962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326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0.png"/><Relationship Id="rId205" Type="http://schemas.openxmlformats.org/officeDocument/2006/relationships/oleObject" Target="embeddings/oleObject1.bin"/><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tyles" Target="style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0.png"/><Relationship Id="rId216" Type="http://schemas.openxmlformats.org/officeDocument/2006/relationships/image" Target="media/image200.png"/><Relationship Id="rId237" Type="http://schemas.openxmlformats.org/officeDocument/2006/relationships/image" Target="media/image221.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1.png"/><Relationship Id="rId206" Type="http://schemas.openxmlformats.org/officeDocument/2006/relationships/image" Target="media/image193.png"/><Relationship Id="rId227" Type="http://schemas.openxmlformats.org/officeDocument/2006/relationships/image" Target="media/image211.png"/><Relationship Id="rId248" Type="http://schemas.openxmlformats.org/officeDocument/2006/relationships/image" Target="media/image232.jpe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1.png"/><Relationship Id="rId217" Type="http://schemas.openxmlformats.org/officeDocument/2006/relationships/image" Target="media/image201.png"/><Relationship Id="rId6" Type="http://schemas.openxmlformats.org/officeDocument/2006/relationships/settings" Target="settings.xml"/><Relationship Id="rId238" Type="http://schemas.openxmlformats.org/officeDocument/2006/relationships/image" Target="media/image222.png"/><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2.png"/><Relationship Id="rId207" Type="http://schemas.openxmlformats.org/officeDocument/2006/relationships/oleObject" Target="embeddings/oleObject2.bin"/><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webSettings" Target="webSettings.xml"/><Relationship Id="rId162" Type="http://schemas.openxmlformats.org/officeDocument/2006/relationships/image" Target="media/image153.png"/><Relationship Id="rId183" Type="http://schemas.openxmlformats.org/officeDocument/2006/relationships/image" Target="media/image172.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3.png"/><Relationship Id="rId208" Type="http://schemas.openxmlformats.org/officeDocument/2006/relationships/image" Target="media/image194.png"/><Relationship Id="rId229" Type="http://schemas.openxmlformats.org/officeDocument/2006/relationships/image" Target="media/image213.png"/><Relationship Id="rId240" Type="http://schemas.openxmlformats.org/officeDocument/2006/relationships/image" Target="media/image224.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footnotes" Target="foot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3.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4.png"/><Relationship Id="rId209" Type="http://schemas.openxmlformats.org/officeDocument/2006/relationships/oleObject" Target="embeddings/oleObject3.bin"/><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4.png"/><Relationship Id="rId9" Type="http://schemas.openxmlformats.org/officeDocument/2006/relationships/endnotes" Target="endnotes.xml"/><Relationship Id="rId210" Type="http://schemas.openxmlformats.org/officeDocument/2006/relationships/image" Target="media/image195.png"/><Relationship Id="rId26" Type="http://schemas.openxmlformats.org/officeDocument/2006/relationships/image" Target="media/image17.png"/><Relationship Id="rId231" Type="http://schemas.openxmlformats.org/officeDocument/2006/relationships/image" Target="media/image215.png"/><Relationship Id="rId252" Type="http://schemas.openxmlformats.org/officeDocument/2006/relationships/image" Target="media/image23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5.png"/><Relationship Id="rId200" Type="http://schemas.openxmlformats.org/officeDocument/2006/relationships/image" Target="media/image188.png"/><Relationship Id="rId16" Type="http://schemas.openxmlformats.org/officeDocument/2006/relationships/image" Target="media/image7.png"/><Relationship Id="rId221" Type="http://schemas.openxmlformats.org/officeDocument/2006/relationships/image" Target="media/image205.png"/><Relationship Id="rId242" Type="http://schemas.openxmlformats.org/officeDocument/2006/relationships/image" Target="media/image22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5.png"/><Relationship Id="rId211" Type="http://schemas.openxmlformats.org/officeDocument/2006/relationships/oleObject" Target="embeddings/oleObject4.bin"/><Relationship Id="rId232" Type="http://schemas.openxmlformats.org/officeDocument/2006/relationships/image" Target="media/image216.png"/><Relationship Id="rId253" Type="http://schemas.openxmlformats.org/officeDocument/2006/relationships/header" Target="head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6.png"/><Relationship Id="rId201" Type="http://schemas.openxmlformats.org/officeDocument/2006/relationships/image" Target="media/image189.png"/><Relationship Id="rId222" Type="http://schemas.openxmlformats.org/officeDocument/2006/relationships/image" Target="media/image206.png"/><Relationship Id="rId243" Type="http://schemas.openxmlformats.org/officeDocument/2006/relationships/image" Target="media/image227.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footer" Target="footer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hyperlink" Target="https://www.google.com/url?q=https://github.com/avanseus/vodafonedata.git&amp;sa=D&amp;source=hangouts&amp;ust=1539089492272000&amp;usg=AFQjCNEBNtBSIzB-mmHaDu_oPWEry2nnmQ" TargetMode="External"/><Relationship Id="rId198" Type="http://schemas.openxmlformats.org/officeDocument/2006/relationships/hyperlink" Target="https://docs.mongodb.com/manual/" TargetMode="External"/><Relationship Id="rId202" Type="http://schemas.openxmlformats.org/officeDocument/2006/relationships/image" Target="media/image190.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7.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fontTable" Target="fontTable.xm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hyperlink" Target="mailto:your_email@example.com" TargetMode="Externa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0.png"/><Relationship Id="rId224" Type="http://schemas.openxmlformats.org/officeDocument/2006/relationships/image" Target="media/image208.png"/><Relationship Id="rId245" Type="http://schemas.openxmlformats.org/officeDocument/2006/relationships/image" Target="media/image229.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glossaryDocument" Target="glossary/document.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2.png"/><Relationship Id="rId225" Type="http://schemas.openxmlformats.org/officeDocument/2006/relationships/image" Target="media/image209.png"/><Relationship Id="rId246" Type="http://schemas.openxmlformats.org/officeDocument/2006/relationships/image" Target="media/image230.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4" Type="http://schemas.openxmlformats.org/officeDocument/2006/relationships/numbering" Target="numbering.xml"/><Relationship Id="rId180" Type="http://schemas.openxmlformats.org/officeDocument/2006/relationships/image" Target="media/image169.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88B490F267CCC4C9849C3E3A096E8FB"/>
        <w:category>
          <w:name w:val="General"/>
          <w:gallery w:val="placeholder"/>
        </w:category>
        <w:types>
          <w:type w:val="bbPlcHdr"/>
        </w:types>
        <w:behaviors>
          <w:behavior w:val="content"/>
        </w:behaviors>
        <w:guid w:val="{15B4E454-6897-7249-B3B7-EBB57221EAA5}"/>
      </w:docPartPr>
      <w:docPartBody>
        <w:p w:rsidR="00FD5408" w:rsidRDefault="00D00848" w:rsidP="00D00848">
          <w:pPr>
            <w:pStyle w:val="C88B490F267CCC4C9849C3E3A096E8FB"/>
          </w:pPr>
          <w:r>
            <w:rPr>
              <w:rFonts w:asciiTheme="majorHAnsi" w:eastAsiaTheme="majorEastAsia" w:hAnsiTheme="majorHAnsi" w:cstheme="majorBidi"/>
              <w:caps/>
              <w:color w:val="4472C4" w:themeColor="accent1"/>
              <w:sz w:val="80"/>
              <w:szCs w:val="80"/>
            </w:rPr>
            <w:t>[Document title]</w:t>
          </w:r>
        </w:p>
      </w:docPartBody>
    </w:docPart>
    <w:docPart>
      <w:docPartPr>
        <w:name w:val="0FE22DCAD3AD494CB56934A59C5DA583"/>
        <w:category>
          <w:name w:val="General"/>
          <w:gallery w:val="placeholder"/>
        </w:category>
        <w:types>
          <w:type w:val="bbPlcHdr"/>
        </w:types>
        <w:behaviors>
          <w:behavior w:val="content"/>
        </w:behaviors>
        <w:guid w:val="{0DC0E01D-905E-E048-A050-23469816F964}"/>
      </w:docPartPr>
      <w:docPartBody>
        <w:p w:rsidR="00FD5408" w:rsidRDefault="00D00848" w:rsidP="00D00848">
          <w:pPr>
            <w:pStyle w:val="0FE22DCAD3AD494CB56934A59C5DA583"/>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Liberation Sans">
    <w:altName w:val="Arial"/>
    <w:panose1 w:val="020B0604020202020204"/>
    <w:charset w:val="01"/>
    <w:family w:val="roman"/>
    <w:pitch w:val="variable"/>
  </w:font>
  <w:font w:name="Noto Sans CJK SC Regular">
    <w:altName w:val="Times New Roman"/>
    <w:panose1 w:val="020B0604020202020204"/>
    <w:charset w:val="00"/>
    <w:family w:val="roman"/>
    <w:notTrueType/>
    <w:pitch w:val="default"/>
  </w:font>
  <w:font w:name="FreeSans">
    <w:altName w:val="Times New Roman"/>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Segoe UI">
    <w:altName w:val="Arial"/>
    <w:panose1 w:val="020B0604020202020204"/>
    <w:charset w:val="00"/>
    <w:family w:val="swiss"/>
    <w:pitch w:val="variable"/>
    <w:sig w:usb0="E4002EFF" w:usb1="C000E47F" w:usb2="00000009" w:usb3="00000000" w:csb0="000001FF" w:csb1="00000000"/>
  </w:font>
  <w:font w:name="DejaVu Sans">
    <w:altName w:val="Times New Roman"/>
    <w:panose1 w:val="020B0604020202020204"/>
    <w:charset w:val="00"/>
    <w:family w:val="swiss"/>
    <w:pitch w:val="variable"/>
    <w:sig w:usb0="E7002EFF" w:usb1="D200FDFF" w:usb2="0A042029" w:usb3="00000000" w:csb0="800001FF" w:csb1="00000000"/>
  </w:font>
  <w:font w:name="DejaVu Sans Mono">
    <w:altName w:val="Times New Roman"/>
    <w:panose1 w:val="020B0604020202020204"/>
    <w:charset w:val="00"/>
    <w:family w:val="modern"/>
    <w:pitch w:val="fixed"/>
    <w:sig w:usb0="E60022FF" w:usb1="D000F9FB" w:usb2="00000028" w:usb3="00000000" w:csb0="000000DF" w:csb1="00000000"/>
  </w:font>
  <w:font w:name="Roboto Condensed">
    <w:altName w:val="Times New Roman"/>
    <w:panose1 w:val="020B0604020202020204"/>
    <w:charset w:val="01"/>
    <w:family w:val="roman"/>
    <w:pitch w:val="variable"/>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848"/>
    <w:rsid w:val="00262A42"/>
    <w:rsid w:val="002B3E0C"/>
    <w:rsid w:val="005B2544"/>
    <w:rsid w:val="00D00848"/>
    <w:rsid w:val="00FD540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88B490F267CCC4C9849C3E3A096E8FB">
    <w:name w:val="C88B490F267CCC4C9849C3E3A096E8FB"/>
    <w:rsid w:val="00D00848"/>
  </w:style>
  <w:style w:type="paragraph" w:customStyle="1" w:styleId="0FE22DCAD3AD494CB56934A59C5DA583">
    <w:name w:val="0FE22DCAD3AD494CB56934A59C5DA583"/>
    <w:rsid w:val="00D00848"/>
  </w:style>
  <w:style w:type="paragraph" w:customStyle="1" w:styleId="D5004A9C4FFFDF43A04E114ED21A4975">
    <w:name w:val="D5004A9C4FFFDF43A04E114ED21A4975"/>
    <w:rsid w:val="00D0084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2019-07-11T00:00:00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CHICAGO.XSL" StyleName="Chicago"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3.xml><?xml version="1.0" encoding="utf-8"?>
<ds:datastoreItem xmlns:ds="http://schemas.openxmlformats.org/officeDocument/2006/customXml" ds:itemID="{3CFC4FE8-6D28-064B-8518-C9A5BDB22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113</Pages>
  <Words>12707</Words>
  <Characters>72432</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CAN - Cognitive assistant for networks</vt:lpstr>
    </vt:vector>
  </TitlesOfParts>
  <Company>Avanseus HOLDINGS pte. LTD.</Company>
  <LinksUpToDate>false</LinksUpToDate>
  <CharactersWithSpaces>84970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 - Cognitive assistant for networks</dc:title>
  <dc:subject>User manual for desktop application</dc:subject>
  <dc:creator>Sheenginee</dc:creator>
  <cp:keywords/>
  <dc:description/>
  <cp:lastModifiedBy>Mahale, Naveen, Vodafone Portugal (External)</cp:lastModifiedBy>
  <cp:revision>4</cp:revision>
  <cp:lastPrinted>2016-12-02T06:29:00Z</cp:lastPrinted>
  <dcterms:created xsi:type="dcterms:W3CDTF">2019-07-11T07:06:00Z</dcterms:created>
  <dcterms:modified xsi:type="dcterms:W3CDTF">2019-07-11T10:02:00Z</dcterms:modified>
  <dc:language>en-IN</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_TemplateID">
    <vt:lpwstr>TC027869999991</vt:lpwstr>
  </property>
</Properties>
</file>